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C1305B" w:rsidRPr="0042103C" w:rsidTr="0042103C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C1305B" w:rsidRPr="0042103C" w:rsidTr="00C1305B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C1305B" w:rsidRPr="0042103C" w:rsidTr="00C1305B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  <w:r w:rsidR="0042103C"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direktoriaus</w:t>
                  </w:r>
                </w:p>
              </w:tc>
            </w:tr>
            <w:tr w:rsidR="00C1305B" w:rsidRPr="0042103C" w:rsidTr="00C1305B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411299" w:rsidP="00411299">
                  <w:pPr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2020 m. birželio 26</w:t>
                  </w:r>
                  <w:r w:rsidR="0042103C" w:rsidRPr="0042103C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  <w:proofErr w:type="spellStart"/>
                  <w:r w:rsidR="0042103C" w:rsidRPr="0042103C">
                    <w:rPr>
                      <w:sz w:val="24"/>
                      <w:szCs w:val="24"/>
                      <w:lang w:val="lt-LT"/>
                    </w:rPr>
                    <w:t>d</w:t>
                  </w:r>
                  <w:proofErr w:type="spellEnd"/>
                  <w:r w:rsidR="0042103C" w:rsidRPr="0042103C">
                    <w:rPr>
                      <w:sz w:val="24"/>
                      <w:szCs w:val="24"/>
                      <w:lang w:val="lt-LT"/>
                    </w:rPr>
                    <w:t>.</w:t>
                  </w:r>
                </w:p>
              </w:tc>
            </w:tr>
            <w:tr w:rsidR="0042103C" w:rsidRPr="0042103C" w:rsidTr="00C1305B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103C" w:rsidRPr="0042103C" w:rsidRDefault="0042103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103C" w:rsidRPr="0042103C" w:rsidRDefault="0042103C" w:rsidP="00F17C5F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įsakymu Nr.</w:t>
                  </w:r>
                  <w:r w:rsidR="00411299">
                    <w:rPr>
                      <w:color w:val="000000"/>
                      <w:sz w:val="24"/>
                      <w:szCs w:val="24"/>
                      <w:lang w:val="lt-LT"/>
                    </w:rPr>
                    <w:t>14-262</w:t>
                  </w:r>
                  <w:bookmarkStart w:id="0" w:name="_GoBack"/>
                  <w:bookmarkEnd w:id="0"/>
                </w:p>
              </w:tc>
            </w:tr>
            <w:tr w:rsidR="0042103C" w:rsidRPr="0042103C" w:rsidTr="00C1305B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103C" w:rsidRPr="0042103C" w:rsidRDefault="0042103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2103C" w:rsidRPr="0042103C" w:rsidTr="00C1305B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103C" w:rsidRPr="0042103C" w:rsidRDefault="0042103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42103C" w:rsidRPr="0042103C" w:rsidTr="00C1305B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103C" w:rsidRPr="0042103C" w:rsidRDefault="0042103C" w:rsidP="0042103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VIDIŠKIŲ SENIŪNIJOS VYRESNIOJO SPECIALISTO</w:t>
                  </w:r>
                </w:p>
              </w:tc>
            </w:tr>
            <w:tr w:rsidR="0042103C" w:rsidRPr="0042103C" w:rsidTr="00C1305B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103C" w:rsidRPr="0042103C" w:rsidRDefault="0042103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:rsidR="00AE2103" w:rsidRPr="0042103C" w:rsidRDefault="00AE2103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AE2103" w:rsidRPr="0042103C" w:rsidTr="0042103C">
        <w:trPr>
          <w:trHeight w:val="349"/>
        </w:trPr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C1305B" w:rsidRPr="0042103C" w:rsidTr="0042103C"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E2103" w:rsidRPr="0042103C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 SKYRIUS</w:t>
                  </w:r>
                </w:p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1. Pareigybės lygmuo – vyresnysis specialistas (X lygmuo).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2. Šias pareigas einantis valstybės tarnautojas tiesiogiai pavaldus seniūnui.</w:t>
                  </w:r>
                </w:p>
              </w:tc>
            </w:tr>
          </w:tbl>
          <w:p w:rsidR="00AE2103" w:rsidRPr="0042103C" w:rsidRDefault="00AE2103">
            <w:pPr>
              <w:rPr>
                <w:sz w:val="24"/>
                <w:szCs w:val="24"/>
                <w:lang w:val="lt-LT"/>
              </w:rPr>
            </w:pPr>
          </w:p>
        </w:tc>
      </w:tr>
      <w:tr w:rsidR="00AE2103" w:rsidRPr="0042103C" w:rsidTr="0042103C">
        <w:trPr>
          <w:trHeight w:val="120"/>
        </w:trPr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C1305B" w:rsidRPr="0042103C" w:rsidTr="0042103C"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E2103" w:rsidRPr="0042103C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 SKYRIUS</w:t>
                  </w:r>
                </w:p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VEIKLOS SRITIS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3. Pagrindinė veiklos sritis: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3.1. administracinių paslaugų teikimas.</w:t>
                        </w:r>
                      </w:p>
                    </w:tc>
                  </w:tr>
                </w:tbl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4. Papildoma (-</w:t>
                  </w:r>
                  <w:proofErr w:type="spellStart"/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os</w:t>
                  </w:r>
                  <w:proofErr w:type="spellEnd"/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) veiklos sritis (-ys):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4.1. dokumentų valdymas.</w:t>
                        </w:r>
                      </w:p>
                    </w:tc>
                  </w:tr>
                </w:tbl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AE2103" w:rsidRPr="0042103C" w:rsidRDefault="00AE2103">
            <w:pPr>
              <w:rPr>
                <w:sz w:val="24"/>
                <w:szCs w:val="24"/>
                <w:lang w:val="lt-LT"/>
              </w:rPr>
            </w:pPr>
          </w:p>
        </w:tc>
      </w:tr>
      <w:tr w:rsidR="00AE2103" w:rsidRPr="0042103C" w:rsidTr="0042103C">
        <w:trPr>
          <w:trHeight w:val="126"/>
        </w:trPr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C1305B" w:rsidRPr="0042103C" w:rsidTr="0042103C"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E2103" w:rsidRPr="0042103C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III SKYRIUS</w:t>
                  </w:r>
                </w:p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SPECIALIZACIJA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5. Pagrindinės veiklos srities specializacija: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5.1. administracinių paslaugų teikimas.</w:t>
                        </w:r>
                      </w:p>
                    </w:tc>
                  </w:tr>
                </w:tbl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6. Papildomos (-ų) veiklos srities (-</w:t>
                  </w:r>
                  <w:proofErr w:type="spellStart"/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čių</w:t>
                  </w:r>
                  <w:proofErr w:type="spellEnd"/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) specializacija: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6.1. dokumentų valdymas.</w:t>
                        </w:r>
                      </w:p>
                    </w:tc>
                  </w:tr>
                </w:tbl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AE2103" w:rsidRPr="0042103C" w:rsidRDefault="00AE2103">
            <w:pPr>
              <w:rPr>
                <w:sz w:val="24"/>
                <w:szCs w:val="24"/>
                <w:lang w:val="lt-LT"/>
              </w:rPr>
            </w:pPr>
          </w:p>
        </w:tc>
      </w:tr>
      <w:tr w:rsidR="00AE2103" w:rsidRPr="0042103C" w:rsidTr="0042103C">
        <w:trPr>
          <w:trHeight w:val="100"/>
        </w:trPr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C1305B" w:rsidRPr="0042103C" w:rsidTr="0042103C"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E2103" w:rsidRPr="0042103C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IV SKYRIUS</w:t>
                  </w:r>
                </w:p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FUNKCIJOS</w:t>
                  </w:r>
                </w:p>
              </w:tc>
            </w:tr>
          </w:tbl>
          <w:p w:rsidR="00AE2103" w:rsidRPr="0042103C" w:rsidRDefault="00AE2103">
            <w:pPr>
              <w:rPr>
                <w:sz w:val="24"/>
                <w:szCs w:val="24"/>
                <w:lang w:val="lt-LT"/>
              </w:rPr>
            </w:pPr>
          </w:p>
        </w:tc>
      </w:tr>
      <w:tr w:rsidR="00C1305B" w:rsidRPr="0042103C" w:rsidTr="0042103C"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7. Apdoroja su administracinių paslaugų teikimu susijusią informaciją.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8. Konsultuoja priskirtos srities klausimais.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9. Nagrinėja prašymus ir kitus dokumentus vidutinio sudėtingumo klausimais dėl administracinių paslaugų teikimo veiklų vykdymo, rengia sprendimus ir atsakymus.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10. Organizuoja administracinių paslaugų teikimą.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11. Priima ir aptarnauja asmenis.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12. Rengia ir teikia informaciją su administracinių paslaugų teikimu susijusiais vidutinio sudėtingumo klausimais.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13. Rengia teisės aktų projektus ir kitus susijusius dokumentus dėl administracinių paslaugų teikimo.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14. Administruoja dokumentus.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lastRenderedPageBreak/>
                    <w:t>15. Apdoroja su dokumentų valdymu susijusią informaciją.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16. Į apskaitą įtraukia bylas.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17. Konsultuoja priskirtos srities klausimais.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18. Organizuoja archyvinių dokumentų saugojimą ir naudojimą.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19. Organizuoja dokumentų vertės ekspertizę.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20. Prižiūri teisės aktų ir kitų susijusių dokumentų dėl dokumentų valdymo ir administravimo nuostatų vykdymą.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21. Rengia dokumentacijos planą ir registrų sąrašą.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22. Rengia ir teikia informaciją su dokumentų valdymu susijusiais vidutinio sudėtingumo klausimais.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23. Rengia teisės aktų projektus ir kitus susijusius dokumentus dėl dokumentų valdymo ir administravimo veiklų vykdymo.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24. Ruošia ir perduoda dokumentus valstybės archyvui.</w:t>
                  </w:r>
                </w:p>
              </w:tc>
            </w:tr>
          </w:tbl>
          <w:p w:rsidR="00AE2103" w:rsidRPr="0042103C" w:rsidRDefault="00AE2103" w:rsidP="0024571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C1305B" w:rsidRPr="0042103C" w:rsidTr="0042103C"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25. Įformina pagal Užimtumo didinimo programą priimamus darbuotojus dirbti seniūnijoje, perduoda duomenis apie priimtus darbuotojus Turto valdymo ir apskaitos skyriaus Apskaitos poskyriui.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26. Išduoda seniūnijai priskirtos teritorijos gyventojams pažymas apie gyvenamąją vietą, pastatus, šeimos sudėtį, kitokias faktinę padėtį patvirtinančias pažymas, išskyrus atvejus, kai tai reglamentuoja kiti teisės aktai; išduoda leidimus prekybai.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7D579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27. Tvarko dokumentus, susijusius su vietine rinkliava už komunalinių atliekų surinkimą ir tvarkymą;</w:t>
                  </w:r>
                  <w:r w:rsidR="0042103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atlieka gyvenamosios vietos deklaravimo funkcijas ir išduoda pažymas dėl gyvenamosios vietos deklaravimo; tvarko civilinės saugos dokumentus.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28. Padeda seniūnui organizuoti seniūnijai priskirtos teritorijos gyventojų sueigas ir susitikimus su savivaldybės ir valstybės institucijų  pareigūnais.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29. Padeda seniūnui organizuoti </w:t>
                  </w:r>
                  <w:proofErr w:type="spellStart"/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seniūnaičių</w:t>
                  </w:r>
                  <w:proofErr w:type="spellEnd"/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rinkimus; apibendrina </w:t>
                  </w:r>
                  <w:proofErr w:type="spellStart"/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seniūnaičių</w:t>
                  </w:r>
                  <w:proofErr w:type="spellEnd"/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pastabas bei pasiūlymus ir teikia juos seniūnui bei administracijos direktoriui;</w:t>
                  </w:r>
                  <w:r w:rsidR="0042103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konsultuoja </w:t>
                  </w:r>
                  <w:proofErr w:type="spellStart"/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seniūnaičius</w:t>
                  </w:r>
                  <w:proofErr w:type="spellEnd"/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ir teikia jiems informaciją apie savivaldybės institucijų ir savivaldybės administracijos veiklą savivaldybės teritorijoje.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30. Vykdo visas seniūno funkcijas jo atostogų, laikino nedarbingumo ar komandiruotės laikotarpiu.</w:t>
                  </w:r>
                </w:p>
              </w:tc>
            </w:tr>
          </w:tbl>
          <w:p w:rsidR="00AE2103" w:rsidRPr="0042103C" w:rsidRDefault="00AE2103" w:rsidP="0024571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C1305B" w:rsidRPr="0042103C" w:rsidTr="0042103C"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31. Vykdo kitus nenuolatinio pobūdžio su struktūrinio padalinio veikla susijusius pavedimus.</w:t>
                  </w:r>
                </w:p>
              </w:tc>
            </w:tr>
          </w:tbl>
          <w:p w:rsidR="00AE2103" w:rsidRPr="0042103C" w:rsidRDefault="00AE2103" w:rsidP="0024571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E2103" w:rsidRPr="0042103C" w:rsidTr="0042103C">
        <w:trPr>
          <w:trHeight w:val="139"/>
        </w:trPr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C1305B" w:rsidRPr="0042103C" w:rsidTr="0042103C"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AE2103" w:rsidRPr="0042103C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 SKYRIUS</w:t>
                  </w:r>
                </w:p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32. Išsilavinimo ir darbo patirties reikalavimai: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E2103" w:rsidRPr="0042103C">
                    <w:trPr>
                      <w:trHeight w:val="3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AE2103" w:rsidRPr="0042103C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E2103" w:rsidRPr="0042103C" w:rsidRDefault="000730EB" w:rsidP="0024571F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42103C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32.1. išsilavinimas – ne žemesnis kaip aukštasis koleginis išsilavinimas (profesinio bakalauro kvalifikacinis laipsnis) arba jam lygiavertė aukštojo mokslo kvalifikacija; </w:t>
                              </w:r>
                            </w:p>
                          </w:tc>
                        </w:tr>
                      </w:tbl>
                      <w:p w:rsidR="00AE2103" w:rsidRPr="0042103C" w:rsidRDefault="00AE2103" w:rsidP="0024571F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:rsidR="00AE2103" w:rsidRPr="0042103C" w:rsidRDefault="00AE2103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33. Atitikimas kitiems reikalavimams: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 w:rsidP="0024571F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33.1. gebėti dirbti su kompiuterinėmis programomis.</w:t>
                        </w:r>
                      </w:p>
                    </w:tc>
                  </w:tr>
                </w:tbl>
                <w:p w:rsidR="00AE2103" w:rsidRPr="0042103C" w:rsidRDefault="00AE2103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34. Transporto priemonių pažymėjimai: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 w:rsidP="0024571F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34.1. turėti vairuotojo pažymėjimą (</w:t>
                        </w:r>
                        <w:r w:rsidR="0024571F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B</w:t>
                        </w: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 xml:space="preserve"> kategorija).</w:t>
                        </w:r>
                      </w:p>
                    </w:tc>
                  </w:tr>
                </w:tbl>
                <w:p w:rsidR="00AE2103" w:rsidRPr="0042103C" w:rsidRDefault="00AE2103" w:rsidP="0024571F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AE2103" w:rsidRPr="0042103C" w:rsidRDefault="00AE2103">
            <w:pPr>
              <w:rPr>
                <w:sz w:val="24"/>
                <w:szCs w:val="24"/>
                <w:lang w:val="lt-LT"/>
              </w:rPr>
            </w:pPr>
          </w:p>
        </w:tc>
      </w:tr>
      <w:tr w:rsidR="00AE2103" w:rsidRPr="0042103C" w:rsidTr="0042103C">
        <w:trPr>
          <w:trHeight w:val="62"/>
        </w:trPr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AE2103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  <w:p w:rsidR="000730EB" w:rsidRDefault="000730EB">
            <w:pPr>
              <w:pStyle w:val="EmptyLayoutCell"/>
              <w:rPr>
                <w:sz w:val="24"/>
                <w:szCs w:val="24"/>
                <w:lang w:val="lt-LT"/>
              </w:rPr>
            </w:pPr>
          </w:p>
          <w:p w:rsidR="000730EB" w:rsidRDefault="000730EB">
            <w:pPr>
              <w:pStyle w:val="EmptyLayoutCell"/>
              <w:rPr>
                <w:sz w:val="24"/>
                <w:szCs w:val="24"/>
                <w:lang w:val="lt-LT"/>
              </w:rPr>
            </w:pPr>
          </w:p>
          <w:p w:rsidR="000730EB" w:rsidRPr="0042103C" w:rsidRDefault="000730EB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C1305B" w:rsidRPr="0042103C" w:rsidTr="0042103C"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AE2103" w:rsidRPr="0042103C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VI SKYRIUS</w:t>
                  </w:r>
                </w:p>
                <w:p w:rsidR="00AE2103" w:rsidRPr="0042103C" w:rsidRDefault="000730EB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35. Bendrosios kompetencijos ir jų pakankami lygiai: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35.1. vertės visuomenei kūrimas – 2;</w:t>
                        </w:r>
                      </w:p>
                    </w:tc>
                  </w:tr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35.2. organizuotumas – 2;</w:t>
                        </w:r>
                      </w:p>
                    </w:tc>
                  </w:tr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35.3. patikimumas ir atsakingumas – 2;</w:t>
                        </w:r>
                      </w:p>
                    </w:tc>
                  </w:tr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35.4. analizė ir pagrindimas – 2;</w:t>
                        </w:r>
                      </w:p>
                    </w:tc>
                  </w:tr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35.5. komunikacija – 2.</w:t>
                        </w:r>
                      </w:p>
                    </w:tc>
                  </w:tr>
                </w:tbl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36. Specifinės kompetencijos ir jų pakankami lygiai: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36.1. informacijos valdymas – 2;</w:t>
                        </w:r>
                      </w:p>
                    </w:tc>
                  </w:tr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36.2. orientacija į aptarnaujamą asmenį – 2.</w:t>
                        </w:r>
                      </w:p>
                    </w:tc>
                  </w:tr>
                </w:tbl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37. Profesinės kompetencijos ir jų pakankami lygiai:</w:t>
                  </w:r>
                  <w:r w:rsidRPr="0042103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AE2103" w:rsidRPr="0042103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E2103" w:rsidRPr="0042103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2103" w:rsidRPr="0042103C" w:rsidRDefault="000730E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42103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37.1. dokumentų valdymas – 2.</w:t>
                        </w:r>
                      </w:p>
                    </w:tc>
                  </w:tr>
                </w:tbl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AE2103" w:rsidRPr="0042103C" w:rsidRDefault="00AE2103">
            <w:pPr>
              <w:rPr>
                <w:sz w:val="24"/>
                <w:szCs w:val="24"/>
                <w:lang w:val="lt-LT"/>
              </w:rPr>
            </w:pPr>
          </w:p>
        </w:tc>
      </w:tr>
      <w:tr w:rsidR="00AE2103" w:rsidRPr="0042103C" w:rsidTr="0042103C">
        <w:trPr>
          <w:trHeight w:val="517"/>
        </w:trPr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C1305B" w:rsidRPr="0042103C" w:rsidTr="0042103C"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AE2103" w:rsidRPr="0042103C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0730E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2103C">
                    <w:rPr>
                      <w:color w:val="000000"/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AE2103" w:rsidRPr="0042103C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2103" w:rsidRPr="0042103C" w:rsidRDefault="00AE210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AE2103" w:rsidRPr="0042103C" w:rsidRDefault="00AE2103">
            <w:pPr>
              <w:rPr>
                <w:sz w:val="24"/>
                <w:szCs w:val="24"/>
                <w:lang w:val="lt-LT"/>
              </w:rPr>
            </w:pPr>
          </w:p>
        </w:tc>
      </w:tr>
      <w:tr w:rsidR="00AE2103" w:rsidRPr="0042103C" w:rsidTr="0042103C">
        <w:trPr>
          <w:trHeight w:val="41"/>
        </w:trPr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AE2103" w:rsidRPr="0042103C" w:rsidRDefault="00AE210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</w:tbl>
    <w:p w:rsidR="00AE2103" w:rsidRPr="0042103C" w:rsidRDefault="00AE2103">
      <w:pPr>
        <w:rPr>
          <w:sz w:val="24"/>
          <w:szCs w:val="24"/>
          <w:lang w:val="lt-LT"/>
        </w:rPr>
      </w:pPr>
    </w:p>
    <w:sectPr w:rsidR="00AE2103" w:rsidRPr="0042103C" w:rsidSect="000730EB">
      <w:pgSz w:w="11905" w:h="16837"/>
      <w:pgMar w:top="1134" w:right="567" w:bottom="1134" w:left="1701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5B"/>
    <w:rsid w:val="000730EB"/>
    <w:rsid w:val="0012366D"/>
    <w:rsid w:val="0024571F"/>
    <w:rsid w:val="00411299"/>
    <w:rsid w:val="0042103C"/>
    <w:rsid w:val="007D5798"/>
    <w:rsid w:val="00850955"/>
    <w:rsid w:val="00AE2103"/>
    <w:rsid w:val="00C1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7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79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7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79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Kristina Bagdonavičienė</dc:creator>
  <cp:lastModifiedBy>Eglė Sedleckienė</cp:lastModifiedBy>
  <cp:revision>2</cp:revision>
  <cp:lastPrinted>2020-06-25T13:25:00Z</cp:lastPrinted>
  <dcterms:created xsi:type="dcterms:W3CDTF">2021-01-05T13:13:00Z</dcterms:created>
  <dcterms:modified xsi:type="dcterms:W3CDTF">2021-01-05T13:13:00Z</dcterms:modified>
</cp:coreProperties>
</file>