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7EF" w:rsidRDefault="006967EF" w:rsidP="006967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Ukmergės rajono savivaldybės administracijos</w:t>
      </w:r>
    </w:p>
    <w:p w:rsidR="006967EF" w:rsidRDefault="006967EF" w:rsidP="006967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Vaiko gerovės komisijos darbo reglamento</w:t>
      </w:r>
    </w:p>
    <w:p w:rsidR="006967EF" w:rsidRDefault="006967EF" w:rsidP="006967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pPr>
      <w:r>
        <w:rPr>
          <w:color w:val="000000"/>
          <w:sz w:val="22"/>
          <w:szCs w:val="22"/>
        </w:rPr>
        <w:t>3 priedas</w:t>
      </w:r>
    </w:p>
    <w:p w:rsidR="006967EF" w:rsidRPr="00006EB6" w:rsidRDefault="006967EF" w:rsidP="006967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pPr>
    </w:p>
    <w:p w:rsidR="006967EF" w:rsidRPr="001F21CD" w:rsidRDefault="006967EF" w:rsidP="006967EF">
      <w:pPr>
        <w:jc w:val="center"/>
        <w:rPr>
          <w:b/>
          <w:sz w:val="16"/>
          <w:szCs w:val="16"/>
        </w:rPr>
      </w:pPr>
      <w:bookmarkStart w:id="0" w:name="_GoBack"/>
      <w:r w:rsidRPr="001F21CD">
        <w:rPr>
          <w:b/>
        </w:rPr>
        <w:t xml:space="preserve">PRAŠYMAS </w:t>
      </w:r>
      <w:r>
        <w:rPr>
          <w:b/>
        </w:rPr>
        <w:t>DĖL PRIVALOMO IKIMOKYKLINIO UGDYMO</w:t>
      </w:r>
    </w:p>
    <w:bookmarkEnd w:id="0"/>
    <w:p w:rsidR="006967EF" w:rsidRPr="001F21CD" w:rsidRDefault="006967EF" w:rsidP="006967EF">
      <w:pPr>
        <w:rPr>
          <w:b/>
        </w:rPr>
      </w:pPr>
    </w:p>
    <w:tbl>
      <w:tblPr>
        <w:tblpPr w:leftFromText="180" w:rightFromText="180" w:vertAnchor="page" w:horzAnchor="margin" w:tblpY="2437"/>
        <w:tblW w:w="9606" w:type="dxa"/>
        <w:tblLook w:val="01E0" w:firstRow="1" w:lastRow="1" w:firstColumn="1" w:lastColumn="1" w:noHBand="0" w:noVBand="0"/>
      </w:tblPr>
      <w:tblGrid>
        <w:gridCol w:w="9606"/>
      </w:tblGrid>
      <w:tr w:rsidR="006967EF" w:rsidRPr="001F21CD" w:rsidTr="00574DF1">
        <w:trPr>
          <w:trHeight w:val="2825"/>
        </w:trPr>
        <w:tc>
          <w:tcPr>
            <w:tcW w:w="9606" w:type="dxa"/>
            <w:shd w:val="clear" w:color="auto" w:fill="auto"/>
          </w:tcPr>
          <w:p w:rsidR="006967EF" w:rsidRPr="001F21CD" w:rsidRDefault="006967EF" w:rsidP="00574DF1"/>
          <w:p w:rsidR="006967EF" w:rsidRPr="001F21CD" w:rsidRDefault="006967EF" w:rsidP="00574DF1">
            <w:pPr>
              <w:jc w:val="center"/>
            </w:pPr>
            <w:bookmarkStart w:id="1" w:name="_Hlk523810538"/>
            <w:r w:rsidRPr="001F21CD">
              <w:t>__________________________________________________</w:t>
            </w:r>
          </w:p>
          <w:p w:rsidR="006967EF" w:rsidRPr="001F21CD" w:rsidRDefault="006967EF" w:rsidP="00574DF1">
            <w:pPr>
              <w:jc w:val="center"/>
              <w:rPr>
                <w:sz w:val="18"/>
                <w:szCs w:val="18"/>
              </w:rPr>
            </w:pPr>
            <w:bookmarkStart w:id="2" w:name="_Hlk523810500"/>
            <w:bookmarkEnd w:id="1"/>
            <w:r w:rsidRPr="001F21CD">
              <w:rPr>
                <w:sz w:val="18"/>
                <w:szCs w:val="18"/>
              </w:rPr>
              <w:t>(vardas, pavardė – didžiosiomis raidėmis)</w:t>
            </w:r>
          </w:p>
          <w:p w:rsidR="006967EF" w:rsidRPr="001F21CD" w:rsidRDefault="006967EF" w:rsidP="00574DF1">
            <w:pPr>
              <w:jc w:val="center"/>
              <w:rPr>
                <w:sz w:val="18"/>
                <w:szCs w:val="18"/>
              </w:rPr>
            </w:pPr>
          </w:p>
          <w:p w:rsidR="006967EF" w:rsidRPr="001F21CD" w:rsidRDefault="006967EF" w:rsidP="00574DF1">
            <w:pPr>
              <w:jc w:val="center"/>
            </w:pPr>
            <w:r w:rsidRPr="001F21CD">
              <w:t>___________________________________________________</w:t>
            </w:r>
          </w:p>
          <w:p w:rsidR="006967EF" w:rsidRPr="001F21CD" w:rsidRDefault="006967EF" w:rsidP="00574DF1">
            <w:pPr>
              <w:jc w:val="center"/>
              <w:rPr>
                <w:sz w:val="18"/>
                <w:szCs w:val="18"/>
              </w:rPr>
            </w:pPr>
            <w:r w:rsidRPr="001F21CD">
              <w:rPr>
                <w:sz w:val="18"/>
                <w:szCs w:val="18"/>
              </w:rPr>
              <w:t>(gimimo data)</w:t>
            </w:r>
          </w:p>
          <w:p w:rsidR="006967EF" w:rsidRPr="001F21CD" w:rsidRDefault="006967EF" w:rsidP="00574DF1">
            <w:pPr>
              <w:jc w:val="center"/>
              <w:rPr>
                <w:sz w:val="18"/>
                <w:szCs w:val="18"/>
              </w:rPr>
            </w:pPr>
          </w:p>
          <w:p w:rsidR="006967EF" w:rsidRPr="001F21CD" w:rsidRDefault="006967EF" w:rsidP="00574DF1">
            <w:pPr>
              <w:jc w:val="center"/>
            </w:pPr>
            <w:r w:rsidRPr="001F21CD">
              <w:t>___________________________________________________</w:t>
            </w:r>
          </w:p>
          <w:p w:rsidR="006967EF" w:rsidRPr="001F21CD" w:rsidRDefault="006967EF" w:rsidP="00574DF1">
            <w:pPr>
              <w:jc w:val="center"/>
              <w:rPr>
                <w:sz w:val="18"/>
                <w:szCs w:val="18"/>
              </w:rPr>
            </w:pPr>
            <w:r w:rsidRPr="001F21CD">
              <w:rPr>
                <w:sz w:val="18"/>
                <w:szCs w:val="18"/>
              </w:rPr>
              <w:t>(adresas)</w:t>
            </w:r>
          </w:p>
          <w:p w:rsidR="006967EF" w:rsidRPr="001F21CD" w:rsidRDefault="006967EF" w:rsidP="00574DF1">
            <w:pPr>
              <w:jc w:val="center"/>
              <w:rPr>
                <w:sz w:val="18"/>
                <w:szCs w:val="18"/>
              </w:rPr>
            </w:pPr>
          </w:p>
          <w:p w:rsidR="006967EF" w:rsidRPr="001F21CD" w:rsidRDefault="006967EF" w:rsidP="00574DF1">
            <w:pPr>
              <w:jc w:val="center"/>
            </w:pPr>
            <w:r w:rsidRPr="001F21CD">
              <w:t>___________________________________________________</w:t>
            </w:r>
          </w:p>
          <w:p w:rsidR="006967EF" w:rsidRPr="001F21CD" w:rsidRDefault="006967EF" w:rsidP="00574DF1">
            <w:pPr>
              <w:jc w:val="center"/>
              <w:rPr>
                <w:sz w:val="18"/>
                <w:szCs w:val="18"/>
              </w:rPr>
            </w:pPr>
            <w:r w:rsidRPr="001F21CD">
              <w:rPr>
                <w:sz w:val="18"/>
                <w:szCs w:val="18"/>
              </w:rPr>
              <w:t>(telefonas, el. paštas)</w:t>
            </w:r>
          </w:p>
          <w:p w:rsidR="006967EF" w:rsidRPr="001F21CD" w:rsidRDefault="006967EF" w:rsidP="00574DF1">
            <w:pPr>
              <w:jc w:val="center"/>
              <w:rPr>
                <w:sz w:val="18"/>
                <w:szCs w:val="18"/>
              </w:rPr>
            </w:pPr>
          </w:p>
          <w:bookmarkEnd w:id="2"/>
          <w:p w:rsidR="006967EF" w:rsidRPr="001F21CD" w:rsidRDefault="006967EF" w:rsidP="00574DF1">
            <w:pPr>
              <w:rPr>
                <w:sz w:val="18"/>
                <w:szCs w:val="18"/>
              </w:rPr>
            </w:pPr>
          </w:p>
        </w:tc>
      </w:tr>
    </w:tbl>
    <w:p w:rsidR="006967EF" w:rsidRDefault="006967EF" w:rsidP="006967EF">
      <w:pPr>
        <w:rPr>
          <w:b/>
        </w:rPr>
      </w:pPr>
    </w:p>
    <w:p w:rsidR="006967EF" w:rsidRDefault="006967EF" w:rsidP="006967EF">
      <w:pPr>
        <w:rPr>
          <w:b/>
        </w:rPr>
      </w:pPr>
      <w:r>
        <w:rPr>
          <w:b/>
        </w:rPr>
        <w:t>Ukmergės rajono</w:t>
      </w:r>
      <w:r w:rsidRPr="001F21CD">
        <w:rPr>
          <w:b/>
        </w:rPr>
        <w:t xml:space="preserve"> </w:t>
      </w:r>
      <w:r>
        <w:rPr>
          <w:b/>
        </w:rPr>
        <w:t xml:space="preserve">savivaldybės </w:t>
      </w:r>
      <w:r w:rsidRPr="001F21CD">
        <w:rPr>
          <w:b/>
        </w:rPr>
        <w:t>vaiko gerovės komisijai</w:t>
      </w:r>
    </w:p>
    <w:p w:rsidR="006967EF" w:rsidRPr="001F21CD" w:rsidRDefault="006967EF" w:rsidP="006967EF">
      <w:pPr>
        <w:jc w:val="center"/>
        <w:rPr>
          <w:b/>
        </w:rPr>
      </w:pPr>
    </w:p>
    <w:p w:rsidR="006967EF" w:rsidRPr="001F21CD" w:rsidRDefault="006967EF" w:rsidP="006967EF">
      <w:pPr>
        <w:jc w:val="center"/>
        <w:rPr>
          <w:sz w:val="4"/>
          <w:szCs w:val="4"/>
        </w:rPr>
      </w:pPr>
      <w:r w:rsidRPr="001F21CD">
        <w:t>20     -____-____</w:t>
      </w:r>
    </w:p>
    <w:p w:rsidR="006967EF" w:rsidRPr="001F21CD" w:rsidRDefault="006967EF" w:rsidP="006967EF">
      <w:pPr>
        <w:jc w:val="center"/>
        <w:rPr>
          <w:sz w:val="4"/>
          <w:szCs w:val="4"/>
        </w:rPr>
      </w:pPr>
    </w:p>
    <w:p w:rsidR="006967EF" w:rsidRPr="001F21CD" w:rsidRDefault="006967EF" w:rsidP="006967EF">
      <w:pPr>
        <w:jc w:val="center"/>
        <w:rPr>
          <w:sz w:val="4"/>
          <w:szCs w:val="4"/>
        </w:rPr>
      </w:pPr>
    </w:p>
    <w:p w:rsidR="006967EF" w:rsidRPr="001F21CD" w:rsidRDefault="006967EF" w:rsidP="006967EF">
      <w:pPr>
        <w:jc w:val="center"/>
      </w:pPr>
      <w:r>
        <w:t>Ukmergė</w:t>
      </w:r>
    </w:p>
    <w:p w:rsidR="006967EF" w:rsidRPr="001F21CD" w:rsidRDefault="006967EF" w:rsidP="006967EF">
      <w:pPr>
        <w:jc w:val="center"/>
      </w:pPr>
    </w:p>
    <w:tbl>
      <w:tblPr>
        <w:tblW w:w="0" w:type="auto"/>
        <w:tblLook w:val="01E0" w:firstRow="1" w:lastRow="1" w:firstColumn="1" w:lastColumn="1" w:noHBand="0" w:noVBand="0"/>
      </w:tblPr>
      <w:tblGrid>
        <w:gridCol w:w="9638"/>
      </w:tblGrid>
      <w:tr w:rsidR="006967EF" w:rsidRPr="001F21CD" w:rsidTr="00574DF1">
        <w:tc>
          <w:tcPr>
            <w:tcW w:w="9638" w:type="dxa"/>
            <w:shd w:val="clear" w:color="auto" w:fill="auto"/>
          </w:tcPr>
          <w:p w:rsidR="006967EF" w:rsidRPr="001F21CD" w:rsidRDefault="006967EF" w:rsidP="00574DF1">
            <w:pPr>
              <w:ind w:firstLine="604"/>
            </w:pPr>
            <w:r w:rsidRPr="001F21CD">
              <w:t xml:space="preserve">Prašau skirti </w:t>
            </w:r>
            <w:r>
              <w:t>privalomą ikimokyklinį ugdymą</w:t>
            </w:r>
            <w:r w:rsidRPr="001F21CD">
              <w:t xml:space="preserve"> </w:t>
            </w:r>
            <w:r w:rsidRPr="001F21CD">
              <w:rPr>
                <w:i/>
              </w:rPr>
              <w:t>(nurodykite vaiko vardą,</w:t>
            </w:r>
            <w:r>
              <w:rPr>
                <w:i/>
              </w:rPr>
              <w:t xml:space="preserve"> </w:t>
            </w:r>
            <w:r w:rsidRPr="001F21CD">
              <w:rPr>
                <w:i/>
              </w:rPr>
              <w:t>pavardę, gimimo</w:t>
            </w:r>
            <w:r>
              <w:rPr>
                <w:i/>
              </w:rPr>
              <w:t xml:space="preserve"> </w:t>
            </w:r>
            <w:r w:rsidRPr="001F21CD">
              <w:rPr>
                <w:i/>
              </w:rPr>
              <w:t>metus)</w:t>
            </w:r>
            <w:r w:rsidRPr="001F21CD">
              <w:t>........................................................................</w:t>
            </w:r>
            <w:r>
              <w:t>...........</w:t>
            </w:r>
            <w:r w:rsidRPr="001F21CD">
              <w:t>....................</w:t>
            </w:r>
            <w:r>
              <w:t>...........................................</w:t>
            </w:r>
            <w:r w:rsidRPr="001F21CD">
              <w:t xml:space="preserve"> ..........................................................................................................................................................</w:t>
            </w:r>
            <w:r>
              <w:t>...</w:t>
            </w:r>
          </w:p>
          <w:p w:rsidR="006967EF" w:rsidRPr="001F21CD" w:rsidRDefault="006967EF" w:rsidP="00574DF1">
            <w:r w:rsidRPr="001F21CD">
              <w:t>ikimokyklinio ugdymo įstaigą (jeigu žinote, nurodykite</w:t>
            </w:r>
            <w:r>
              <w:t xml:space="preserve"> </w:t>
            </w:r>
            <w:r w:rsidRPr="001F21CD">
              <w:t>pavadinimą).............................</w:t>
            </w:r>
            <w:r>
              <w:t>..................</w:t>
            </w:r>
          </w:p>
          <w:p w:rsidR="006967EF" w:rsidRPr="001F21CD" w:rsidRDefault="006967EF" w:rsidP="00574DF1">
            <w:r w:rsidRPr="001F21CD">
              <w:t>.......................................................................................................................................................................................................................................................................................................................</w:t>
            </w:r>
            <w:r>
              <w:t>...</w:t>
            </w:r>
          </w:p>
          <w:p w:rsidR="006967EF" w:rsidRPr="001F21CD" w:rsidRDefault="006967EF" w:rsidP="00574DF1"/>
        </w:tc>
      </w:tr>
      <w:tr w:rsidR="006967EF" w:rsidRPr="001F21CD" w:rsidTr="00574DF1">
        <w:tc>
          <w:tcPr>
            <w:tcW w:w="9638" w:type="dxa"/>
            <w:shd w:val="clear" w:color="auto" w:fill="auto"/>
          </w:tcPr>
          <w:p w:rsidR="006967EF" w:rsidRPr="00F71458" w:rsidRDefault="006967EF" w:rsidP="00574DF1">
            <w:r w:rsidRPr="00F71458">
              <w:t xml:space="preserve">nes </w:t>
            </w:r>
            <w:r w:rsidRPr="00F71458">
              <w:rPr>
                <w:i/>
              </w:rPr>
              <w:t>(</w:t>
            </w:r>
            <w:r w:rsidRPr="00F71458">
              <w:rPr>
                <w:b/>
                <w:i/>
              </w:rPr>
              <w:t>pažymėkite tinkamą variantą</w:t>
            </w:r>
            <w:r w:rsidRPr="00F71458">
              <w:rPr>
                <w:i/>
              </w:rPr>
              <w:t>):</w:t>
            </w:r>
          </w:p>
        </w:tc>
      </w:tr>
      <w:tr w:rsidR="006967EF" w:rsidRPr="001F21CD" w:rsidTr="00574DF1">
        <w:tc>
          <w:tcPr>
            <w:tcW w:w="9638" w:type="dxa"/>
            <w:shd w:val="clear" w:color="auto" w:fill="auto"/>
          </w:tcPr>
          <w:p w:rsidR="006967EF" w:rsidRPr="00F71458" w:rsidRDefault="006967EF" w:rsidP="006967EF">
            <w:pPr>
              <w:numPr>
                <w:ilvl w:val="2"/>
                <w:numId w:val="2"/>
              </w:numPr>
              <w:tabs>
                <w:tab w:val="left" w:pos="459"/>
              </w:tabs>
              <w:ind w:left="0" w:firstLine="0"/>
              <w:jc w:val="both"/>
            </w:pPr>
            <w:r w:rsidRPr="00F71458">
              <w:t>Privalomas ikimokyklinis ugdymas skiriamas vaikui, kuris auga šeimoje, kuriai teikiamos socialinio darbuotojo paslaugos Atvejo vadybos tvarkos aprašo, patvirtinto Lietuvos Respublikos socialinės apsaugos ir darbo ministro 2018 m. kovo 29 d. įsakymu Nr. A1-141, nustatyta tvarka, ir:</w:t>
            </w:r>
            <w:bookmarkStart w:id="3" w:name="part_9f179062d86c4a4d9f401f9e7f8e1ec8"/>
            <w:bookmarkEnd w:id="3"/>
          </w:p>
          <w:p w:rsidR="006967EF" w:rsidRPr="00F71458" w:rsidRDefault="006967EF" w:rsidP="006967EF">
            <w:pPr>
              <w:numPr>
                <w:ilvl w:val="0"/>
                <w:numId w:val="3"/>
              </w:numPr>
              <w:spacing w:before="100" w:beforeAutospacing="1" w:after="100" w:afterAutospacing="1"/>
              <w:ind w:left="743"/>
              <w:jc w:val="both"/>
            </w:pPr>
            <w:r w:rsidRPr="00F71458">
              <w:t>nėra ugdomas pagal ikimokyklinio ugdymo programas;</w:t>
            </w:r>
          </w:p>
          <w:p w:rsidR="006967EF" w:rsidRPr="00F71458" w:rsidRDefault="006967EF" w:rsidP="006967EF">
            <w:pPr>
              <w:numPr>
                <w:ilvl w:val="0"/>
                <w:numId w:val="3"/>
              </w:numPr>
              <w:tabs>
                <w:tab w:val="left" w:pos="743"/>
              </w:tabs>
              <w:spacing w:before="100" w:beforeAutospacing="1" w:after="100" w:afterAutospacing="1"/>
              <w:ind w:left="0" w:firstLine="383"/>
              <w:jc w:val="both"/>
            </w:pPr>
            <w:bookmarkStart w:id="4" w:name="part_3e8d1c428ba64ee5882dce68bae9dfe7"/>
            <w:bookmarkEnd w:id="4"/>
            <w:r w:rsidRPr="00F71458">
              <w:t>yra įrašytas į įstaigos, vykdančios ikimokyklinio ugdymo programą (toliau – Įstaiga),  vaikų sąrašus, bet dėl nepateisinamų priežasčių jos nelanko.</w:t>
            </w:r>
            <w:bookmarkStart w:id="5" w:name="part_66b1e5bd32ea4a3c80406be68c284d11"/>
            <w:bookmarkEnd w:id="5"/>
          </w:p>
          <w:p w:rsidR="006967EF" w:rsidRPr="00F71458" w:rsidRDefault="006967EF" w:rsidP="006967EF">
            <w:pPr>
              <w:numPr>
                <w:ilvl w:val="0"/>
                <w:numId w:val="5"/>
              </w:numPr>
              <w:tabs>
                <w:tab w:val="left" w:pos="459"/>
              </w:tabs>
              <w:spacing w:before="100" w:beforeAutospacing="1" w:after="100" w:afterAutospacing="1"/>
              <w:ind w:left="0" w:firstLine="0"/>
              <w:jc w:val="both"/>
            </w:pPr>
            <w:r w:rsidRPr="00F71458">
              <w:t>Privalomas ikimokyklinis ugdymas taip pat gali būti skiriamas vaikui, kuris ugdomas namuose (neįrašytas į Įstaigos vaikų sąrašus) arba yra įrašytas į Įstaigos vaikų sąrašus, bet dėl nepateisinamų priežasčių jos nelanko, vadovaujantis šiais kriterijais:</w:t>
            </w:r>
          </w:p>
          <w:p w:rsidR="006967EF" w:rsidRPr="00F71458" w:rsidRDefault="006967EF" w:rsidP="006967EF">
            <w:pPr>
              <w:pStyle w:val="Sraopastraipa"/>
              <w:numPr>
                <w:ilvl w:val="0"/>
                <w:numId w:val="4"/>
              </w:numPr>
              <w:spacing w:before="100" w:beforeAutospacing="1" w:after="100" w:afterAutospacing="1"/>
              <w:ind w:left="743" w:hanging="318"/>
              <w:jc w:val="both"/>
            </w:pPr>
            <w:bookmarkStart w:id="6" w:name="part_8b57d06b8dd7462ebeb4870a80bd6271"/>
            <w:bookmarkEnd w:id="6"/>
            <w:r w:rsidRPr="00F71458">
              <w:t>tėvai (globėjai) stokoja socialinių įgūdžių ir (ar) pozityvios tėvystės įgūdžių;</w:t>
            </w:r>
          </w:p>
          <w:p w:rsidR="006967EF" w:rsidRPr="00F71458" w:rsidRDefault="006967EF" w:rsidP="006967EF">
            <w:pPr>
              <w:numPr>
                <w:ilvl w:val="0"/>
                <w:numId w:val="4"/>
              </w:numPr>
              <w:tabs>
                <w:tab w:val="left" w:pos="743"/>
              </w:tabs>
              <w:spacing w:before="100" w:beforeAutospacing="1" w:after="100" w:afterAutospacing="1"/>
              <w:ind w:left="0" w:firstLine="425"/>
              <w:jc w:val="both"/>
            </w:pPr>
            <w:bookmarkStart w:id="7" w:name="part_c54fae9ab73e4101aa013ef4864be472"/>
            <w:bookmarkEnd w:id="7"/>
            <w:r w:rsidRPr="00F71458">
              <w:t>vaikui nustatytas neįgalumas ir (ar) specialieji ugdymosi poreikiai, bet vaiko tėvai (globėjai) nesudaro sąlygų tenkinti vaiko specialiuosius ugdymosi poreikius;</w:t>
            </w:r>
          </w:p>
          <w:p w:rsidR="006967EF" w:rsidRPr="00F71458" w:rsidRDefault="006967EF" w:rsidP="006967EF">
            <w:pPr>
              <w:numPr>
                <w:ilvl w:val="0"/>
                <w:numId w:val="4"/>
              </w:numPr>
              <w:tabs>
                <w:tab w:val="left" w:pos="743"/>
              </w:tabs>
              <w:spacing w:before="100" w:beforeAutospacing="1" w:after="100" w:afterAutospacing="1"/>
              <w:ind w:left="34" w:firstLine="391"/>
              <w:jc w:val="both"/>
            </w:pPr>
            <w:bookmarkStart w:id="8" w:name="part_a9167e988b8842db851ca994f98fa8f5"/>
            <w:bookmarkEnd w:id="8"/>
            <w:r w:rsidRPr="00F71458">
              <w:t>vaiko tėvai (globėjai) išgyvena sunkumus (</w:t>
            </w:r>
            <w:r w:rsidRPr="00F71458">
              <w:rPr>
                <w:b/>
              </w:rPr>
              <w:t>pabraukite vieną ar kelis tinkamus variantus</w:t>
            </w:r>
            <w:r w:rsidRPr="00F71458">
              <w:t xml:space="preserve">): vienas iš tėvų (globėjų) ar abu yra netekę darbo; vienas iš tėvų (globėjų) ar abu išvykę į užsienį; įvyko ar vyksta skyrybų procesas; vienas iš tėvų (globėjų) ar abu įrašyti į ieškomų, </w:t>
            </w:r>
            <w:r w:rsidRPr="00F71458">
              <w:lastRenderedPageBreak/>
              <w:t>dingusių žmonių sąrašus; vienam iš tėvų (globėjų) nustatyta sveikatos sutrikimų ar kitų priežasčių), dėl kurių netenkinami vaiko prigimtiniai, kultūriniai, socialiniai ir pažintiniai poreikiai.</w:t>
            </w:r>
          </w:p>
        </w:tc>
      </w:tr>
      <w:tr w:rsidR="006967EF" w:rsidRPr="001F21CD" w:rsidTr="00574DF1">
        <w:tc>
          <w:tcPr>
            <w:tcW w:w="9638" w:type="dxa"/>
            <w:shd w:val="clear" w:color="auto" w:fill="auto"/>
          </w:tcPr>
          <w:p w:rsidR="006967EF" w:rsidRPr="001F21CD" w:rsidRDefault="006967EF" w:rsidP="00574DF1">
            <w:pPr>
              <w:ind w:left="37"/>
              <w:jc w:val="both"/>
              <w:rPr>
                <w:b/>
              </w:rPr>
            </w:pPr>
            <w:r w:rsidRPr="001F21CD">
              <w:rPr>
                <w:b/>
              </w:rPr>
              <w:lastRenderedPageBreak/>
              <w:t>PRIE PRAŠYMO TURI BŪTI PATEIKTI ŠIE DOKUMENTAI:</w:t>
            </w:r>
          </w:p>
          <w:p w:rsidR="006967EF" w:rsidRDefault="006967EF" w:rsidP="006967EF">
            <w:pPr>
              <w:widowControl w:val="0"/>
              <w:numPr>
                <w:ilvl w:val="0"/>
                <w:numId w:val="6"/>
              </w:numPr>
              <w:tabs>
                <w:tab w:val="left" w:pos="888"/>
              </w:tabs>
              <w:suppressAutoHyphens/>
              <w:ind w:left="37" w:firstLine="567"/>
              <w:jc w:val="both"/>
              <w:rPr>
                <w:color w:val="000000"/>
              </w:rPr>
            </w:pPr>
            <w:r w:rsidRPr="001F21CD">
              <w:rPr>
                <w:color w:val="000000"/>
              </w:rPr>
              <w:t>vaiko gimimo liudijimo kopija;</w:t>
            </w:r>
          </w:p>
          <w:p w:rsidR="006967EF" w:rsidRPr="00F71458" w:rsidRDefault="006967EF" w:rsidP="006967EF">
            <w:pPr>
              <w:widowControl w:val="0"/>
              <w:numPr>
                <w:ilvl w:val="0"/>
                <w:numId w:val="6"/>
              </w:numPr>
              <w:tabs>
                <w:tab w:val="left" w:pos="888"/>
              </w:tabs>
              <w:suppressAutoHyphens/>
              <w:ind w:left="37" w:firstLine="567"/>
              <w:jc w:val="both"/>
            </w:pPr>
            <w:r w:rsidRPr="00F71458">
              <w:t>vaiko sveikatos pažymėjimas</w:t>
            </w:r>
            <w:bookmarkStart w:id="9" w:name="_Hlk523810635"/>
            <w:r w:rsidRPr="00F71458">
              <w:t xml:space="preserve"> „Mokinio sveikatos pažymėjimas“ (forma Nr. E027-1)</w:t>
            </w:r>
            <w:bookmarkEnd w:id="9"/>
            <w:r w:rsidRPr="00F71458">
              <w:t>;</w:t>
            </w:r>
            <w:bookmarkStart w:id="10" w:name="_Hlk523810669"/>
          </w:p>
          <w:p w:rsidR="006967EF" w:rsidRDefault="006967EF" w:rsidP="006967EF">
            <w:pPr>
              <w:widowControl w:val="0"/>
              <w:numPr>
                <w:ilvl w:val="0"/>
                <w:numId w:val="6"/>
              </w:numPr>
              <w:tabs>
                <w:tab w:val="left" w:pos="888"/>
              </w:tabs>
              <w:suppressAutoHyphens/>
              <w:ind w:left="37" w:firstLine="567"/>
              <w:jc w:val="both"/>
              <w:rPr>
                <w:color w:val="000000"/>
              </w:rPr>
            </w:pPr>
            <w:r w:rsidRPr="00006EB6">
              <w:rPr>
                <w:color w:val="000000"/>
              </w:rPr>
              <w:t>jeigu yra nustatyti specialieji vaiko ugdymosi poreikiai</w:t>
            </w:r>
            <w:bookmarkEnd w:id="10"/>
            <w:r w:rsidRPr="00006EB6">
              <w:rPr>
                <w:color w:val="000000"/>
              </w:rPr>
              <w:t xml:space="preserve"> – mokyklos vaiko gerovės komisijos arba švietimo pagalbos tarnybos pažyma dėl specialiųjų ugdymosi poreikių pirminio (pakartotinio) įvertinimo; </w:t>
            </w:r>
          </w:p>
          <w:p w:rsidR="006967EF" w:rsidRPr="00006EB6" w:rsidRDefault="006967EF" w:rsidP="006967EF">
            <w:pPr>
              <w:widowControl w:val="0"/>
              <w:numPr>
                <w:ilvl w:val="0"/>
                <w:numId w:val="6"/>
              </w:numPr>
              <w:tabs>
                <w:tab w:val="left" w:pos="888"/>
              </w:tabs>
              <w:suppressAutoHyphens/>
              <w:ind w:left="37" w:firstLine="567"/>
              <w:jc w:val="both"/>
              <w:rPr>
                <w:color w:val="000000"/>
              </w:rPr>
            </w:pPr>
            <w:r w:rsidRPr="00006EB6">
              <w:rPr>
                <w:color w:val="000000"/>
              </w:rPr>
              <w:t>Kita svarbi informacija (</w:t>
            </w:r>
            <w:r>
              <w:rPr>
                <w:color w:val="000000"/>
              </w:rPr>
              <w:t xml:space="preserve">teikiamas socialines paslaugas, </w:t>
            </w:r>
            <w:r w:rsidRPr="00006EB6">
              <w:rPr>
                <w:color w:val="000000"/>
              </w:rPr>
              <w:t>neįgalumą patvirtinantys dokumentai ir t.t.)</w:t>
            </w:r>
          </w:p>
          <w:p w:rsidR="006967EF" w:rsidRPr="001F21CD" w:rsidRDefault="006967EF" w:rsidP="00574DF1"/>
          <w:p w:rsidR="006967EF" w:rsidRDefault="006967EF" w:rsidP="00574DF1">
            <w:r w:rsidRPr="001F21CD">
              <w:t>PASTABOS</w:t>
            </w:r>
            <w:r>
              <w:t xml:space="preserve"> (reikalingas pavėžėjimas ir/ar kita svarbi informacija)</w:t>
            </w:r>
            <w:r w:rsidRPr="001F21CD">
              <w:t>:</w:t>
            </w:r>
          </w:p>
          <w:p w:rsidR="006967EF" w:rsidRPr="001F21CD" w:rsidRDefault="006967EF" w:rsidP="00574DF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6967EF" w:rsidRDefault="006967EF" w:rsidP="006967E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967EF" w:rsidRDefault="006967EF" w:rsidP="006967EF">
      <w:pPr>
        <w:tabs>
          <w:tab w:val="left" w:pos="1293"/>
        </w:tabs>
        <w:suppressAutoHyphens/>
        <w:ind w:firstLine="567"/>
        <w:textAlignment w:val="baseline"/>
        <w:rPr>
          <w:lang w:eastAsia="lt-LT"/>
        </w:rPr>
      </w:pPr>
      <w:r>
        <w:rPr>
          <w:lang w:eastAsia="lt-LT"/>
        </w:rPr>
        <w:t>Tvirtinu, kad nurodyti duomenys yra teisingi.</w:t>
      </w:r>
    </w:p>
    <w:p w:rsidR="006967EF" w:rsidRDefault="006967EF" w:rsidP="006967E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sz w:val="22"/>
          <w:szCs w:val="22"/>
        </w:rPr>
      </w:pPr>
    </w:p>
    <w:p w:rsidR="006967EF" w:rsidRDefault="006967EF" w:rsidP="006967EF">
      <w:pPr>
        <w:tabs>
          <w:tab w:val="left" w:pos="720"/>
        </w:tabs>
        <w:ind w:right="179"/>
        <w:rPr>
          <w:color w:val="000000"/>
          <w:sz w:val="22"/>
          <w:szCs w:val="22"/>
        </w:rPr>
      </w:pPr>
      <w:r>
        <w:rPr>
          <w:color w:val="000000"/>
          <w:sz w:val="22"/>
          <w:szCs w:val="22"/>
        </w:rPr>
        <w:t>__________________________</w:t>
      </w:r>
      <w:r>
        <w:rPr>
          <w:color w:val="000000"/>
          <w:sz w:val="22"/>
          <w:szCs w:val="22"/>
        </w:rPr>
        <w:tab/>
        <w:t>______________</w:t>
      </w:r>
      <w:r>
        <w:rPr>
          <w:color w:val="000000"/>
          <w:sz w:val="22"/>
          <w:szCs w:val="22"/>
        </w:rPr>
        <w:tab/>
        <w:t>________________________</w:t>
      </w:r>
    </w:p>
    <w:p w:rsidR="006967EF" w:rsidRDefault="006967EF" w:rsidP="006967EF">
      <w:pPr>
        <w:tabs>
          <w:tab w:val="left" w:pos="720"/>
        </w:tabs>
        <w:ind w:right="179" w:firstLine="720"/>
        <w:rPr>
          <w:color w:val="000000"/>
          <w:sz w:val="18"/>
          <w:szCs w:val="18"/>
        </w:rPr>
      </w:pPr>
      <w:r>
        <w:rPr>
          <w:color w:val="000000"/>
          <w:sz w:val="18"/>
          <w:szCs w:val="18"/>
        </w:rPr>
        <w:t>(Pareigų  pavadinimas)</w:t>
      </w:r>
      <w:r>
        <w:rPr>
          <w:color w:val="000000"/>
          <w:sz w:val="18"/>
          <w:szCs w:val="18"/>
        </w:rPr>
        <w:tab/>
      </w:r>
      <w:r>
        <w:rPr>
          <w:color w:val="000000"/>
          <w:sz w:val="18"/>
          <w:szCs w:val="18"/>
        </w:rPr>
        <w:tab/>
        <w:t xml:space="preserve">        (Parašas)</w:t>
      </w:r>
      <w:r>
        <w:rPr>
          <w:color w:val="000000"/>
          <w:sz w:val="18"/>
          <w:szCs w:val="18"/>
        </w:rPr>
        <w:tab/>
      </w:r>
      <w:r>
        <w:rPr>
          <w:color w:val="000000"/>
          <w:sz w:val="18"/>
          <w:szCs w:val="18"/>
        </w:rPr>
        <w:tab/>
        <w:t xml:space="preserve">            (Vardas, pavardė)</w:t>
      </w:r>
    </w:p>
    <w:p w:rsidR="006967EF" w:rsidRDefault="006967EF" w:rsidP="006967EF">
      <w:pPr>
        <w:tabs>
          <w:tab w:val="left" w:pos="720"/>
        </w:tabs>
        <w:ind w:right="179" w:firstLine="720"/>
        <w:rPr>
          <w:color w:val="000000"/>
          <w:sz w:val="18"/>
          <w:szCs w:val="18"/>
        </w:rPr>
      </w:pPr>
    </w:p>
    <w:p w:rsidR="006967EF" w:rsidRDefault="006967EF" w:rsidP="006967EF">
      <w:pPr>
        <w:tabs>
          <w:tab w:val="left" w:pos="720"/>
        </w:tabs>
        <w:ind w:right="179" w:firstLine="720"/>
        <w:rPr>
          <w:color w:val="000000"/>
          <w:sz w:val="18"/>
          <w:szCs w:val="18"/>
        </w:rPr>
      </w:pPr>
    </w:p>
    <w:p w:rsidR="006967EF" w:rsidRDefault="006967EF" w:rsidP="006967EF"/>
    <w:p w:rsidR="006967EF" w:rsidRPr="001F21CD" w:rsidRDefault="006967EF" w:rsidP="006967EF">
      <w:pPr>
        <w:ind w:firstLine="567"/>
        <w:jc w:val="both"/>
      </w:pPr>
      <w:r w:rsidRPr="003C5641">
        <w:rPr>
          <w:b/>
          <w:bCs/>
        </w:rPr>
        <w:t>Esu supažindintas</w:t>
      </w:r>
      <w:r>
        <w:t xml:space="preserve">, kad vaikui paskyrus privalomą ikimokyklinį ugdymą, </w:t>
      </w:r>
      <w:r w:rsidRPr="003C5641">
        <w:t xml:space="preserve">Įstaigos Vaiko gerovės komisija </w:t>
      </w:r>
      <w:r>
        <w:t>visą jo ugdymo laikotarpį vykdys ugdymo stebėseną,</w:t>
      </w:r>
      <w:r w:rsidRPr="003C5641">
        <w:t xml:space="preserve"> ir apibendrintą informaciją teik</w:t>
      </w:r>
      <w:r>
        <w:t>s</w:t>
      </w:r>
      <w:r w:rsidRPr="003C5641">
        <w:t xml:space="preserve"> </w:t>
      </w:r>
      <w:r>
        <w:t xml:space="preserve">Ukmergės rajono </w:t>
      </w:r>
      <w:r w:rsidRPr="003C5641">
        <w:t xml:space="preserve">savivaldybės </w:t>
      </w:r>
      <w:r>
        <w:t>vaiko gerovės k</w:t>
      </w:r>
      <w:r w:rsidRPr="003C5641">
        <w:t>omisijai, kuri analizuo</w:t>
      </w:r>
      <w:r>
        <w:t>s</w:t>
      </w:r>
      <w:r w:rsidRPr="003C5641">
        <w:t xml:space="preserve"> gautą informaciją ir teik</w:t>
      </w:r>
      <w:r>
        <w:t>s</w:t>
      </w:r>
      <w:r w:rsidRPr="003C5641">
        <w:t xml:space="preserve"> siūlymus savivaldybės administracijos direktoriui dėl privalomo ikimokyklinio ugdymo vykdymo eigos.</w:t>
      </w:r>
    </w:p>
    <w:p w:rsidR="006967EF" w:rsidRPr="001F21CD" w:rsidRDefault="006967EF" w:rsidP="006967EF">
      <w:pPr>
        <w:rPr>
          <w:vanish/>
        </w:rPr>
      </w:pPr>
    </w:p>
    <w:p w:rsidR="006967EF" w:rsidRPr="001F21CD" w:rsidRDefault="006967EF" w:rsidP="006967EF"/>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6967EF" w:rsidRPr="001F21CD" w:rsidTr="00574DF1">
        <w:trPr>
          <w:trHeight w:val="573"/>
        </w:trPr>
        <w:tc>
          <w:tcPr>
            <w:tcW w:w="3284" w:type="dxa"/>
            <w:tcBorders>
              <w:top w:val="nil"/>
              <w:left w:val="nil"/>
              <w:bottom w:val="nil"/>
              <w:right w:val="nil"/>
            </w:tcBorders>
            <w:shd w:val="clear" w:color="auto" w:fill="auto"/>
          </w:tcPr>
          <w:p w:rsidR="006967EF" w:rsidRPr="001F21CD" w:rsidRDefault="006967EF" w:rsidP="00574DF1">
            <w:pPr>
              <w:jc w:val="center"/>
            </w:pPr>
            <w:r w:rsidRPr="001F21CD">
              <w:t xml:space="preserve">__________________                </w:t>
            </w:r>
          </w:p>
          <w:p w:rsidR="006967EF" w:rsidRPr="001F21CD" w:rsidRDefault="006967EF" w:rsidP="00574DF1">
            <w:pPr>
              <w:jc w:val="center"/>
            </w:pPr>
            <w:r w:rsidRPr="001F21CD">
              <w:t xml:space="preserve">   </w:t>
            </w:r>
            <w:r w:rsidRPr="001F21CD">
              <w:rPr>
                <w:sz w:val="18"/>
                <w:szCs w:val="18"/>
              </w:rPr>
              <w:t>(parašas)</w:t>
            </w:r>
            <w:r w:rsidRPr="001F21CD">
              <w:t xml:space="preserve">    </w:t>
            </w:r>
          </w:p>
        </w:tc>
        <w:tc>
          <w:tcPr>
            <w:tcW w:w="6570" w:type="dxa"/>
            <w:tcBorders>
              <w:top w:val="nil"/>
              <w:left w:val="nil"/>
              <w:bottom w:val="nil"/>
              <w:right w:val="nil"/>
            </w:tcBorders>
            <w:shd w:val="clear" w:color="auto" w:fill="auto"/>
          </w:tcPr>
          <w:p w:rsidR="006967EF" w:rsidRPr="001F21CD" w:rsidRDefault="006967EF" w:rsidP="00574DF1">
            <w:pPr>
              <w:jc w:val="center"/>
            </w:pPr>
            <w:r>
              <w:rPr>
                <w:sz w:val="18"/>
                <w:szCs w:val="18"/>
              </w:rPr>
              <w:t xml:space="preserve">      </w:t>
            </w:r>
            <w:r w:rsidRPr="001F21CD">
              <w:rPr>
                <w:sz w:val="18"/>
                <w:szCs w:val="18"/>
              </w:rPr>
              <w:t xml:space="preserve">  </w:t>
            </w:r>
            <w:r w:rsidRPr="001F21CD">
              <w:t>_________________________________________________</w:t>
            </w:r>
          </w:p>
          <w:p w:rsidR="006967EF" w:rsidRPr="001F21CD" w:rsidRDefault="006967EF" w:rsidP="00574DF1">
            <w:pPr>
              <w:jc w:val="center"/>
            </w:pPr>
            <w:r w:rsidRPr="001F21CD">
              <w:rPr>
                <w:sz w:val="18"/>
                <w:szCs w:val="18"/>
              </w:rPr>
              <w:t>(vardas, pavardė)</w:t>
            </w:r>
          </w:p>
        </w:tc>
      </w:tr>
    </w:tbl>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jc w:val="both"/>
      </w:pPr>
    </w:p>
    <w:p w:rsidR="006967EF" w:rsidRDefault="006967EF" w:rsidP="006967EF">
      <w:pPr>
        <w:ind w:firstLine="1276"/>
        <w:jc w:val="both"/>
        <w:rPr>
          <w:sz w:val="16"/>
          <w:szCs w:val="16"/>
        </w:rPr>
      </w:pPr>
    </w:p>
    <w:p w:rsidR="006967EF" w:rsidRDefault="006967EF" w:rsidP="006967EF">
      <w:pPr>
        <w:ind w:firstLine="567"/>
        <w:jc w:val="both"/>
        <w:rPr>
          <w:color w:val="212529"/>
          <w:sz w:val="16"/>
          <w:szCs w:val="16"/>
        </w:rPr>
      </w:pPr>
      <w:r w:rsidRPr="00006EB6">
        <w:rPr>
          <w:rStyle w:val="Grietas"/>
          <w:color w:val="212529"/>
          <w:sz w:val="16"/>
          <w:szCs w:val="16"/>
        </w:rPr>
        <w:t>Jūsų asmens duomenų valdytojas:</w:t>
      </w:r>
      <w:r w:rsidRPr="00006EB6">
        <w:rPr>
          <w:color w:val="212529"/>
          <w:sz w:val="16"/>
          <w:szCs w:val="16"/>
        </w:rPr>
        <w:t xml:space="preserve"> </w:t>
      </w:r>
      <w:r w:rsidRPr="00006EB6">
        <w:rPr>
          <w:sz w:val="16"/>
          <w:szCs w:val="16"/>
        </w:rPr>
        <w:t xml:space="preserve">Ukmergės rajono savivaldybės administracija (juridinio asmens kodas 188752174, adresas: Kęstučio a. 3, LT-20114 Ukmergė, tel. (8 340) 60302, el. p. </w:t>
      </w:r>
      <w:hyperlink r:id="rId5" w:history="1">
        <w:r w:rsidRPr="00006EB6">
          <w:rPr>
            <w:rStyle w:val="Hipersaitas"/>
            <w:color w:val="0070C0"/>
            <w:sz w:val="16"/>
            <w:szCs w:val="16"/>
          </w:rPr>
          <w:t>savivaldybe@ukmerge.lt</w:t>
        </w:r>
      </w:hyperlink>
      <w:r w:rsidRPr="00006EB6">
        <w:rPr>
          <w:sz w:val="16"/>
          <w:szCs w:val="16"/>
        </w:rPr>
        <w:t>).</w:t>
      </w:r>
      <w:r>
        <w:rPr>
          <w:sz w:val="16"/>
          <w:szCs w:val="16"/>
        </w:rPr>
        <w:t xml:space="preserve"> </w:t>
      </w:r>
      <w:r w:rsidRPr="00006EB6">
        <w:rPr>
          <w:rStyle w:val="Grietas"/>
          <w:color w:val="212529"/>
          <w:sz w:val="16"/>
          <w:szCs w:val="16"/>
        </w:rPr>
        <w:t>Asmens duomenų tvarkymo tikslas:</w:t>
      </w:r>
      <w:r w:rsidRPr="00006EB6">
        <w:rPr>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Ukmergės rajono savivaldybės administracijos nustatyta tvarka ir terminais.</w:t>
      </w:r>
    </w:p>
    <w:p w:rsidR="006967EF" w:rsidRDefault="006967EF" w:rsidP="006967EF">
      <w:pPr>
        <w:ind w:firstLine="567"/>
        <w:jc w:val="both"/>
        <w:rPr>
          <w:sz w:val="16"/>
          <w:szCs w:val="16"/>
        </w:rPr>
      </w:pPr>
      <w:r w:rsidRPr="00006EB6">
        <w:rPr>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6" w:history="1">
        <w:r w:rsidRPr="00006EB6">
          <w:rPr>
            <w:rStyle w:val="Hipersaitas"/>
            <w:sz w:val="16"/>
            <w:szCs w:val="16"/>
          </w:rPr>
          <w:t>ada@ada.lt</w:t>
        </w:r>
      </w:hyperlink>
      <w:r w:rsidRPr="00006EB6">
        <w:rPr>
          <w:color w:val="212529"/>
          <w:sz w:val="16"/>
          <w:szCs w:val="16"/>
        </w:rPr>
        <w:t>).</w:t>
      </w:r>
      <w:r>
        <w:rPr>
          <w:sz w:val="16"/>
          <w:szCs w:val="16"/>
        </w:rPr>
        <w:t xml:space="preserve"> </w:t>
      </w:r>
      <w:r w:rsidRPr="00006EB6">
        <w:rPr>
          <w:color w:val="212529"/>
          <w:sz w:val="16"/>
          <w:szCs w:val="16"/>
        </w:rPr>
        <w:t>Ukmergės rajono savivaldybės administracijos Asmens duomenų apsaugos pareigūnas</w:t>
      </w:r>
      <w:r w:rsidRPr="00006EB6">
        <w:rPr>
          <w:sz w:val="16"/>
          <w:szCs w:val="16"/>
        </w:rPr>
        <w:t xml:space="preserve">, tel. (8 340) 68392, el. p. </w:t>
      </w:r>
      <w:hyperlink r:id="rId7" w:history="1">
        <w:r w:rsidRPr="00006EB6">
          <w:rPr>
            <w:rStyle w:val="Hipersaitas"/>
            <w:sz w:val="16"/>
            <w:szCs w:val="16"/>
          </w:rPr>
          <w:t>k.sirvelis@ukmerge.lt</w:t>
        </w:r>
      </w:hyperlink>
      <w:r w:rsidRPr="00006EB6">
        <w:rPr>
          <w:sz w:val="16"/>
          <w:szCs w:val="16"/>
        </w:rPr>
        <w:t>.</w:t>
      </w:r>
    </w:p>
    <w:p w:rsidR="006547EF" w:rsidRPr="006967EF" w:rsidRDefault="006547EF" w:rsidP="006967EF"/>
    <w:sectPr w:rsidR="006547EF" w:rsidRPr="006967EF" w:rsidSect="00E76D7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8EE"/>
    <w:multiLevelType w:val="multilevel"/>
    <w:tmpl w:val="66AAF71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61AF1"/>
    <w:multiLevelType w:val="multilevel"/>
    <w:tmpl w:val="870E9B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527334"/>
    <w:multiLevelType w:val="hybridMultilevel"/>
    <w:tmpl w:val="9494771E"/>
    <w:lvl w:ilvl="0" w:tplc="E8E68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A933F6"/>
    <w:multiLevelType w:val="hybridMultilevel"/>
    <w:tmpl w:val="D8FCF9F8"/>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D5668"/>
    <w:multiLevelType w:val="hybridMultilevel"/>
    <w:tmpl w:val="EEDADB66"/>
    <w:lvl w:ilvl="0" w:tplc="A17E03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79964710"/>
    <w:multiLevelType w:val="multilevel"/>
    <w:tmpl w:val="CD1656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7B"/>
    <w:rsid w:val="006547EF"/>
    <w:rsid w:val="006967EF"/>
    <w:rsid w:val="00E7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7C3B"/>
  <w15:chartTrackingRefBased/>
  <w15:docId w15:val="{0CA1B1EF-8233-4710-B49F-563AAF1B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6D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6D7B"/>
    <w:pPr>
      <w:ind w:left="720"/>
      <w:contextualSpacing/>
    </w:pPr>
  </w:style>
  <w:style w:type="character" w:styleId="Hipersaitas">
    <w:name w:val="Hyperlink"/>
    <w:basedOn w:val="Numatytasispastraiposriftas"/>
    <w:uiPriority w:val="99"/>
    <w:unhideWhenUsed/>
    <w:rsid w:val="00E76D7B"/>
    <w:rPr>
      <w:color w:val="0563C1" w:themeColor="hyperlink"/>
      <w:u w:val="single"/>
    </w:rPr>
  </w:style>
  <w:style w:type="character" w:styleId="Grietas">
    <w:name w:val="Strong"/>
    <w:basedOn w:val="Numatytasispastraiposriftas"/>
    <w:uiPriority w:val="22"/>
    <w:qFormat/>
    <w:rsid w:val="00E76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irvelis@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savivaldybe@ukmerg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3721</Words>
  <Characters>2121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Balžekas</dc:creator>
  <cp:keywords/>
  <dc:description/>
  <cp:lastModifiedBy>Jokūbas Balžekas</cp:lastModifiedBy>
  <cp:revision>2</cp:revision>
  <dcterms:created xsi:type="dcterms:W3CDTF">2024-07-17T10:36:00Z</dcterms:created>
  <dcterms:modified xsi:type="dcterms:W3CDTF">2024-07-17T10:36:00Z</dcterms:modified>
</cp:coreProperties>
</file>