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media/image68.jpg" ContentType="image/jpeg"/>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media/image69.jpg" ContentType="image/jpeg"/>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media/image70.jpg" ContentType="image/jpeg"/>
  <Override PartName="/word/media/image71.jpg" ContentType="image/jpeg"/>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
        <w:tblW w:w="0" w:type="auto"/>
        <w:tblCellMar>
          <w:left w:w="0" w:type="dxa"/>
          <w:right w:w="0" w:type="dxa"/>
        </w:tblCellMar>
        <w:tblLook w:val="0000" w:firstRow="0" w:lastRow="0" w:firstColumn="0" w:lastColumn="0" w:noHBand="0" w:noVBand="0"/>
      </w:tblPr>
      <w:tblGrid>
        <w:gridCol w:w="439"/>
        <w:gridCol w:w="2633"/>
        <w:gridCol w:w="3120"/>
        <w:gridCol w:w="3164"/>
      </w:tblGrid>
      <w:tr w:rsidR="00C27300" w:rsidRPr="00C27300" w14:paraId="3CA83B3A" w14:textId="77777777" w:rsidTr="00FD0564">
        <w:trPr>
          <w:trHeight w:val="1133"/>
        </w:trPr>
        <w:tc>
          <w:tcPr>
            <w:tcW w:w="439" w:type="dxa"/>
          </w:tcPr>
          <w:p w14:paraId="64FE8521" w14:textId="77777777" w:rsidR="00C27300" w:rsidRPr="00C27300" w:rsidRDefault="00C27300" w:rsidP="00FD0564">
            <w:pPr>
              <w:spacing w:after="0" w:line="240" w:lineRule="auto"/>
              <w:rPr>
                <w:rFonts w:ascii="Times New Roman" w:eastAsia="Times New Roman" w:hAnsi="Times New Roman" w:cs="Times New Roman"/>
                <w:sz w:val="2"/>
                <w:szCs w:val="20"/>
                <w:lang w:eastAsia="lt-LT"/>
              </w:rPr>
            </w:pPr>
          </w:p>
        </w:tc>
        <w:tc>
          <w:tcPr>
            <w:tcW w:w="2633" w:type="dxa"/>
          </w:tcPr>
          <w:p w14:paraId="13463A34" w14:textId="77777777" w:rsidR="00C27300" w:rsidRPr="00C27300" w:rsidRDefault="00C27300" w:rsidP="00FD0564">
            <w:pPr>
              <w:spacing w:after="0" w:line="240" w:lineRule="auto"/>
              <w:rPr>
                <w:rFonts w:ascii="Times New Roman" w:eastAsia="Times New Roman" w:hAnsi="Times New Roman" w:cs="Times New Roman"/>
                <w:sz w:val="2"/>
                <w:szCs w:val="20"/>
                <w:lang w:eastAsia="lt-LT"/>
              </w:rPr>
            </w:pPr>
          </w:p>
        </w:tc>
        <w:tc>
          <w:tcPr>
            <w:tcW w:w="3120" w:type="dxa"/>
          </w:tcPr>
          <w:p w14:paraId="10D7E69F" w14:textId="77777777" w:rsidR="00C27300" w:rsidRPr="00FD0564" w:rsidRDefault="00C27300" w:rsidP="00FD0564">
            <w:pPr>
              <w:spacing w:after="0" w:line="240" w:lineRule="auto"/>
              <w:rPr>
                <w:rFonts w:ascii="Times New Roman" w:eastAsia="Times New Roman" w:hAnsi="Times New Roman" w:cs="Times New Roman"/>
                <w:sz w:val="2"/>
                <w:szCs w:val="20"/>
                <w:lang w:eastAsia="lt-LT"/>
              </w:rPr>
            </w:pPr>
          </w:p>
          <w:p w14:paraId="1B353CA7" w14:textId="77777777" w:rsidR="00FD0564" w:rsidRPr="00FD0564" w:rsidRDefault="00FD0564" w:rsidP="00FD0564">
            <w:pPr>
              <w:spacing w:after="0" w:line="240" w:lineRule="auto"/>
              <w:rPr>
                <w:rFonts w:ascii="Times New Roman" w:eastAsia="Times New Roman" w:hAnsi="Times New Roman" w:cs="Times New Roman"/>
                <w:sz w:val="2"/>
                <w:szCs w:val="20"/>
                <w:lang w:eastAsia="lt-LT"/>
              </w:rPr>
            </w:pPr>
          </w:p>
          <w:p w14:paraId="043534AC" w14:textId="77777777" w:rsidR="00FD0564" w:rsidRPr="00FD0564" w:rsidRDefault="00FD0564" w:rsidP="00FD0564">
            <w:pPr>
              <w:spacing w:after="0" w:line="240" w:lineRule="auto"/>
              <w:rPr>
                <w:rFonts w:ascii="Times New Roman" w:eastAsia="Times New Roman" w:hAnsi="Times New Roman" w:cs="Times New Roman"/>
                <w:sz w:val="2"/>
                <w:szCs w:val="20"/>
                <w:lang w:eastAsia="lt-LT"/>
              </w:rPr>
            </w:pPr>
          </w:p>
          <w:p w14:paraId="0DEFA7B1" w14:textId="77777777" w:rsidR="00FD0564" w:rsidRPr="00FD0564" w:rsidRDefault="00FD0564" w:rsidP="00FD0564">
            <w:pPr>
              <w:spacing w:after="0" w:line="240" w:lineRule="auto"/>
              <w:rPr>
                <w:rFonts w:ascii="Times New Roman" w:eastAsia="Times New Roman" w:hAnsi="Times New Roman" w:cs="Times New Roman"/>
                <w:sz w:val="2"/>
                <w:szCs w:val="20"/>
                <w:lang w:eastAsia="lt-LT"/>
              </w:rPr>
            </w:pPr>
          </w:p>
          <w:p w14:paraId="08338FFF" w14:textId="083254E6" w:rsidR="00FD0564" w:rsidRPr="00FD0564" w:rsidRDefault="00FD0564" w:rsidP="00FD0564">
            <w:pPr>
              <w:spacing w:after="0" w:line="240" w:lineRule="auto"/>
              <w:rPr>
                <w:rFonts w:ascii="Times New Roman" w:eastAsia="Times New Roman" w:hAnsi="Times New Roman" w:cs="Times New Roman"/>
                <w:sz w:val="2"/>
                <w:szCs w:val="20"/>
                <w:lang w:eastAsia="lt-LT"/>
              </w:rPr>
            </w:pPr>
          </w:p>
        </w:tc>
        <w:tc>
          <w:tcPr>
            <w:tcW w:w="3164" w:type="dxa"/>
          </w:tcPr>
          <w:p w14:paraId="320640E4" w14:textId="77777777" w:rsidR="00FD0564" w:rsidRDefault="00FD0564" w:rsidP="00FD0564">
            <w:pPr>
              <w:spacing w:after="0" w:line="240" w:lineRule="auto"/>
              <w:rPr>
                <w:rFonts w:ascii="Times New Roman" w:hAnsi="Times New Roman" w:cs="Times New Roman"/>
                <w:sz w:val="24"/>
                <w:szCs w:val="24"/>
                <w:lang w:eastAsia="lt-LT"/>
              </w:rPr>
            </w:pPr>
          </w:p>
          <w:p w14:paraId="1906D0CA" w14:textId="77777777" w:rsidR="00FD0564" w:rsidRDefault="00FD0564" w:rsidP="00FD0564">
            <w:pPr>
              <w:spacing w:after="0" w:line="240" w:lineRule="auto"/>
              <w:rPr>
                <w:rFonts w:ascii="Times New Roman" w:hAnsi="Times New Roman" w:cs="Times New Roman"/>
                <w:sz w:val="24"/>
                <w:szCs w:val="24"/>
                <w:lang w:eastAsia="lt-LT"/>
              </w:rPr>
            </w:pPr>
          </w:p>
          <w:p w14:paraId="393289B5" w14:textId="77777777" w:rsidR="00FD0564" w:rsidRDefault="00FD0564" w:rsidP="00FD0564">
            <w:pPr>
              <w:spacing w:after="0" w:line="240" w:lineRule="auto"/>
              <w:rPr>
                <w:rFonts w:ascii="Times New Roman" w:hAnsi="Times New Roman" w:cs="Times New Roman"/>
                <w:sz w:val="24"/>
                <w:szCs w:val="24"/>
                <w:lang w:eastAsia="lt-LT"/>
              </w:rPr>
            </w:pPr>
          </w:p>
          <w:p w14:paraId="5332E444" w14:textId="77777777" w:rsidR="00FD0564" w:rsidRDefault="00FD0564" w:rsidP="00FD0564">
            <w:pPr>
              <w:spacing w:after="0" w:line="240" w:lineRule="auto"/>
              <w:rPr>
                <w:rFonts w:ascii="Times New Roman" w:hAnsi="Times New Roman" w:cs="Times New Roman"/>
                <w:sz w:val="24"/>
                <w:szCs w:val="24"/>
                <w:lang w:eastAsia="lt-LT"/>
              </w:rPr>
            </w:pPr>
          </w:p>
          <w:p w14:paraId="7CCB47CE" w14:textId="62D9A8F0" w:rsidR="00FD0564" w:rsidRPr="00FD0564" w:rsidRDefault="00FD0564" w:rsidP="00FD0564">
            <w:pPr>
              <w:spacing w:after="0" w:line="240" w:lineRule="auto"/>
              <w:rPr>
                <w:rFonts w:ascii="Times New Roman" w:hAnsi="Times New Roman" w:cs="Times New Roman"/>
                <w:sz w:val="24"/>
                <w:szCs w:val="24"/>
                <w:lang w:eastAsia="lt-LT"/>
              </w:rPr>
            </w:pPr>
            <w:r w:rsidRPr="00FD0564">
              <w:rPr>
                <w:rFonts w:ascii="Times New Roman" w:hAnsi="Times New Roman" w:cs="Times New Roman"/>
                <w:sz w:val="24"/>
                <w:szCs w:val="24"/>
                <w:lang w:eastAsia="lt-LT"/>
              </w:rPr>
              <w:t>PATVIRTINTA</w:t>
            </w:r>
            <w:r w:rsidRPr="00FD0564">
              <w:rPr>
                <w:rFonts w:ascii="Times New Roman" w:hAnsi="Times New Roman" w:cs="Times New Roman"/>
                <w:sz w:val="24"/>
                <w:szCs w:val="24"/>
                <w:lang w:eastAsia="lt-LT"/>
              </w:rPr>
              <w:tab/>
            </w:r>
          </w:p>
          <w:p w14:paraId="1D8E9AFB" w14:textId="7FE47177" w:rsidR="00FD0564" w:rsidRPr="00FD0564" w:rsidRDefault="00FD0564" w:rsidP="00FD0564">
            <w:pPr>
              <w:spacing w:after="0" w:line="240" w:lineRule="auto"/>
              <w:rPr>
                <w:rFonts w:ascii="Times New Roman" w:hAnsi="Times New Roman" w:cs="Times New Roman"/>
                <w:sz w:val="24"/>
                <w:szCs w:val="24"/>
                <w:lang w:eastAsia="lt-LT"/>
              </w:rPr>
            </w:pPr>
            <w:r w:rsidRPr="00FD0564">
              <w:rPr>
                <w:rFonts w:ascii="Times New Roman" w:hAnsi="Times New Roman" w:cs="Times New Roman"/>
                <w:sz w:val="24"/>
                <w:szCs w:val="24"/>
                <w:lang w:eastAsia="lt-LT"/>
              </w:rPr>
              <w:t>Ukmergės rajono savivaldybės tarybos 20</w:t>
            </w:r>
            <w:r>
              <w:rPr>
                <w:rFonts w:ascii="Times New Roman" w:hAnsi="Times New Roman" w:cs="Times New Roman"/>
                <w:sz w:val="24"/>
                <w:szCs w:val="24"/>
                <w:lang w:eastAsia="lt-LT"/>
              </w:rPr>
              <w:t>22</w:t>
            </w:r>
            <w:r w:rsidRPr="00FD0564">
              <w:rPr>
                <w:rFonts w:ascii="Times New Roman" w:hAnsi="Times New Roman" w:cs="Times New Roman"/>
                <w:sz w:val="24"/>
                <w:szCs w:val="24"/>
                <w:lang w:eastAsia="lt-LT"/>
              </w:rPr>
              <w:t xml:space="preserve"> m. </w:t>
            </w:r>
            <w:r>
              <w:rPr>
                <w:rFonts w:ascii="Times New Roman" w:hAnsi="Times New Roman" w:cs="Times New Roman"/>
                <w:sz w:val="24"/>
                <w:szCs w:val="24"/>
                <w:lang w:eastAsia="lt-LT"/>
              </w:rPr>
              <w:t>balandžio</w:t>
            </w:r>
            <w:r w:rsidR="00A64568">
              <w:rPr>
                <w:rFonts w:ascii="Times New Roman" w:hAnsi="Times New Roman" w:cs="Times New Roman"/>
                <w:sz w:val="24"/>
                <w:szCs w:val="24"/>
                <w:lang w:eastAsia="lt-LT"/>
              </w:rPr>
              <w:t xml:space="preserve"> 28 </w:t>
            </w:r>
            <w:r w:rsidRPr="00FD0564">
              <w:rPr>
                <w:rFonts w:ascii="Times New Roman" w:hAnsi="Times New Roman" w:cs="Times New Roman"/>
                <w:sz w:val="24"/>
                <w:szCs w:val="24"/>
                <w:lang w:eastAsia="lt-LT"/>
              </w:rPr>
              <w:t xml:space="preserve">d. </w:t>
            </w:r>
          </w:p>
          <w:p w14:paraId="02DC4D74" w14:textId="25286DB0" w:rsidR="00FD0564" w:rsidRPr="00FD0564" w:rsidRDefault="00FD0564" w:rsidP="00FD0564">
            <w:pPr>
              <w:rPr>
                <w:rFonts w:ascii="Times New Roman" w:hAnsi="Times New Roman" w:cs="Times New Roman"/>
              </w:rPr>
            </w:pPr>
            <w:r w:rsidRPr="00FD0564">
              <w:rPr>
                <w:rFonts w:ascii="Times New Roman" w:hAnsi="Times New Roman" w:cs="Times New Roman"/>
                <w:sz w:val="24"/>
                <w:szCs w:val="24"/>
                <w:lang w:eastAsia="lt-LT"/>
              </w:rPr>
              <w:t>sprendimu Nr</w:t>
            </w:r>
            <w:r w:rsidRPr="007337B1">
              <w:rPr>
                <w:rFonts w:ascii="Times New Roman" w:hAnsi="Times New Roman" w:cs="Times New Roman"/>
                <w:sz w:val="24"/>
                <w:szCs w:val="24"/>
                <w:lang w:eastAsia="lt-LT"/>
              </w:rPr>
              <w:t>.</w:t>
            </w:r>
            <w:r w:rsidR="00A64568" w:rsidRPr="007337B1">
              <w:rPr>
                <w:rFonts w:ascii="Times New Roman" w:hAnsi="Times New Roman" w:cs="Times New Roman"/>
                <w:sz w:val="24"/>
                <w:szCs w:val="24"/>
                <w:lang w:eastAsia="lt-LT"/>
              </w:rPr>
              <w:t xml:space="preserve"> 7-111</w:t>
            </w:r>
          </w:p>
          <w:p w14:paraId="3D27D878" w14:textId="77777777" w:rsidR="00C27300" w:rsidRPr="00FD0564" w:rsidRDefault="00C27300" w:rsidP="00FD0564">
            <w:pPr>
              <w:spacing w:after="0" w:line="240" w:lineRule="auto"/>
              <w:jc w:val="right"/>
              <w:rPr>
                <w:rFonts w:ascii="Times New Roman" w:eastAsia="Times New Roman" w:hAnsi="Times New Roman" w:cs="Times New Roman"/>
                <w:sz w:val="2"/>
                <w:szCs w:val="20"/>
                <w:lang w:eastAsia="lt-LT"/>
              </w:rPr>
            </w:pPr>
          </w:p>
        </w:tc>
      </w:tr>
      <w:tr w:rsidR="00C27300" w:rsidRPr="00C27300" w14:paraId="356C865F" w14:textId="77777777" w:rsidTr="00FD0564">
        <w:trPr>
          <w:trHeight w:val="2834"/>
        </w:trPr>
        <w:tc>
          <w:tcPr>
            <w:tcW w:w="439" w:type="dxa"/>
          </w:tcPr>
          <w:p w14:paraId="1CF4EC6D" w14:textId="77777777" w:rsidR="00C27300" w:rsidRPr="00C27300" w:rsidRDefault="00C27300" w:rsidP="00FD0564">
            <w:pPr>
              <w:spacing w:after="0" w:line="240" w:lineRule="auto"/>
              <w:rPr>
                <w:rFonts w:ascii="Times New Roman" w:eastAsia="Times New Roman" w:hAnsi="Times New Roman" w:cs="Times New Roman"/>
                <w:sz w:val="2"/>
                <w:szCs w:val="20"/>
                <w:lang w:eastAsia="lt-LT"/>
              </w:rPr>
            </w:pPr>
          </w:p>
        </w:tc>
        <w:tc>
          <w:tcPr>
            <w:tcW w:w="2633" w:type="dxa"/>
          </w:tcPr>
          <w:p w14:paraId="7B1EC897" w14:textId="77777777" w:rsidR="00C27300" w:rsidRPr="00C27300" w:rsidRDefault="00C27300" w:rsidP="00FD0564">
            <w:pPr>
              <w:spacing w:after="0" w:line="240" w:lineRule="auto"/>
              <w:rPr>
                <w:rFonts w:ascii="Times New Roman" w:eastAsia="Times New Roman" w:hAnsi="Times New Roman" w:cs="Times New Roman"/>
                <w:sz w:val="2"/>
                <w:szCs w:val="20"/>
                <w:lang w:eastAsia="lt-LT"/>
              </w:rPr>
            </w:pPr>
          </w:p>
        </w:tc>
        <w:tc>
          <w:tcPr>
            <w:tcW w:w="3120" w:type="dxa"/>
            <w:tcBorders>
              <w:top w:val="nil"/>
              <w:left w:val="nil"/>
              <w:bottom w:val="nil"/>
              <w:right w:val="nil"/>
            </w:tcBorders>
            <w:tcMar>
              <w:top w:w="0" w:type="dxa"/>
              <w:left w:w="0" w:type="dxa"/>
              <w:bottom w:w="0" w:type="dxa"/>
              <w:right w:w="0" w:type="dxa"/>
            </w:tcMar>
          </w:tcPr>
          <w:p w14:paraId="6702557E" w14:textId="07D0573A" w:rsidR="00C27300" w:rsidRPr="00C27300" w:rsidRDefault="00FD0564" w:rsidP="00FD0564">
            <w:pPr>
              <w:spacing w:after="0" w:line="240" w:lineRule="auto"/>
              <w:rPr>
                <w:rFonts w:ascii="Times New Roman" w:eastAsia="Times New Roman" w:hAnsi="Times New Roman" w:cs="Times New Roman"/>
                <w:sz w:val="20"/>
                <w:szCs w:val="20"/>
                <w:lang w:eastAsia="lt-LT"/>
              </w:rPr>
            </w:pPr>
            <w:r w:rsidRPr="00C27300">
              <w:rPr>
                <w:rFonts w:ascii="Times New Roman" w:eastAsia="Times New Roman" w:hAnsi="Times New Roman" w:cs="Times New Roman"/>
                <w:noProof/>
                <w:sz w:val="20"/>
                <w:szCs w:val="20"/>
                <w:lang w:eastAsia="lt-LT"/>
              </w:rPr>
              <w:drawing>
                <wp:inline distT="0" distB="0" distL="0" distR="0" wp14:anchorId="5EAF0457" wp14:editId="7B466740">
                  <wp:extent cx="1974215" cy="1974521"/>
                  <wp:effectExtent l="0" t="0" r="6985" b="6985"/>
                  <wp:docPr id="1" name="img2.jpg"/>
                  <wp:cNvGraphicFramePr/>
                  <a:graphic xmlns:a="http://schemas.openxmlformats.org/drawingml/2006/main">
                    <a:graphicData uri="http://schemas.openxmlformats.org/drawingml/2006/picture">
                      <pic:pic xmlns:pic="http://schemas.openxmlformats.org/drawingml/2006/picture">
                        <pic:nvPicPr>
                          <pic:cNvPr id="1" name="img2.jpg"/>
                          <pic:cNvPicPr/>
                        </pic:nvPicPr>
                        <pic:blipFill>
                          <a:blip r:embed="rId8" cstate="print"/>
                          <a:stretch>
                            <a:fillRect/>
                          </a:stretch>
                        </pic:blipFill>
                        <pic:spPr>
                          <a:xfrm>
                            <a:off x="0" y="0"/>
                            <a:ext cx="1992570" cy="1992879"/>
                          </a:xfrm>
                          <a:prstGeom prst="rect">
                            <a:avLst/>
                          </a:prstGeom>
                        </pic:spPr>
                      </pic:pic>
                    </a:graphicData>
                  </a:graphic>
                </wp:inline>
              </w:drawing>
            </w:r>
          </w:p>
        </w:tc>
        <w:tc>
          <w:tcPr>
            <w:tcW w:w="3164" w:type="dxa"/>
          </w:tcPr>
          <w:p w14:paraId="5F96C0BA" w14:textId="77777777" w:rsidR="00C27300" w:rsidRPr="00C27300" w:rsidRDefault="00C27300" w:rsidP="00FD0564">
            <w:pPr>
              <w:spacing w:after="0" w:line="240" w:lineRule="auto"/>
              <w:jc w:val="right"/>
              <w:rPr>
                <w:rFonts w:ascii="Times New Roman" w:eastAsia="Times New Roman" w:hAnsi="Times New Roman" w:cs="Times New Roman"/>
                <w:sz w:val="2"/>
                <w:szCs w:val="20"/>
                <w:lang w:eastAsia="lt-LT"/>
              </w:rPr>
            </w:pPr>
          </w:p>
        </w:tc>
      </w:tr>
      <w:tr w:rsidR="00C27300" w:rsidRPr="00C27300" w14:paraId="176AAE07" w14:textId="77777777" w:rsidTr="00FD0564">
        <w:trPr>
          <w:trHeight w:val="1700"/>
        </w:trPr>
        <w:tc>
          <w:tcPr>
            <w:tcW w:w="439" w:type="dxa"/>
          </w:tcPr>
          <w:p w14:paraId="1F6BCC72" w14:textId="77777777" w:rsidR="00C27300" w:rsidRPr="00C27300" w:rsidRDefault="00C27300" w:rsidP="00FD0564">
            <w:pPr>
              <w:spacing w:after="0" w:line="240" w:lineRule="auto"/>
              <w:rPr>
                <w:rFonts w:ascii="Times New Roman" w:eastAsia="Times New Roman" w:hAnsi="Times New Roman" w:cs="Times New Roman"/>
                <w:sz w:val="2"/>
                <w:szCs w:val="20"/>
                <w:lang w:eastAsia="lt-LT"/>
              </w:rPr>
            </w:pPr>
          </w:p>
        </w:tc>
        <w:tc>
          <w:tcPr>
            <w:tcW w:w="2633" w:type="dxa"/>
          </w:tcPr>
          <w:p w14:paraId="058EF467" w14:textId="77777777" w:rsidR="00C27300" w:rsidRPr="00C27300" w:rsidRDefault="00C27300" w:rsidP="00FD0564">
            <w:pPr>
              <w:spacing w:after="0" w:line="240" w:lineRule="auto"/>
              <w:rPr>
                <w:rFonts w:ascii="Times New Roman" w:eastAsia="Times New Roman" w:hAnsi="Times New Roman" w:cs="Times New Roman"/>
                <w:sz w:val="2"/>
                <w:szCs w:val="20"/>
                <w:lang w:eastAsia="lt-LT"/>
              </w:rPr>
            </w:pPr>
          </w:p>
        </w:tc>
        <w:tc>
          <w:tcPr>
            <w:tcW w:w="3120" w:type="dxa"/>
          </w:tcPr>
          <w:p w14:paraId="75459BE9" w14:textId="77777777" w:rsidR="00C27300" w:rsidRDefault="00C27300" w:rsidP="00FD0564">
            <w:pPr>
              <w:spacing w:after="0" w:line="240" w:lineRule="auto"/>
              <w:rPr>
                <w:rFonts w:ascii="Times New Roman" w:eastAsia="Times New Roman" w:hAnsi="Times New Roman" w:cs="Times New Roman"/>
                <w:sz w:val="2"/>
                <w:szCs w:val="20"/>
                <w:lang w:eastAsia="lt-LT"/>
              </w:rPr>
            </w:pPr>
          </w:p>
          <w:p w14:paraId="5842D5BA" w14:textId="360024A2" w:rsidR="00FD0564" w:rsidRPr="00C27300" w:rsidRDefault="00FD0564" w:rsidP="00FD0564">
            <w:pPr>
              <w:spacing w:after="0" w:line="240" w:lineRule="auto"/>
              <w:rPr>
                <w:rFonts w:ascii="Times New Roman" w:eastAsia="Times New Roman" w:hAnsi="Times New Roman" w:cs="Times New Roman"/>
                <w:sz w:val="2"/>
                <w:szCs w:val="20"/>
                <w:lang w:eastAsia="lt-LT"/>
              </w:rPr>
            </w:pPr>
          </w:p>
        </w:tc>
        <w:tc>
          <w:tcPr>
            <w:tcW w:w="3164" w:type="dxa"/>
          </w:tcPr>
          <w:p w14:paraId="170E3742" w14:textId="77777777" w:rsidR="00C27300" w:rsidRPr="00C27300" w:rsidRDefault="00C27300" w:rsidP="00FD0564">
            <w:pPr>
              <w:spacing w:after="0" w:line="240" w:lineRule="auto"/>
              <w:jc w:val="right"/>
              <w:rPr>
                <w:rFonts w:ascii="Times New Roman" w:eastAsia="Times New Roman" w:hAnsi="Times New Roman" w:cs="Times New Roman"/>
                <w:sz w:val="2"/>
                <w:szCs w:val="20"/>
                <w:lang w:eastAsia="lt-LT"/>
              </w:rPr>
            </w:pPr>
          </w:p>
        </w:tc>
      </w:tr>
      <w:tr w:rsidR="00C27300" w:rsidRPr="00C27300" w14:paraId="4EB431CD" w14:textId="77777777" w:rsidTr="00FD0564">
        <w:trPr>
          <w:trHeight w:val="1133"/>
        </w:trPr>
        <w:tc>
          <w:tcPr>
            <w:tcW w:w="439" w:type="dxa"/>
          </w:tcPr>
          <w:p w14:paraId="72A30E38" w14:textId="77777777" w:rsidR="00C27300" w:rsidRPr="00C27300" w:rsidRDefault="00C27300" w:rsidP="00FD0564">
            <w:pPr>
              <w:spacing w:after="0" w:line="240" w:lineRule="auto"/>
              <w:rPr>
                <w:rFonts w:ascii="Times New Roman" w:eastAsia="Times New Roman" w:hAnsi="Times New Roman" w:cs="Times New Roman"/>
                <w:sz w:val="2"/>
                <w:szCs w:val="20"/>
                <w:lang w:eastAsia="lt-LT"/>
              </w:rPr>
            </w:pPr>
          </w:p>
        </w:tc>
        <w:tc>
          <w:tcPr>
            <w:tcW w:w="8917" w:type="dxa"/>
            <w:gridSpan w:val="3"/>
          </w:tcPr>
          <w:p w14:paraId="474A6EED" w14:textId="77777777" w:rsidR="00FD0564" w:rsidRDefault="00FD0564" w:rsidP="00FD0564">
            <w:pPr>
              <w:jc w:val="right"/>
            </w:pPr>
          </w:p>
          <w:tbl>
            <w:tblPr>
              <w:tblW w:w="0" w:type="auto"/>
              <w:tblCellMar>
                <w:left w:w="0" w:type="dxa"/>
                <w:right w:w="0" w:type="dxa"/>
              </w:tblCellMar>
              <w:tblLook w:val="0000" w:firstRow="0" w:lastRow="0" w:firstColumn="0" w:lastColumn="0" w:noHBand="0" w:noVBand="0"/>
            </w:tblPr>
            <w:tblGrid>
              <w:gridCol w:w="8890"/>
            </w:tblGrid>
            <w:tr w:rsidR="00C27300" w:rsidRPr="00C27300" w14:paraId="70FC028E" w14:textId="77777777" w:rsidTr="00FD0564">
              <w:trPr>
                <w:trHeight w:val="1055"/>
              </w:trPr>
              <w:tc>
                <w:tcPr>
                  <w:tcW w:w="8890" w:type="dxa"/>
                  <w:tcBorders>
                    <w:top w:val="nil"/>
                    <w:left w:val="nil"/>
                    <w:bottom w:val="nil"/>
                    <w:right w:val="nil"/>
                  </w:tcBorders>
                  <w:tcMar>
                    <w:top w:w="39" w:type="dxa"/>
                    <w:left w:w="39" w:type="dxa"/>
                    <w:bottom w:w="39" w:type="dxa"/>
                    <w:right w:w="39" w:type="dxa"/>
                  </w:tcMar>
                </w:tcPr>
                <w:p w14:paraId="746565B7" w14:textId="37361289" w:rsidR="00C27300" w:rsidRPr="00C27300" w:rsidRDefault="00C27300" w:rsidP="00B657F2">
                  <w:pPr>
                    <w:framePr w:hSpace="180" w:wrap="around" w:vAnchor="page" w:hAnchor="margin" w:y="1"/>
                    <w:spacing w:after="0" w:line="240" w:lineRule="auto"/>
                    <w:jc w:val="center"/>
                    <w:rPr>
                      <w:rFonts w:ascii="Times New Roman" w:eastAsia="Times New Roman" w:hAnsi="Times New Roman" w:cs="Times New Roman"/>
                      <w:sz w:val="20"/>
                      <w:szCs w:val="20"/>
                      <w:lang w:eastAsia="lt-LT"/>
                    </w:rPr>
                  </w:pPr>
                  <w:r w:rsidRPr="00C27300">
                    <w:rPr>
                      <w:rFonts w:ascii="Times New Roman" w:eastAsia="Times New Roman" w:hAnsi="Times New Roman" w:cs="Times New Roman"/>
                      <w:color w:val="000000"/>
                      <w:sz w:val="44"/>
                      <w:szCs w:val="20"/>
                      <w:lang w:eastAsia="lt-LT"/>
                    </w:rPr>
                    <w:t>Ukmergės r. savivaldybės 2020 metų visuomenės sveikatos stebėsenos ataskaita</w:t>
                  </w:r>
                </w:p>
              </w:tc>
            </w:tr>
          </w:tbl>
          <w:p w14:paraId="0EFB0324" w14:textId="73390265" w:rsidR="00FD0564" w:rsidRPr="00FD0564" w:rsidRDefault="00FD0564" w:rsidP="00FD0564">
            <w:pPr>
              <w:tabs>
                <w:tab w:val="left" w:pos="2892"/>
              </w:tabs>
              <w:rPr>
                <w:rFonts w:ascii="Times New Roman" w:eastAsia="Times New Roman" w:hAnsi="Times New Roman" w:cs="Times New Roman"/>
                <w:sz w:val="20"/>
                <w:szCs w:val="20"/>
                <w:lang w:eastAsia="lt-LT"/>
              </w:rPr>
            </w:pPr>
          </w:p>
        </w:tc>
      </w:tr>
      <w:tr w:rsidR="00FD0564" w:rsidRPr="00C27300" w14:paraId="57DE848C" w14:textId="77777777" w:rsidTr="00FD0564">
        <w:trPr>
          <w:trHeight w:val="5669"/>
        </w:trPr>
        <w:tc>
          <w:tcPr>
            <w:tcW w:w="439" w:type="dxa"/>
          </w:tcPr>
          <w:p w14:paraId="71E76860" w14:textId="77777777" w:rsidR="00FD0564" w:rsidRPr="00C27300" w:rsidRDefault="00FD0564" w:rsidP="00FD0564">
            <w:pPr>
              <w:spacing w:after="0" w:line="240" w:lineRule="auto"/>
              <w:rPr>
                <w:rFonts w:ascii="Times New Roman" w:eastAsia="Times New Roman" w:hAnsi="Times New Roman" w:cs="Times New Roman"/>
                <w:sz w:val="2"/>
                <w:szCs w:val="20"/>
                <w:lang w:eastAsia="lt-LT"/>
              </w:rPr>
            </w:pPr>
          </w:p>
        </w:tc>
        <w:tc>
          <w:tcPr>
            <w:tcW w:w="2633" w:type="dxa"/>
          </w:tcPr>
          <w:p w14:paraId="559C2216" w14:textId="3E45565F" w:rsidR="00FD0564" w:rsidRPr="00FD0564" w:rsidRDefault="00FD0564" w:rsidP="00FD0564">
            <w:pPr>
              <w:rPr>
                <w:rFonts w:ascii="Times New Roman" w:eastAsia="Times New Roman" w:hAnsi="Times New Roman" w:cs="Times New Roman"/>
                <w:sz w:val="2"/>
                <w:szCs w:val="20"/>
                <w:lang w:eastAsia="lt-LT"/>
              </w:rPr>
            </w:pPr>
          </w:p>
        </w:tc>
        <w:tc>
          <w:tcPr>
            <w:tcW w:w="3120" w:type="dxa"/>
          </w:tcPr>
          <w:p w14:paraId="61D47F88" w14:textId="77777777" w:rsidR="00FD0564" w:rsidRPr="00C27300" w:rsidRDefault="00FD0564" w:rsidP="00FD0564">
            <w:pPr>
              <w:spacing w:after="0" w:line="240" w:lineRule="auto"/>
              <w:rPr>
                <w:rFonts w:ascii="Times New Roman" w:eastAsia="Times New Roman" w:hAnsi="Times New Roman" w:cs="Times New Roman"/>
                <w:sz w:val="2"/>
                <w:szCs w:val="20"/>
                <w:lang w:eastAsia="lt-LT"/>
              </w:rPr>
            </w:pPr>
          </w:p>
        </w:tc>
        <w:tc>
          <w:tcPr>
            <w:tcW w:w="3164" w:type="dxa"/>
          </w:tcPr>
          <w:p w14:paraId="302D6092" w14:textId="77777777" w:rsidR="00FD0564" w:rsidRPr="00C27300" w:rsidRDefault="00FD0564" w:rsidP="00FD0564">
            <w:pPr>
              <w:spacing w:after="0" w:line="240" w:lineRule="auto"/>
              <w:jc w:val="right"/>
              <w:rPr>
                <w:rFonts w:ascii="Times New Roman" w:eastAsia="Times New Roman" w:hAnsi="Times New Roman" w:cs="Times New Roman"/>
                <w:sz w:val="2"/>
                <w:szCs w:val="20"/>
                <w:lang w:eastAsia="lt-LT"/>
              </w:rPr>
            </w:pPr>
          </w:p>
        </w:tc>
      </w:tr>
      <w:tr w:rsidR="00FD0564" w:rsidRPr="00C27300" w14:paraId="5A3F05C7" w14:textId="77777777" w:rsidTr="00FD0564">
        <w:trPr>
          <w:trHeight w:val="566"/>
        </w:trPr>
        <w:tc>
          <w:tcPr>
            <w:tcW w:w="439" w:type="dxa"/>
          </w:tcPr>
          <w:p w14:paraId="0E8FE1F4" w14:textId="77777777" w:rsidR="00FD0564" w:rsidRPr="00C27300" w:rsidRDefault="00FD0564" w:rsidP="00FD0564">
            <w:pPr>
              <w:spacing w:after="0" w:line="240" w:lineRule="auto"/>
              <w:rPr>
                <w:rFonts w:ascii="Times New Roman" w:eastAsia="Times New Roman" w:hAnsi="Times New Roman" w:cs="Times New Roman"/>
                <w:sz w:val="2"/>
                <w:szCs w:val="20"/>
                <w:lang w:eastAsia="lt-LT"/>
              </w:rPr>
            </w:pPr>
          </w:p>
        </w:tc>
        <w:tc>
          <w:tcPr>
            <w:tcW w:w="2633" w:type="dxa"/>
          </w:tcPr>
          <w:p w14:paraId="40DC011E" w14:textId="77777777" w:rsidR="00FD0564" w:rsidRPr="00C27300" w:rsidRDefault="00FD0564" w:rsidP="00FD0564">
            <w:pPr>
              <w:spacing w:after="0" w:line="240" w:lineRule="auto"/>
              <w:rPr>
                <w:rFonts w:ascii="Times New Roman" w:eastAsia="Times New Roman" w:hAnsi="Times New Roman" w:cs="Times New Roman"/>
                <w:sz w:val="2"/>
                <w:szCs w:val="20"/>
                <w:lang w:eastAsia="lt-LT"/>
              </w:rPr>
            </w:pPr>
          </w:p>
        </w:tc>
        <w:tc>
          <w:tcPr>
            <w:tcW w:w="3120" w:type="dxa"/>
          </w:tcPr>
          <w:p w14:paraId="4F12B12F" w14:textId="77777777" w:rsidR="00FD0564" w:rsidRPr="00C27300" w:rsidRDefault="00FD0564" w:rsidP="00FD0564">
            <w:pPr>
              <w:spacing w:after="0" w:line="240" w:lineRule="auto"/>
              <w:rPr>
                <w:rFonts w:ascii="Times New Roman" w:eastAsia="Times New Roman" w:hAnsi="Times New Roman" w:cs="Times New Roman"/>
                <w:sz w:val="20"/>
                <w:szCs w:val="20"/>
                <w:lang w:eastAsia="lt-LT"/>
              </w:rPr>
            </w:pPr>
          </w:p>
        </w:tc>
        <w:tc>
          <w:tcPr>
            <w:tcW w:w="3164" w:type="dxa"/>
          </w:tcPr>
          <w:p w14:paraId="1B244A31" w14:textId="77777777" w:rsidR="00FD0564" w:rsidRPr="00C27300" w:rsidRDefault="00FD0564" w:rsidP="00FD0564">
            <w:pPr>
              <w:spacing w:after="0" w:line="240" w:lineRule="auto"/>
              <w:jc w:val="right"/>
              <w:rPr>
                <w:rFonts w:ascii="Times New Roman" w:eastAsia="Times New Roman" w:hAnsi="Times New Roman" w:cs="Times New Roman"/>
                <w:sz w:val="2"/>
                <w:szCs w:val="20"/>
                <w:lang w:eastAsia="lt-LT"/>
              </w:rPr>
            </w:pPr>
          </w:p>
        </w:tc>
      </w:tr>
      <w:tr w:rsidR="00FD0564" w:rsidRPr="00C27300" w14:paraId="67C21A03" w14:textId="77777777" w:rsidTr="00FD0564">
        <w:tc>
          <w:tcPr>
            <w:tcW w:w="439" w:type="dxa"/>
          </w:tcPr>
          <w:p w14:paraId="3ECD842D" w14:textId="77777777" w:rsidR="00FD0564" w:rsidRPr="00C27300" w:rsidRDefault="00FD0564" w:rsidP="00FD0564">
            <w:pPr>
              <w:spacing w:after="0" w:line="240" w:lineRule="auto"/>
              <w:rPr>
                <w:rFonts w:ascii="Times New Roman" w:eastAsia="Times New Roman" w:hAnsi="Times New Roman" w:cs="Times New Roman"/>
                <w:sz w:val="2"/>
                <w:szCs w:val="20"/>
                <w:lang w:eastAsia="lt-LT"/>
              </w:rPr>
            </w:pPr>
          </w:p>
        </w:tc>
        <w:tc>
          <w:tcPr>
            <w:tcW w:w="8917" w:type="dxa"/>
            <w:gridSpan w:val="3"/>
          </w:tcPr>
          <w:p w14:paraId="0AFEB067" w14:textId="77777777" w:rsidR="00FD0564" w:rsidRPr="00C27300" w:rsidRDefault="00FD0564" w:rsidP="00FD0564">
            <w:pPr>
              <w:spacing w:after="0" w:line="240" w:lineRule="auto"/>
              <w:jc w:val="right"/>
              <w:rPr>
                <w:rFonts w:ascii="Times New Roman" w:eastAsia="Times New Roman" w:hAnsi="Times New Roman" w:cs="Times New Roman"/>
                <w:sz w:val="20"/>
                <w:szCs w:val="20"/>
                <w:lang w:eastAsia="lt-LT"/>
              </w:rPr>
            </w:pPr>
          </w:p>
        </w:tc>
      </w:tr>
    </w:tbl>
    <w:sdt>
      <w:sdtPr>
        <w:rPr>
          <w:rFonts w:asciiTheme="minorHAnsi" w:eastAsiaTheme="minorHAnsi" w:hAnsiTheme="minorHAnsi" w:cstheme="minorBidi"/>
          <w:color w:val="auto"/>
          <w:sz w:val="22"/>
          <w:szCs w:val="22"/>
          <w:lang w:eastAsia="en-US"/>
        </w:rPr>
        <w:id w:val="-51005252"/>
        <w:docPartObj>
          <w:docPartGallery w:val="Table of Contents"/>
          <w:docPartUnique/>
        </w:docPartObj>
      </w:sdtPr>
      <w:sdtEndPr>
        <w:rPr>
          <w:b/>
          <w:bCs/>
          <w:noProof/>
        </w:rPr>
      </w:sdtEndPr>
      <w:sdtContent>
        <w:p w14:paraId="4698E7D6" w14:textId="431408E3" w:rsidR="004969BF" w:rsidRPr="004969BF" w:rsidRDefault="004969BF">
          <w:pPr>
            <w:pStyle w:val="Turinioantrat"/>
            <w:rPr>
              <w:rFonts w:ascii="Times New Roman" w:hAnsi="Times New Roman" w:cs="Times New Roman"/>
            </w:rPr>
          </w:pPr>
          <w:r>
            <w:rPr>
              <w:rFonts w:ascii="Times New Roman" w:hAnsi="Times New Roman" w:cs="Times New Roman"/>
            </w:rPr>
            <w:t>TURINYS</w:t>
          </w:r>
        </w:p>
        <w:p w14:paraId="67AF500B" w14:textId="0491BDD5" w:rsidR="00CD7D4F" w:rsidRDefault="004969BF">
          <w:pPr>
            <w:pStyle w:val="Turinys1"/>
            <w:tabs>
              <w:tab w:val="right" w:leader="dot" w:pos="9346"/>
            </w:tabs>
            <w:rPr>
              <w:rFonts w:eastAsiaTheme="minorEastAsia"/>
              <w:noProof/>
              <w:lang w:eastAsia="lt-LT"/>
            </w:rPr>
          </w:pPr>
          <w:r>
            <w:rPr>
              <w:b/>
              <w:bCs/>
              <w:noProof/>
            </w:rPr>
            <w:fldChar w:fldCharType="begin"/>
          </w:r>
          <w:r>
            <w:rPr>
              <w:b/>
              <w:bCs/>
              <w:noProof/>
            </w:rPr>
            <w:instrText xml:space="preserve"> TOC \o "1-3" \h \z \u </w:instrText>
          </w:r>
          <w:r>
            <w:rPr>
              <w:b/>
              <w:bCs/>
              <w:noProof/>
            </w:rPr>
            <w:fldChar w:fldCharType="separate"/>
          </w:r>
          <w:hyperlink w:anchor="_Toc99910936" w:history="1">
            <w:r w:rsidR="00CD7D4F" w:rsidRPr="006334F0">
              <w:rPr>
                <w:rStyle w:val="Hipersaitas"/>
                <w:rFonts w:ascii="Times New Roman" w:hAnsi="Times New Roman" w:cs="Times New Roman"/>
                <w:b/>
                <w:noProof/>
              </w:rPr>
              <w:t>ĮVADAS</w:t>
            </w:r>
            <w:r w:rsidR="00CD7D4F">
              <w:rPr>
                <w:noProof/>
                <w:webHidden/>
              </w:rPr>
              <w:tab/>
            </w:r>
            <w:r w:rsidR="00CD7D4F">
              <w:rPr>
                <w:noProof/>
                <w:webHidden/>
              </w:rPr>
              <w:fldChar w:fldCharType="begin"/>
            </w:r>
            <w:r w:rsidR="00CD7D4F">
              <w:rPr>
                <w:noProof/>
                <w:webHidden/>
              </w:rPr>
              <w:instrText xml:space="preserve"> PAGEREF _Toc99910936 \h </w:instrText>
            </w:r>
            <w:r w:rsidR="00CD7D4F">
              <w:rPr>
                <w:noProof/>
                <w:webHidden/>
              </w:rPr>
            </w:r>
            <w:r w:rsidR="00CD7D4F">
              <w:rPr>
                <w:noProof/>
                <w:webHidden/>
              </w:rPr>
              <w:fldChar w:fldCharType="separate"/>
            </w:r>
            <w:r w:rsidR="00CD21F0">
              <w:rPr>
                <w:noProof/>
                <w:webHidden/>
              </w:rPr>
              <w:t>3</w:t>
            </w:r>
            <w:r w:rsidR="00CD7D4F">
              <w:rPr>
                <w:noProof/>
                <w:webHidden/>
              </w:rPr>
              <w:fldChar w:fldCharType="end"/>
            </w:r>
          </w:hyperlink>
        </w:p>
        <w:p w14:paraId="4B9EB4C6" w14:textId="0545EB5A" w:rsidR="00CD7D4F" w:rsidRDefault="00B657F2">
          <w:pPr>
            <w:pStyle w:val="Turinys1"/>
            <w:tabs>
              <w:tab w:val="right" w:leader="dot" w:pos="9346"/>
            </w:tabs>
            <w:rPr>
              <w:rFonts w:eastAsiaTheme="minorEastAsia"/>
              <w:noProof/>
              <w:lang w:eastAsia="lt-LT"/>
            </w:rPr>
          </w:pPr>
          <w:hyperlink w:anchor="_Toc99910937" w:history="1">
            <w:r w:rsidR="00CD7D4F" w:rsidRPr="006334F0">
              <w:rPr>
                <w:rStyle w:val="Hipersaitas"/>
                <w:rFonts w:ascii="Times New Roman" w:hAnsi="Times New Roman" w:cs="Times New Roman"/>
                <w:b/>
                <w:noProof/>
              </w:rPr>
              <w:t>1. BENDROJI DALIS</w:t>
            </w:r>
            <w:r w:rsidR="00CD7D4F">
              <w:rPr>
                <w:noProof/>
                <w:webHidden/>
              </w:rPr>
              <w:tab/>
            </w:r>
            <w:r w:rsidR="00CD7D4F">
              <w:rPr>
                <w:noProof/>
                <w:webHidden/>
              </w:rPr>
              <w:fldChar w:fldCharType="begin"/>
            </w:r>
            <w:r w:rsidR="00CD7D4F">
              <w:rPr>
                <w:noProof/>
                <w:webHidden/>
              </w:rPr>
              <w:instrText xml:space="preserve"> PAGEREF _Toc99910937 \h </w:instrText>
            </w:r>
            <w:r w:rsidR="00CD7D4F">
              <w:rPr>
                <w:noProof/>
                <w:webHidden/>
              </w:rPr>
            </w:r>
            <w:r w:rsidR="00CD7D4F">
              <w:rPr>
                <w:noProof/>
                <w:webHidden/>
              </w:rPr>
              <w:fldChar w:fldCharType="separate"/>
            </w:r>
            <w:r w:rsidR="00CD21F0">
              <w:rPr>
                <w:noProof/>
                <w:webHidden/>
              </w:rPr>
              <w:t>4</w:t>
            </w:r>
            <w:r w:rsidR="00CD7D4F">
              <w:rPr>
                <w:noProof/>
                <w:webHidden/>
              </w:rPr>
              <w:fldChar w:fldCharType="end"/>
            </w:r>
          </w:hyperlink>
        </w:p>
        <w:p w14:paraId="2289F6A9" w14:textId="6FA24B11" w:rsidR="00CD7D4F" w:rsidRDefault="00B657F2">
          <w:pPr>
            <w:pStyle w:val="Turinys2"/>
            <w:tabs>
              <w:tab w:val="right" w:leader="dot" w:pos="9346"/>
            </w:tabs>
            <w:rPr>
              <w:rFonts w:eastAsiaTheme="minorEastAsia"/>
              <w:noProof/>
              <w:lang w:eastAsia="lt-LT"/>
            </w:rPr>
          </w:pPr>
          <w:hyperlink w:anchor="_Toc99910938" w:history="1">
            <w:r w:rsidR="00CD7D4F" w:rsidRPr="006334F0">
              <w:rPr>
                <w:rStyle w:val="Hipersaitas"/>
                <w:rFonts w:ascii="Times New Roman" w:hAnsi="Times New Roman" w:cs="Times New Roman"/>
                <w:b/>
                <w:noProof/>
              </w:rPr>
              <w:t>1.1. DEMOGRAFINĖ SITUACIJA</w:t>
            </w:r>
            <w:r w:rsidR="00CD7D4F">
              <w:rPr>
                <w:noProof/>
                <w:webHidden/>
              </w:rPr>
              <w:tab/>
            </w:r>
            <w:r w:rsidR="00CD7D4F">
              <w:rPr>
                <w:noProof/>
                <w:webHidden/>
              </w:rPr>
              <w:fldChar w:fldCharType="begin"/>
            </w:r>
            <w:r w:rsidR="00CD7D4F">
              <w:rPr>
                <w:noProof/>
                <w:webHidden/>
              </w:rPr>
              <w:instrText xml:space="preserve"> PAGEREF _Toc99910938 \h </w:instrText>
            </w:r>
            <w:r w:rsidR="00CD7D4F">
              <w:rPr>
                <w:noProof/>
                <w:webHidden/>
              </w:rPr>
            </w:r>
            <w:r w:rsidR="00CD7D4F">
              <w:rPr>
                <w:noProof/>
                <w:webHidden/>
              </w:rPr>
              <w:fldChar w:fldCharType="separate"/>
            </w:r>
            <w:r w:rsidR="00CD21F0">
              <w:rPr>
                <w:noProof/>
                <w:webHidden/>
              </w:rPr>
              <w:t>4</w:t>
            </w:r>
            <w:r w:rsidR="00CD7D4F">
              <w:rPr>
                <w:noProof/>
                <w:webHidden/>
              </w:rPr>
              <w:fldChar w:fldCharType="end"/>
            </w:r>
          </w:hyperlink>
        </w:p>
        <w:p w14:paraId="21C865FF" w14:textId="27C3031D" w:rsidR="00CD7D4F" w:rsidRDefault="00B657F2">
          <w:pPr>
            <w:pStyle w:val="Turinys2"/>
            <w:tabs>
              <w:tab w:val="right" w:leader="dot" w:pos="9346"/>
            </w:tabs>
            <w:rPr>
              <w:rFonts w:eastAsiaTheme="minorEastAsia"/>
              <w:noProof/>
              <w:lang w:eastAsia="lt-LT"/>
            </w:rPr>
          </w:pPr>
          <w:hyperlink w:anchor="_Toc99910939" w:history="1">
            <w:r w:rsidR="00CD7D4F" w:rsidRPr="006334F0">
              <w:rPr>
                <w:rStyle w:val="Hipersaitas"/>
                <w:rFonts w:ascii="Times New Roman" w:hAnsi="Times New Roman" w:cs="Times New Roman"/>
                <w:b/>
                <w:noProof/>
              </w:rPr>
              <w:t>1.2. SOCIOEKONOMINĖ SITUACIJA SAVIVALDYBĖJE</w:t>
            </w:r>
            <w:r w:rsidR="00CD7D4F">
              <w:rPr>
                <w:noProof/>
                <w:webHidden/>
              </w:rPr>
              <w:tab/>
            </w:r>
            <w:r w:rsidR="00CD7D4F">
              <w:rPr>
                <w:noProof/>
                <w:webHidden/>
              </w:rPr>
              <w:fldChar w:fldCharType="begin"/>
            </w:r>
            <w:r w:rsidR="00CD7D4F">
              <w:rPr>
                <w:noProof/>
                <w:webHidden/>
              </w:rPr>
              <w:instrText xml:space="preserve"> PAGEREF _Toc99910939 \h </w:instrText>
            </w:r>
            <w:r w:rsidR="00CD7D4F">
              <w:rPr>
                <w:noProof/>
                <w:webHidden/>
              </w:rPr>
            </w:r>
            <w:r w:rsidR="00CD7D4F">
              <w:rPr>
                <w:noProof/>
                <w:webHidden/>
              </w:rPr>
              <w:fldChar w:fldCharType="separate"/>
            </w:r>
            <w:r w:rsidR="00CD21F0">
              <w:rPr>
                <w:noProof/>
                <w:webHidden/>
              </w:rPr>
              <w:t>5</w:t>
            </w:r>
            <w:r w:rsidR="00CD7D4F">
              <w:rPr>
                <w:noProof/>
                <w:webHidden/>
              </w:rPr>
              <w:fldChar w:fldCharType="end"/>
            </w:r>
          </w:hyperlink>
        </w:p>
        <w:p w14:paraId="1FFDAEBF" w14:textId="6840C5E7" w:rsidR="00CD7D4F" w:rsidRDefault="00B657F2">
          <w:pPr>
            <w:pStyle w:val="Turinys2"/>
            <w:tabs>
              <w:tab w:val="right" w:leader="dot" w:pos="9346"/>
            </w:tabs>
            <w:rPr>
              <w:rFonts w:eastAsiaTheme="minorEastAsia"/>
              <w:noProof/>
              <w:lang w:eastAsia="lt-LT"/>
            </w:rPr>
          </w:pPr>
          <w:hyperlink w:anchor="_Toc99910940" w:history="1">
            <w:r w:rsidR="00CD7D4F" w:rsidRPr="006334F0">
              <w:rPr>
                <w:rStyle w:val="Hipersaitas"/>
                <w:rFonts w:ascii="Times New Roman" w:hAnsi="Times New Roman" w:cs="Times New Roman"/>
                <w:b/>
                <w:noProof/>
              </w:rPr>
              <w:t>1.3. SVEIKATA SAVIVALDYBĖJE</w:t>
            </w:r>
            <w:r w:rsidR="00CD7D4F">
              <w:rPr>
                <w:noProof/>
                <w:webHidden/>
              </w:rPr>
              <w:tab/>
            </w:r>
            <w:r w:rsidR="00CD7D4F">
              <w:rPr>
                <w:noProof/>
                <w:webHidden/>
              </w:rPr>
              <w:fldChar w:fldCharType="begin"/>
            </w:r>
            <w:r w:rsidR="00CD7D4F">
              <w:rPr>
                <w:noProof/>
                <w:webHidden/>
              </w:rPr>
              <w:instrText xml:space="preserve"> PAGEREF _Toc99910940 \h </w:instrText>
            </w:r>
            <w:r w:rsidR="00CD7D4F">
              <w:rPr>
                <w:noProof/>
                <w:webHidden/>
              </w:rPr>
            </w:r>
            <w:r w:rsidR="00CD7D4F">
              <w:rPr>
                <w:noProof/>
                <w:webHidden/>
              </w:rPr>
              <w:fldChar w:fldCharType="separate"/>
            </w:r>
            <w:r w:rsidR="00CD21F0">
              <w:rPr>
                <w:noProof/>
                <w:webHidden/>
              </w:rPr>
              <w:t>5</w:t>
            </w:r>
            <w:r w:rsidR="00CD7D4F">
              <w:rPr>
                <w:noProof/>
                <w:webHidden/>
              </w:rPr>
              <w:fldChar w:fldCharType="end"/>
            </w:r>
          </w:hyperlink>
        </w:p>
        <w:p w14:paraId="62259752" w14:textId="332C14CC" w:rsidR="00CD7D4F" w:rsidRDefault="00B657F2">
          <w:pPr>
            <w:pStyle w:val="Turinys1"/>
            <w:tabs>
              <w:tab w:val="right" w:leader="dot" w:pos="9346"/>
            </w:tabs>
            <w:rPr>
              <w:rFonts w:eastAsiaTheme="minorEastAsia"/>
              <w:noProof/>
              <w:lang w:eastAsia="lt-LT"/>
            </w:rPr>
          </w:pPr>
          <w:hyperlink w:anchor="_Toc99910941" w:history="1">
            <w:r w:rsidR="00CD7D4F" w:rsidRPr="006334F0">
              <w:rPr>
                <w:rStyle w:val="Hipersaitas"/>
                <w:rFonts w:ascii="Times New Roman" w:hAnsi="Times New Roman" w:cs="Times New Roman"/>
                <w:b/>
                <w:noProof/>
              </w:rPr>
              <w:t>2. SPECIALIOJI DALIS</w:t>
            </w:r>
            <w:r w:rsidR="00CD7D4F">
              <w:rPr>
                <w:noProof/>
                <w:webHidden/>
              </w:rPr>
              <w:tab/>
            </w:r>
            <w:r w:rsidR="00CD7D4F">
              <w:rPr>
                <w:noProof/>
                <w:webHidden/>
              </w:rPr>
              <w:fldChar w:fldCharType="begin"/>
            </w:r>
            <w:r w:rsidR="00CD7D4F">
              <w:rPr>
                <w:noProof/>
                <w:webHidden/>
              </w:rPr>
              <w:instrText xml:space="preserve"> PAGEREF _Toc99910941 \h </w:instrText>
            </w:r>
            <w:r w:rsidR="00CD7D4F">
              <w:rPr>
                <w:noProof/>
                <w:webHidden/>
              </w:rPr>
            </w:r>
            <w:r w:rsidR="00CD7D4F">
              <w:rPr>
                <w:noProof/>
                <w:webHidden/>
              </w:rPr>
              <w:fldChar w:fldCharType="separate"/>
            </w:r>
            <w:r w:rsidR="00CD21F0">
              <w:rPr>
                <w:noProof/>
                <w:webHidden/>
              </w:rPr>
              <w:t>6</w:t>
            </w:r>
            <w:r w:rsidR="00CD7D4F">
              <w:rPr>
                <w:noProof/>
                <w:webHidden/>
              </w:rPr>
              <w:fldChar w:fldCharType="end"/>
            </w:r>
          </w:hyperlink>
        </w:p>
        <w:p w14:paraId="572B1EFF" w14:textId="104A0E2D" w:rsidR="00CD7D4F" w:rsidRDefault="00B657F2">
          <w:pPr>
            <w:pStyle w:val="Turinys2"/>
            <w:tabs>
              <w:tab w:val="right" w:leader="dot" w:pos="9346"/>
            </w:tabs>
            <w:rPr>
              <w:rFonts w:eastAsiaTheme="minorEastAsia"/>
              <w:noProof/>
              <w:lang w:eastAsia="lt-LT"/>
            </w:rPr>
          </w:pPr>
          <w:hyperlink w:anchor="_Toc99910942" w:history="1">
            <w:r w:rsidR="00CD7D4F" w:rsidRPr="006334F0">
              <w:rPr>
                <w:rStyle w:val="Hipersaitas"/>
                <w:rFonts w:ascii="Times New Roman" w:hAnsi="Times New Roman" w:cs="Times New Roman"/>
                <w:b/>
                <w:noProof/>
              </w:rPr>
              <w:t>2.1. 2020 METŲ UKMERGĖS R. SVEIKATOS IR SU SVEIKATA SUSIJUSIŲ RODIKLIŲ PROFILIS</w:t>
            </w:r>
            <w:r w:rsidR="00CD7D4F">
              <w:rPr>
                <w:noProof/>
                <w:webHidden/>
              </w:rPr>
              <w:tab/>
            </w:r>
            <w:r w:rsidR="00CD7D4F">
              <w:rPr>
                <w:noProof/>
                <w:webHidden/>
              </w:rPr>
              <w:fldChar w:fldCharType="begin"/>
            </w:r>
            <w:r w:rsidR="00CD7D4F">
              <w:rPr>
                <w:noProof/>
                <w:webHidden/>
              </w:rPr>
              <w:instrText xml:space="preserve"> PAGEREF _Toc99910942 \h </w:instrText>
            </w:r>
            <w:r w:rsidR="00CD7D4F">
              <w:rPr>
                <w:noProof/>
                <w:webHidden/>
              </w:rPr>
            </w:r>
            <w:r w:rsidR="00CD7D4F">
              <w:rPr>
                <w:noProof/>
                <w:webHidden/>
              </w:rPr>
              <w:fldChar w:fldCharType="separate"/>
            </w:r>
            <w:r w:rsidR="00CD21F0">
              <w:rPr>
                <w:noProof/>
                <w:webHidden/>
              </w:rPr>
              <w:t>6</w:t>
            </w:r>
            <w:r w:rsidR="00CD7D4F">
              <w:rPr>
                <w:noProof/>
                <w:webHidden/>
              </w:rPr>
              <w:fldChar w:fldCharType="end"/>
            </w:r>
          </w:hyperlink>
        </w:p>
        <w:p w14:paraId="2C51004B" w14:textId="3E776490" w:rsidR="00CD7D4F" w:rsidRDefault="00B657F2">
          <w:pPr>
            <w:pStyle w:val="Turinys2"/>
            <w:tabs>
              <w:tab w:val="right" w:leader="dot" w:pos="9346"/>
            </w:tabs>
            <w:rPr>
              <w:rFonts w:eastAsiaTheme="minorEastAsia"/>
              <w:noProof/>
              <w:lang w:eastAsia="lt-LT"/>
            </w:rPr>
          </w:pPr>
          <w:hyperlink w:anchor="_Toc99910943" w:history="1">
            <w:r w:rsidR="00CD7D4F" w:rsidRPr="006334F0">
              <w:rPr>
                <w:rStyle w:val="Hipersaitas"/>
                <w:rFonts w:ascii="Times New Roman" w:hAnsi="Times New Roman" w:cs="Times New Roman"/>
                <w:b/>
                <w:noProof/>
              </w:rPr>
              <w:t>2.2. PRIORITETINIAI UKMERGĖS SAVIVALDYBĖS VISUOMENĖS SVEIKATOS RODIKLIAI</w:t>
            </w:r>
            <w:r w:rsidR="00CD7D4F">
              <w:rPr>
                <w:noProof/>
                <w:webHidden/>
              </w:rPr>
              <w:tab/>
            </w:r>
            <w:r w:rsidR="00CD7D4F">
              <w:rPr>
                <w:noProof/>
                <w:webHidden/>
              </w:rPr>
              <w:fldChar w:fldCharType="begin"/>
            </w:r>
            <w:r w:rsidR="00CD7D4F">
              <w:rPr>
                <w:noProof/>
                <w:webHidden/>
              </w:rPr>
              <w:instrText xml:space="preserve"> PAGEREF _Toc99910943 \h </w:instrText>
            </w:r>
            <w:r w:rsidR="00CD7D4F">
              <w:rPr>
                <w:noProof/>
                <w:webHidden/>
              </w:rPr>
            </w:r>
            <w:r w:rsidR="00CD7D4F">
              <w:rPr>
                <w:noProof/>
                <w:webHidden/>
              </w:rPr>
              <w:fldChar w:fldCharType="separate"/>
            </w:r>
            <w:r w:rsidR="00CD21F0">
              <w:rPr>
                <w:noProof/>
                <w:webHidden/>
              </w:rPr>
              <w:t>12</w:t>
            </w:r>
            <w:r w:rsidR="00CD7D4F">
              <w:rPr>
                <w:noProof/>
                <w:webHidden/>
              </w:rPr>
              <w:fldChar w:fldCharType="end"/>
            </w:r>
          </w:hyperlink>
        </w:p>
        <w:p w14:paraId="3A85070D" w14:textId="5FF2DE68" w:rsidR="00CD7D4F" w:rsidRDefault="00B657F2">
          <w:pPr>
            <w:pStyle w:val="Turinys3"/>
            <w:tabs>
              <w:tab w:val="right" w:leader="dot" w:pos="9346"/>
            </w:tabs>
            <w:rPr>
              <w:rFonts w:eastAsiaTheme="minorEastAsia"/>
              <w:noProof/>
              <w:lang w:eastAsia="lt-LT"/>
            </w:rPr>
          </w:pPr>
          <w:hyperlink w:anchor="_Toc99910944" w:history="1">
            <w:r w:rsidR="00CD7D4F" w:rsidRPr="006334F0">
              <w:rPr>
                <w:rStyle w:val="Hipersaitas"/>
                <w:rFonts w:ascii="Times New Roman" w:hAnsi="Times New Roman" w:cs="Times New Roman"/>
                <w:b/>
                <w:noProof/>
              </w:rPr>
              <w:t xml:space="preserve">1-a prioritetinė problema. Mirtingumas </w:t>
            </w:r>
            <w:r w:rsidR="00DE4364">
              <w:rPr>
                <w:rStyle w:val="Hipersaitas"/>
                <w:rFonts w:ascii="Times New Roman" w:hAnsi="Times New Roman" w:cs="Times New Roman"/>
                <w:b/>
                <w:noProof/>
              </w:rPr>
              <w:t>nuo</w:t>
            </w:r>
            <w:r w:rsidR="00CD7D4F" w:rsidRPr="006334F0">
              <w:rPr>
                <w:rStyle w:val="Hipersaitas"/>
                <w:rFonts w:ascii="Times New Roman" w:hAnsi="Times New Roman" w:cs="Times New Roman"/>
                <w:b/>
                <w:noProof/>
              </w:rPr>
              <w:t xml:space="preserve"> išorinių priežasčių (</w:t>
            </w:r>
            <w:r w:rsidR="000C4245">
              <w:rPr>
                <w:rStyle w:val="Hipersaitas"/>
                <w:rFonts w:ascii="Times New Roman" w:hAnsi="Times New Roman" w:cs="Times New Roman"/>
                <w:b/>
                <w:noProof/>
              </w:rPr>
              <w:t>V</w:t>
            </w:r>
            <w:r w:rsidR="00CD7D4F" w:rsidRPr="006334F0">
              <w:rPr>
                <w:rStyle w:val="Hipersaitas"/>
                <w:rFonts w:ascii="Times New Roman" w:hAnsi="Times New Roman" w:cs="Times New Roman"/>
                <w:b/>
                <w:noProof/>
              </w:rPr>
              <w:t>0</w:t>
            </w:r>
            <w:r w:rsidR="000C4245">
              <w:rPr>
                <w:rStyle w:val="Hipersaitas"/>
                <w:rFonts w:ascii="Times New Roman" w:hAnsi="Times New Roman" w:cs="Times New Roman"/>
                <w:b/>
                <w:noProof/>
              </w:rPr>
              <w:t>0</w:t>
            </w:r>
            <w:r w:rsidR="00CD7D4F" w:rsidRPr="006334F0">
              <w:rPr>
                <w:rStyle w:val="Hipersaitas"/>
                <w:rFonts w:ascii="Times New Roman" w:hAnsi="Times New Roman" w:cs="Times New Roman"/>
                <w:b/>
                <w:noProof/>
              </w:rPr>
              <w:t>-</w:t>
            </w:r>
            <w:r w:rsidR="000C4245">
              <w:rPr>
                <w:rStyle w:val="Hipersaitas"/>
                <w:rFonts w:ascii="Times New Roman" w:hAnsi="Times New Roman" w:cs="Times New Roman"/>
                <w:b/>
                <w:noProof/>
              </w:rPr>
              <w:t>Y</w:t>
            </w:r>
            <w:r w:rsidR="00CD7D4F" w:rsidRPr="006334F0">
              <w:rPr>
                <w:rStyle w:val="Hipersaitas"/>
                <w:rFonts w:ascii="Times New Roman" w:hAnsi="Times New Roman" w:cs="Times New Roman"/>
                <w:b/>
                <w:noProof/>
              </w:rPr>
              <w:t>98) 100 000 gyventojų</w:t>
            </w:r>
            <w:r w:rsidR="00CD7D4F">
              <w:rPr>
                <w:noProof/>
                <w:webHidden/>
              </w:rPr>
              <w:tab/>
            </w:r>
            <w:r w:rsidR="00CD7D4F">
              <w:rPr>
                <w:noProof/>
                <w:webHidden/>
              </w:rPr>
              <w:fldChar w:fldCharType="begin"/>
            </w:r>
            <w:r w:rsidR="00CD7D4F">
              <w:rPr>
                <w:noProof/>
                <w:webHidden/>
              </w:rPr>
              <w:instrText xml:space="preserve"> PAGEREF _Toc99910944 \h </w:instrText>
            </w:r>
            <w:r w:rsidR="00CD7D4F">
              <w:rPr>
                <w:noProof/>
                <w:webHidden/>
              </w:rPr>
            </w:r>
            <w:r w:rsidR="00CD7D4F">
              <w:rPr>
                <w:noProof/>
                <w:webHidden/>
              </w:rPr>
              <w:fldChar w:fldCharType="separate"/>
            </w:r>
            <w:r w:rsidR="00CD21F0">
              <w:rPr>
                <w:noProof/>
                <w:webHidden/>
              </w:rPr>
              <w:t>12</w:t>
            </w:r>
            <w:r w:rsidR="00CD7D4F">
              <w:rPr>
                <w:noProof/>
                <w:webHidden/>
              </w:rPr>
              <w:fldChar w:fldCharType="end"/>
            </w:r>
          </w:hyperlink>
        </w:p>
        <w:p w14:paraId="1C6C5458" w14:textId="7546A6E0" w:rsidR="00CD7D4F" w:rsidRDefault="00B657F2">
          <w:pPr>
            <w:pStyle w:val="Turinys3"/>
            <w:tabs>
              <w:tab w:val="right" w:leader="dot" w:pos="9346"/>
            </w:tabs>
            <w:rPr>
              <w:rFonts w:eastAsiaTheme="minorEastAsia"/>
              <w:noProof/>
              <w:lang w:eastAsia="lt-LT"/>
            </w:rPr>
          </w:pPr>
          <w:hyperlink w:anchor="_Toc99910945" w:history="1">
            <w:r w:rsidR="00CD7D4F" w:rsidRPr="006334F0">
              <w:rPr>
                <w:rStyle w:val="Hipersaitas"/>
                <w:rFonts w:ascii="Times New Roman" w:hAnsi="Times New Roman" w:cs="Times New Roman"/>
                <w:b/>
                <w:noProof/>
              </w:rPr>
              <w:t>2-a prioritetinė problema. Mirtingumas</w:t>
            </w:r>
            <w:r w:rsidR="00A0133D">
              <w:rPr>
                <w:rStyle w:val="Hipersaitas"/>
                <w:rFonts w:ascii="Times New Roman" w:hAnsi="Times New Roman" w:cs="Times New Roman"/>
                <w:b/>
                <w:noProof/>
              </w:rPr>
              <w:t>/standartizuotas mirtingumas nuo nukritimo</w:t>
            </w:r>
            <w:r w:rsidR="00CD7D4F" w:rsidRPr="006334F0">
              <w:rPr>
                <w:rStyle w:val="Hipersaitas"/>
                <w:rFonts w:ascii="Times New Roman" w:hAnsi="Times New Roman" w:cs="Times New Roman"/>
                <w:b/>
                <w:noProof/>
              </w:rPr>
              <w:t xml:space="preserve"> (</w:t>
            </w:r>
            <w:r w:rsidR="000C4245">
              <w:rPr>
                <w:rStyle w:val="Hipersaitas"/>
                <w:rFonts w:ascii="Times New Roman" w:hAnsi="Times New Roman" w:cs="Times New Roman"/>
                <w:b/>
                <w:noProof/>
              </w:rPr>
              <w:t>W</w:t>
            </w:r>
            <w:r w:rsidR="00CD7D4F" w:rsidRPr="006334F0">
              <w:rPr>
                <w:rStyle w:val="Hipersaitas"/>
                <w:rFonts w:ascii="Times New Roman" w:hAnsi="Times New Roman" w:cs="Times New Roman"/>
                <w:b/>
                <w:noProof/>
              </w:rPr>
              <w:t>0</w:t>
            </w:r>
            <w:r w:rsidR="000C4245">
              <w:rPr>
                <w:rStyle w:val="Hipersaitas"/>
                <w:rFonts w:ascii="Times New Roman" w:hAnsi="Times New Roman" w:cs="Times New Roman"/>
                <w:b/>
                <w:noProof/>
              </w:rPr>
              <w:t>0</w:t>
            </w:r>
            <w:r w:rsidR="00CD7D4F" w:rsidRPr="006334F0">
              <w:rPr>
                <w:rStyle w:val="Hipersaitas"/>
                <w:rFonts w:ascii="Times New Roman" w:hAnsi="Times New Roman" w:cs="Times New Roman"/>
                <w:b/>
                <w:noProof/>
              </w:rPr>
              <w:t>-</w:t>
            </w:r>
            <w:r w:rsidR="000C4245">
              <w:rPr>
                <w:rStyle w:val="Hipersaitas"/>
                <w:rFonts w:ascii="Times New Roman" w:hAnsi="Times New Roman" w:cs="Times New Roman"/>
                <w:b/>
                <w:noProof/>
              </w:rPr>
              <w:t>W19</w:t>
            </w:r>
            <w:r w:rsidR="00CD7D4F" w:rsidRPr="006334F0">
              <w:rPr>
                <w:rStyle w:val="Hipersaitas"/>
                <w:rFonts w:ascii="Times New Roman" w:hAnsi="Times New Roman" w:cs="Times New Roman"/>
                <w:b/>
                <w:noProof/>
              </w:rPr>
              <w:t>) 100 000 gyventojų</w:t>
            </w:r>
            <w:r w:rsidR="00CD7D4F">
              <w:rPr>
                <w:noProof/>
                <w:webHidden/>
              </w:rPr>
              <w:tab/>
            </w:r>
            <w:r w:rsidR="00CD7D4F">
              <w:rPr>
                <w:noProof/>
                <w:webHidden/>
              </w:rPr>
              <w:fldChar w:fldCharType="begin"/>
            </w:r>
            <w:r w:rsidR="00CD7D4F">
              <w:rPr>
                <w:noProof/>
                <w:webHidden/>
              </w:rPr>
              <w:instrText xml:space="preserve"> PAGEREF _Toc99910945 \h </w:instrText>
            </w:r>
            <w:r w:rsidR="00CD7D4F">
              <w:rPr>
                <w:noProof/>
                <w:webHidden/>
              </w:rPr>
            </w:r>
            <w:r w:rsidR="00CD7D4F">
              <w:rPr>
                <w:noProof/>
                <w:webHidden/>
              </w:rPr>
              <w:fldChar w:fldCharType="separate"/>
            </w:r>
            <w:r w:rsidR="00CD21F0">
              <w:rPr>
                <w:noProof/>
                <w:webHidden/>
              </w:rPr>
              <w:t>14</w:t>
            </w:r>
            <w:r w:rsidR="00CD7D4F">
              <w:rPr>
                <w:noProof/>
                <w:webHidden/>
              </w:rPr>
              <w:fldChar w:fldCharType="end"/>
            </w:r>
          </w:hyperlink>
        </w:p>
        <w:p w14:paraId="02EC668D" w14:textId="7A52682E" w:rsidR="00CD7D4F" w:rsidRDefault="00B657F2">
          <w:pPr>
            <w:pStyle w:val="Turinys3"/>
            <w:tabs>
              <w:tab w:val="right" w:leader="dot" w:pos="9346"/>
            </w:tabs>
            <w:rPr>
              <w:rFonts w:eastAsiaTheme="minorEastAsia"/>
              <w:noProof/>
              <w:lang w:eastAsia="lt-LT"/>
            </w:rPr>
          </w:pPr>
          <w:hyperlink w:anchor="_Toc99910946" w:history="1">
            <w:r w:rsidR="00CD7D4F" w:rsidRPr="006334F0">
              <w:rPr>
                <w:rStyle w:val="Hipersaitas"/>
                <w:rFonts w:ascii="Times New Roman" w:hAnsi="Times New Roman" w:cs="Times New Roman"/>
                <w:b/>
                <w:noProof/>
              </w:rPr>
              <w:t>3-ia prioritetinė problema. Sergamumas vaistams atsparia tuberkulioze (</w:t>
            </w:r>
            <w:r w:rsidR="000C4245">
              <w:rPr>
                <w:rStyle w:val="Hipersaitas"/>
                <w:rFonts w:ascii="Times New Roman" w:hAnsi="Times New Roman" w:cs="Times New Roman"/>
                <w:b/>
                <w:noProof/>
              </w:rPr>
              <w:t>A15</w:t>
            </w:r>
            <w:r w:rsidR="00CD7D4F" w:rsidRPr="006334F0">
              <w:rPr>
                <w:rStyle w:val="Hipersaitas"/>
                <w:rFonts w:ascii="Times New Roman" w:hAnsi="Times New Roman" w:cs="Times New Roman"/>
                <w:b/>
                <w:noProof/>
              </w:rPr>
              <w:t>-</w:t>
            </w:r>
            <w:r w:rsidR="000C4245">
              <w:rPr>
                <w:rStyle w:val="Hipersaitas"/>
                <w:rFonts w:ascii="Times New Roman" w:hAnsi="Times New Roman" w:cs="Times New Roman"/>
                <w:b/>
                <w:noProof/>
              </w:rPr>
              <w:t>A</w:t>
            </w:r>
            <w:r w:rsidR="00CD7D4F" w:rsidRPr="006334F0">
              <w:rPr>
                <w:rStyle w:val="Hipersaitas"/>
                <w:rFonts w:ascii="Times New Roman" w:hAnsi="Times New Roman" w:cs="Times New Roman"/>
                <w:b/>
                <w:noProof/>
              </w:rPr>
              <w:t>19) (visi) 10 000 gyv.</w:t>
            </w:r>
            <w:r w:rsidR="00CD7D4F">
              <w:rPr>
                <w:noProof/>
                <w:webHidden/>
              </w:rPr>
              <w:tab/>
            </w:r>
            <w:r w:rsidR="00CD7D4F">
              <w:rPr>
                <w:noProof/>
                <w:webHidden/>
              </w:rPr>
              <w:fldChar w:fldCharType="begin"/>
            </w:r>
            <w:r w:rsidR="00CD7D4F">
              <w:rPr>
                <w:noProof/>
                <w:webHidden/>
              </w:rPr>
              <w:instrText xml:space="preserve"> PAGEREF _Toc99910946 \h </w:instrText>
            </w:r>
            <w:r w:rsidR="00CD7D4F">
              <w:rPr>
                <w:noProof/>
                <w:webHidden/>
              </w:rPr>
            </w:r>
            <w:r w:rsidR="00CD7D4F">
              <w:rPr>
                <w:noProof/>
                <w:webHidden/>
              </w:rPr>
              <w:fldChar w:fldCharType="separate"/>
            </w:r>
            <w:r w:rsidR="00CD21F0">
              <w:rPr>
                <w:noProof/>
                <w:webHidden/>
              </w:rPr>
              <w:t>15</w:t>
            </w:r>
            <w:r w:rsidR="00CD7D4F">
              <w:rPr>
                <w:noProof/>
                <w:webHidden/>
              </w:rPr>
              <w:fldChar w:fldCharType="end"/>
            </w:r>
          </w:hyperlink>
        </w:p>
        <w:p w14:paraId="4226D3A3" w14:textId="5EBA7EF5" w:rsidR="00CD7D4F" w:rsidRDefault="00B657F2">
          <w:pPr>
            <w:pStyle w:val="Turinys1"/>
            <w:tabs>
              <w:tab w:val="right" w:leader="dot" w:pos="9346"/>
            </w:tabs>
            <w:rPr>
              <w:rFonts w:eastAsiaTheme="minorEastAsia"/>
              <w:noProof/>
              <w:lang w:eastAsia="lt-LT"/>
            </w:rPr>
          </w:pPr>
          <w:hyperlink w:anchor="_Toc99910947" w:history="1">
            <w:r w:rsidR="00CD7D4F" w:rsidRPr="006334F0">
              <w:rPr>
                <w:rStyle w:val="Hipersaitas"/>
                <w:rFonts w:ascii="Times New Roman" w:hAnsi="Times New Roman" w:cs="Times New Roman"/>
                <w:b/>
                <w:noProof/>
              </w:rPr>
              <w:t>IŠVADOS</w:t>
            </w:r>
            <w:r w:rsidR="00CD7D4F">
              <w:rPr>
                <w:noProof/>
                <w:webHidden/>
              </w:rPr>
              <w:tab/>
            </w:r>
            <w:r w:rsidR="00CD7D4F">
              <w:rPr>
                <w:noProof/>
                <w:webHidden/>
              </w:rPr>
              <w:fldChar w:fldCharType="begin"/>
            </w:r>
            <w:r w:rsidR="00CD7D4F">
              <w:rPr>
                <w:noProof/>
                <w:webHidden/>
              </w:rPr>
              <w:instrText xml:space="preserve"> PAGEREF _Toc99910947 \h </w:instrText>
            </w:r>
            <w:r w:rsidR="00CD7D4F">
              <w:rPr>
                <w:noProof/>
                <w:webHidden/>
              </w:rPr>
            </w:r>
            <w:r w:rsidR="00CD7D4F">
              <w:rPr>
                <w:noProof/>
                <w:webHidden/>
              </w:rPr>
              <w:fldChar w:fldCharType="separate"/>
            </w:r>
            <w:r w:rsidR="00CD21F0">
              <w:rPr>
                <w:noProof/>
                <w:webHidden/>
              </w:rPr>
              <w:t>17</w:t>
            </w:r>
            <w:r w:rsidR="00CD7D4F">
              <w:rPr>
                <w:noProof/>
                <w:webHidden/>
              </w:rPr>
              <w:fldChar w:fldCharType="end"/>
            </w:r>
          </w:hyperlink>
        </w:p>
        <w:p w14:paraId="6691F8B2" w14:textId="6BA4EFBF" w:rsidR="00CD7D4F" w:rsidRDefault="00B657F2">
          <w:pPr>
            <w:pStyle w:val="Turinys1"/>
            <w:tabs>
              <w:tab w:val="right" w:leader="dot" w:pos="9346"/>
            </w:tabs>
            <w:rPr>
              <w:rFonts w:eastAsiaTheme="minorEastAsia"/>
              <w:noProof/>
              <w:lang w:eastAsia="lt-LT"/>
            </w:rPr>
          </w:pPr>
          <w:hyperlink w:anchor="_Toc99910948" w:history="1">
            <w:r w:rsidR="00CD7D4F" w:rsidRPr="006334F0">
              <w:rPr>
                <w:rStyle w:val="Hipersaitas"/>
                <w:rFonts w:ascii="Times New Roman" w:hAnsi="Times New Roman" w:cs="Times New Roman"/>
                <w:b/>
                <w:noProof/>
              </w:rPr>
              <w:t>REKOMENDACIJOS</w:t>
            </w:r>
            <w:r w:rsidR="00CD7D4F">
              <w:rPr>
                <w:noProof/>
                <w:webHidden/>
              </w:rPr>
              <w:tab/>
            </w:r>
            <w:r w:rsidR="00CD7D4F">
              <w:rPr>
                <w:noProof/>
                <w:webHidden/>
              </w:rPr>
              <w:fldChar w:fldCharType="begin"/>
            </w:r>
            <w:r w:rsidR="00CD7D4F">
              <w:rPr>
                <w:noProof/>
                <w:webHidden/>
              </w:rPr>
              <w:instrText xml:space="preserve"> PAGEREF _Toc99910948 \h </w:instrText>
            </w:r>
            <w:r w:rsidR="00CD7D4F">
              <w:rPr>
                <w:noProof/>
                <w:webHidden/>
              </w:rPr>
            </w:r>
            <w:r w:rsidR="00CD7D4F">
              <w:rPr>
                <w:noProof/>
                <w:webHidden/>
              </w:rPr>
              <w:fldChar w:fldCharType="separate"/>
            </w:r>
            <w:r w:rsidR="00CD21F0">
              <w:rPr>
                <w:noProof/>
                <w:webHidden/>
              </w:rPr>
              <w:t>18</w:t>
            </w:r>
            <w:r w:rsidR="00CD7D4F">
              <w:rPr>
                <w:noProof/>
                <w:webHidden/>
              </w:rPr>
              <w:fldChar w:fldCharType="end"/>
            </w:r>
          </w:hyperlink>
        </w:p>
        <w:p w14:paraId="7302E809" w14:textId="73D426A6" w:rsidR="004969BF" w:rsidRDefault="004969BF">
          <w:r>
            <w:rPr>
              <w:b/>
              <w:bCs/>
              <w:noProof/>
            </w:rPr>
            <w:fldChar w:fldCharType="end"/>
          </w:r>
        </w:p>
      </w:sdtContent>
    </w:sdt>
    <w:p w14:paraId="46CAD190" w14:textId="3E882D7A" w:rsidR="004969BF" w:rsidRDefault="004969BF" w:rsidP="00740F78">
      <w:pPr>
        <w:pStyle w:val="Betarp"/>
        <w:jc w:val="center"/>
        <w:rPr>
          <w:rFonts w:ascii="Times New Roman" w:hAnsi="Times New Roman" w:cs="Times New Roman"/>
          <w:sz w:val="24"/>
          <w:szCs w:val="24"/>
        </w:rPr>
      </w:pPr>
    </w:p>
    <w:p w14:paraId="6C14D487" w14:textId="77777777" w:rsidR="004969BF" w:rsidRDefault="004969BF">
      <w:pPr>
        <w:rPr>
          <w:rFonts w:ascii="Times New Roman" w:hAnsi="Times New Roman" w:cs="Times New Roman"/>
          <w:sz w:val="24"/>
          <w:szCs w:val="24"/>
        </w:rPr>
      </w:pPr>
      <w:r>
        <w:rPr>
          <w:rFonts w:ascii="Times New Roman" w:hAnsi="Times New Roman" w:cs="Times New Roman"/>
          <w:sz w:val="24"/>
          <w:szCs w:val="24"/>
        </w:rPr>
        <w:br w:type="page"/>
      </w:r>
    </w:p>
    <w:p w14:paraId="53C0F60D" w14:textId="545F6E3C" w:rsidR="00C27300" w:rsidRPr="009C45C4" w:rsidRDefault="00C27300" w:rsidP="009C45C4">
      <w:pPr>
        <w:pStyle w:val="Antrat1"/>
        <w:rPr>
          <w:rFonts w:ascii="Times New Roman" w:hAnsi="Times New Roman" w:cs="Times New Roman"/>
          <w:b/>
          <w:color w:val="auto"/>
          <w:sz w:val="28"/>
          <w:szCs w:val="28"/>
        </w:rPr>
      </w:pPr>
      <w:bookmarkStart w:id="0" w:name="_Toc99910936"/>
      <w:r w:rsidRPr="009C45C4">
        <w:rPr>
          <w:rFonts w:ascii="Times New Roman" w:hAnsi="Times New Roman" w:cs="Times New Roman"/>
          <w:b/>
          <w:color w:val="auto"/>
          <w:sz w:val="28"/>
          <w:szCs w:val="28"/>
        </w:rPr>
        <w:lastRenderedPageBreak/>
        <w:t>ĮVADAS</w:t>
      </w:r>
      <w:bookmarkEnd w:id="0"/>
    </w:p>
    <w:p w14:paraId="66C2CCA3" w14:textId="5A31752F" w:rsidR="008025E7" w:rsidRDefault="008025E7" w:rsidP="008025E7">
      <w:pPr>
        <w:pStyle w:val="Betarp"/>
        <w:jc w:val="center"/>
        <w:rPr>
          <w:rFonts w:ascii="Times New Roman" w:hAnsi="Times New Roman" w:cs="Times New Roman"/>
          <w:sz w:val="24"/>
          <w:szCs w:val="24"/>
        </w:rPr>
      </w:pPr>
    </w:p>
    <w:p w14:paraId="4A355FD6" w14:textId="0DA06469" w:rsidR="00C27300" w:rsidRPr="00740F78" w:rsidRDefault="00C27300" w:rsidP="0055457B">
      <w:pPr>
        <w:pStyle w:val="Betarp"/>
        <w:spacing w:line="276" w:lineRule="auto"/>
        <w:jc w:val="both"/>
        <w:rPr>
          <w:rFonts w:ascii="Times New Roman" w:hAnsi="Times New Roman" w:cs="Times New Roman"/>
          <w:sz w:val="24"/>
          <w:szCs w:val="24"/>
        </w:rPr>
      </w:pPr>
      <w:r w:rsidRPr="00740F78">
        <w:rPr>
          <w:rFonts w:ascii="Times New Roman" w:hAnsi="Times New Roman" w:cs="Times New Roman"/>
          <w:sz w:val="24"/>
          <w:szCs w:val="24"/>
        </w:rPr>
        <w:t>Visuomenės sveikatos stebėsena Ukmergės rajono savivaldybėje vykdoma remiantis</w:t>
      </w:r>
      <w:r w:rsidR="0055457B">
        <w:rPr>
          <w:rFonts w:ascii="Times New Roman" w:hAnsi="Times New Roman" w:cs="Times New Roman"/>
          <w:sz w:val="24"/>
          <w:szCs w:val="24"/>
        </w:rPr>
        <w:t xml:space="preserve"> </w:t>
      </w:r>
      <w:r w:rsidRPr="00740F78">
        <w:rPr>
          <w:rFonts w:ascii="Times New Roman" w:hAnsi="Times New Roman" w:cs="Times New Roman"/>
          <w:sz w:val="24"/>
          <w:szCs w:val="24"/>
        </w:rPr>
        <w:t>Bendraisiais savivaldybių visuomenės sveikatos stebėsenos nuostatais, patvirtintais Lietuvos</w:t>
      </w:r>
      <w:r w:rsidR="0055457B">
        <w:rPr>
          <w:rFonts w:ascii="Times New Roman" w:hAnsi="Times New Roman" w:cs="Times New Roman"/>
          <w:sz w:val="24"/>
          <w:szCs w:val="24"/>
        </w:rPr>
        <w:t xml:space="preserve"> </w:t>
      </w:r>
      <w:r w:rsidRPr="00740F78">
        <w:rPr>
          <w:rFonts w:ascii="Times New Roman" w:hAnsi="Times New Roman" w:cs="Times New Roman"/>
          <w:sz w:val="24"/>
          <w:szCs w:val="24"/>
        </w:rPr>
        <w:t>Respublikos sveikatos apsaugos ministro 2003 m. rugpjūčio 11 d. įsakymu Nr. V-488 „Dėl Bendrųjų</w:t>
      </w:r>
      <w:r w:rsidR="0055457B">
        <w:rPr>
          <w:rFonts w:ascii="Times New Roman" w:hAnsi="Times New Roman" w:cs="Times New Roman"/>
          <w:sz w:val="24"/>
          <w:szCs w:val="24"/>
        </w:rPr>
        <w:t xml:space="preserve"> </w:t>
      </w:r>
      <w:r w:rsidRPr="00740F78">
        <w:rPr>
          <w:rFonts w:ascii="Times New Roman" w:hAnsi="Times New Roman" w:cs="Times New Roman"/>
          <w:sz w:val="24"/>
          <w:szCs w:val="24"/>
        </w:rPr>
        <w:t>savivaldybių visuomenės sveikatos stebėsenos nuostatų patvirtinimo“. Pateikiami rodikliai atspindi</w:t>
      </w:r>
      <w:r w:rsidR="0055457B">
        <w:rPr>
          <w:rFonts w:ascii="Times New Roman" w:hAnsi="Times New Roman" w:cs="Times New Roman"/>
          <w:sz w:val="24"/>
          <w:szCs w:val="24"/>
        </w:rPr>
        <w:t xml:space="preserve"> </w:t>
      </w:r>
      <w:r w:rsidRPr="00740F78">
        <w:rPr>
          <w:rFonts w:ascii="Times New Roman" w:hAnsi="Times New Roman" w:cs="Times New Roman"/>
          <w:sz w:val="24"/>
          <w:szCs w:val="24"/>
        </w:rPr>
        <w:t>kaip įgyvendinami Lietuvos sveikatos 2014–2025 m. strategijos (LSS) tikslai ir jų uždaviniai.</w:t>
      </w:r>
      <w:r w:rsidR="0055457B">
        <w:rPr>
          <w:rFonts w:ascii="Times New Roman" w:hAnsi="Times New Roman" w:cs="Times New Roman"/>
          <w:sz w:val="24"/>
          <w:szCs w:val="24"/>
        </w:rPr>
        <w:t xml:space="preserve"> </w:t>
      </w:r>
      <w:r w:rsidRPr="00740F78">
        <w:rPr>
          <w:rFonts w:ascii="Times New Roman" w:hAnsi="Times New Roman" w:cs="Times New Roman"/>
          <w:sz w:val="24"/>
          <w:szCs w:val="24"/>
        </w:rPr>
        <w:t>Visuomenės sveikatos stebėsenos savivaldybėje tikslas – nuolat rinkti, analizuoti ir interpretuoti</w:t>
      </w:r>
      <w:r w:rsidR="0055457B">
        <w:rPr>
          <w:rFonts w:ascii="Times New Roman" w:hAnsi="Times New Roman" w:cs="Times New Roman"/>
          <w:sz w:val="24"/>
          <w:szCs w:val="24"/>
        </w:rPr>
        <w:t xml:space="preserve"> </w:t>
      </w:r>
      <w:r w:rsidRPr="00740F78">
        <w:rPr>
          <w:rFonts w:ascii="Times New Roman" w:hAnsi="Times New Roman" w:cs="Times New Roman"/>
          <w:sz w:val="24"/>
          <w:szCs w:val="24"/>
        </w:rPr>
        <w:t>visuomenės sveikatą apibūdinančius rodiklius bei tinkamai informuoti savivaldybės politikus,</w:t>
      </w:r>
      <w:r w:rsidR="0055457B">
        <w:rPr>
          <w:rFonts w:ascii="Times New Roman" w:hAnsi="Times New Roman" w:cs="Times New Roman"/>
          <w:sz w:val="24"/>
          <w:szCs w:val="24"/>
        </w:rPr>
        <w:t xml:space="preserve"> </w:t>
      </w:r>
      <w:r w:rsidRPr="00740F78">
        <w:rPr>
          <w:rFonts w:ascii="Times New Roman" w:hAnsi="Times New Roman" w:cs="Times New Roman"/>
          <w:sz w:val="24"/>
          <w:szCs w:val="24"/>
        </w:rPr>
        <w:t>siekiant efektyvaus valstybinių (valstybės perduotų savivaldybėms) bei savarankiškų visuomenės</w:t>
      </w:r>
      <w:r w:rsidR="0055457B">
        <w:rPr>
          <w:rFonts w:ascii="Times New Roman" w:hAnsi="Times New Roman" w:cs="Times New Roman"/>
          <w:sz w:val="24"/>
          <w:szCs w:val="24"/>
        </w:rPr>
        <w:t xml:space="preserve"> </w:t>
      </w:r>
      <w:r w:rsidRPr="00740F78">
        <w:rPr>
          <w:rFonts w:ascii="Times New Roman" w:hAnsi="Times New Roman" w:cs="Times New Roman"/>
          <w:sz w:val="24"/>
          <w:szCs w:val="24"/>
        </w:rPr>
        <w:t>sveikatos priežiūros funkcijų įgyvendinimo savivaldybės teritorijoje.</w:t>
      </w:r>
    </w:p>
    <w:p w14:paraId="41A5086B" w14:textId="54CFC73E" w:rsidR="00C27300" w:rsidRPr="00740F78" w:rsidRDefault="00C27300" w:rsidP="0055457B">
      <w:pPr>
        <w:pStyle w:val="Betarp"/>
        <w:spacing w:line="276" w:lineRule="auto"/>
        <w:jc w:val="both"/>
        <w:rPr>
          <w:rFonts w:ascii="Times New Roman" w:hAnsi="Times New Roman" w:cs="Times New Roman"/>
          <w:sz w:val="24"/>
          <w:szCs w:val="24"/>
        </w:rPr>
      </w:pPr>
      <w:r w:rsidRPr="00740F78">
        <w:rPr>
          <w:rFonts w:ascii="Times New Roman" w:hAnsi="Times New Roman" w:cs="Times New Roman"/>
          <w:sz w:val="24"/>
          <w:szCs w:val="24"/>
        </w:rPr>
        <w:t>Savivaldybės visuomenės sveikatos stebėsenos ataskaitos tikslas – pateikti pagrindinius</w:t>
      </w:r>
      <w:r w:rsidR="0055457B">
        <w:rPr>
          <w:rFonts w:ascii="Times New Roman" w:hAnsi="Times New Roman" w:cs="Times New Roman"/>
          <w:sz w:val="24"/>
          <w:szCs w:val="24"/>
        </w:rPr>
        <w:t xml:space="preserve"> </w:t>
      </w:r>
      <w:r w:rsidRPr="00740F78">
        <w:rPr>
          <w:rFonts w:ascii="Times New Roman" w:hAnsi="Times New Roman" w:cs="Times New Roman"/>
          <w:sz w:val="24"/>
          <w:szCs w:val="24"/>
        </w:rPr>
        <w:t>savivaldybės gyventojų sveikatą atspindinčius rodiklius, jų dinamiką ir jų pagrindu pateikti</w:t>
      </w:r>
      <w:r w:rsidR="0055457B">
        <w:rPr>
          <w:rFonts w:ascii="Times New Roman" w:hAnsi="Times New Roman" w:cs="Times New Roman"/>
          <w:sz w:val="24"/>
          <w:szCs w:val="24"/>
        </w:rPr>
        <w:t xml:space="preserve"> </w:t>
      </w:r>
      <w:r w:rsidRPr="00740F78">
        <w:rPr>
          <w:rFonts w:ascii="Times New Roman" w:hAnsi="Times New Roman" w:cs="Times New Roman"/>
          <w:sz w:val="24"/>
          <w:szCs w:val="24"/>
        </w:rPr>
        <w:t>rekomendacijas bei prioritetines kryptis savivaldybės plėtros plano siekiniams, strateginio veiklos</w:t>
      </w:r>
      <w:r w:rsidR="0055457B">
        <w:rPr>
          <w:rFonts w:ascii="Times New Roman" w:hAnsi="Times New Roman" w:cs="Times New Roman"/>
          <w:sz w:val="24"/>
          <w:szCs w:val="24"/>
        </w:rPr>
        <w:t xml:space="preserve"> </w:t>
      </w:r>
      <w:r w:rsidRPr="00740F78">
        <w:rPr>
          <w:rFonts w:ascii="Times New Roman" w:hAnsi="Times New Roman" w:cs="Times New Roman"/>
          <w:sz w:val="24"/>
          <w:szCs w:val="24"/>
        </w:rPr>
        <w:t>plano priemonėms.</w:t>
      </w:r>
    </w:p>
    <w:p w14:paraId="7340C9A9" w14:textId="77777777" w:rsidR="00C27300" w:rsidRPr="00740F78" w:rsidRDefault="00C27300" w:rsidP="0055457B">
      <w:pPr>
        <w:pStyle w:val="Betarp"/>
        <w:spacing w:line="276" w:lineRule="auto"/>
        <w:jc w:val="both"/>
        <w:rPr>
          <w:rFonts w:ascii="Times New Roman" w:hAnsi="Times New Roman" w:cs="Times New Roman"/>
          <w:sz w:val="24"/>
          <w:szCs w:val="24"/>
        </w:rPr>
      </w:pPr>
      <w:r w:rsidRPr="00740F78">
        <w:rPr>
          <w:rFonts w:ascii="Times New Roman" w:hAnsi="Times New Roman" w:cs="Times New Roman"/>
          <w:sz w:val="24"/>
          <w:szCs w:val="24"/>
        </w:rPr>
        <w:t>Ataskaita parengta naudojantis viešai prieinamais sveikatos statistikos duomenų šaltiniais:</w:t>
      </w:r>
    </w:p>
    <w:p w14:paraId="17853B9A" w14:textId="32ECFEFD" w:rsidR="00C27300" w:rsidRPr="00740F78" w:rsidRDefault="00C27300" w:rsidP="0055457B">
      <w:pPr>
        <w:pStyle w:val="Betarp"/>
        <w:numPr>
          <w:ilvl w:val="0"/>
          <w:numId w:val="19"/>
        </w:numPr>
        <w:spacing w:line="276" w:lineRule="auto"/>
        <w:jc w:val="both"/>
        <w:rPr>
          <w:rFonts w:ascii="Times New Roman" w:hAnsi="Times New Roman" w:cs="Times New Roman"/>
          <w:sz w:val="24"/>
          <w:szCs w:val="24"/>
        </w:rPr>
      </w:pPr>
      <w:r w:rsidRPr="00740F78">
        <w:rPr>
          <w:rFonts w:ascii="Times New Roman" w:hAnsi="Times New Roman" w:cs="Times New Roman"/>
          <w:sz w:val="24"/>
          <w:szCs w:val="24"/>
        </w:rPr>
        <w:t>Lietuvos statistikos departamento Oficialiosios statistikos portalu;</w:t>
      </w:r>
    </w:p>
    <w:p w14:paraId="6D4C494D" w14:textId="54669F5B" w:rsidR="00C27300" w:rsidRPr="00740F78" w:rsidRDefault="00C27300" w:rsidP="0055457B">
      <w:pPr>
        <w:pStyle w:val="Betarp"/>
        <w:numPr>
          <w:ilvl w:val="0"/>
          <w:numId w:val="19"/>
        </w:numPr>
        <w:spacing w:line="276" w:lineRule="auto"/>
        <w:jc w:val="both"/>
        <w:rPr>
          <w:rFonts w:ascii="Times New Roman" w:hAnsi="Times New Roman" w:cs="Times New Roman"/>
          <w:sz w:val="24"/>
          <w:szCs w:val="24"/>
        </w:rPr>
      </w:pPr>
      <w:r w:rsidRPr="00740F78">
        <w:rPr>
          <w:rFonts w:ascii="Times New Roman" w:hAnsi="Times New Roman" w:cs="Times New Roman"/>
          <w:sz w:val="24"/>
          <w:szCs w:val="24"/>
        </w:rPr>
        <w:t xml:space="preserve">Higienos instituto Visuomenes sveikatos stebėsenos informacine sistema </w:t>
      </w:r>
      <w:hyperlink r:id="rId9" w:history="1">
        <w:r w:rsidR="0055457B" w:rsidRPr="006950C1">
          <w:rPr>
            <w:rStyle w:val="Hipersaitas"/>
            <w:rFonts w:ascii="Times New Roman" w:hAnsi="Times New Roman" w:cs="Times New Roman"/>
            <w:sz w:val="24"/>
            <w:szCs w:val="24"/>
          </w:rPr>
          <w:t>https://sveikstat.hi.lt/</w:t>
        </w:r>
      </w:hyperlink>
      <w:r w:rsidRPr="00740F78">
        <w:rPr>
          <w:rFonts w:ascii="Times New Roman" w:hAnsi="Times New Roman" w:cs="Times New Roman"/>
          <w:sz w:val="24"/>
          <w:szCs w:val="24"/>
        </w:rPr>
        <w:t>;</w:t>
      </w:r>
    </w:p>
    <w:p w14:paraId="22A4FE51" w14:textId="24174A8B" w:rsidR="00C27300" w:rsidRPr="00740F78" w:rsidRDefault="00C27300" w:rsidP="0055457B">
      <w:pPr>
        <w:pStyle w:val="Betarp"/>
        <w:numPr>
          <w:ilvl w:val="0"/>
          <w:numId w:val="19"/>
        </w:numPr>
        <w:spacing w:line="276" w:lineRule="auto"/>
        <w:jc w:val="both"/>
        <w:rPr>
          <w:rFonts w:ascii="Times New Roman" w:hAnsi="Times New Roman" w:cs="Times New Roman"/>
          <w:sz w:val="24"/>
          <w:szCs w:val="24"/>
        </w:rPr>
      </w:pPr>
      <w:r w:rsidRPr="00740F78">
        <w:rPr>
          <w:rFonts w:ascii="Times New Roman" w:hAnsi="Times New Roman" w:cs="Times New Roman"/>
          <w:sz w:val="24"/>
          <w:szCs w:val="24"/>
        </w:rPr>
        <w:t>Higienos instituto Traumų ir nelaimingų atsitikimų stebėsenos sistemos duomenimis;</w:t>
      </w:r>
    </w:p>
    <w:p w14:paraId="2EBD4045" w14:textId="2C93755D" w:rsidR="00C27300" w:rsidRPr="00740F78" w:rsidRDefault="00C27300" w:rsidP="0055457B">
      <w:pPr>
        <w:pStyle w:val="Betarp"/>
        <w:numPr>
          <w:ilvl w:val="0"/>
          <w:numId w:val="19"/>
        </w:numPr>
        <w:spacing w:line="276" w:lineRule="auto"/>
        <w:jc w:val="both"/>
        <w:rPr>
          <w:rFonts w:ascii="Times New Roman" w:hAnsi="Times New Roman" w:cs="Times New Roman"/>
          <w:sz w:val="24"/>
          <w:szCs w:val="24"/>
        </w:rPr>
      </w:pPr>
      <w:r w:rsidRPr="00740F78">
        <w:rPr>
          <w:rFonts w:ascii="Times New Roman" w:hAnsi="Times New Roman" w:cs="Times New Roman"/>
          <w:sz w:val="24"/>
          <w:szCs w:val="24"/>
        </w:rPr>
        <w:t>Higienos instituto Mirties atvejų ir jų priežasčių valstybės registru;</w:t>
      </w:r>
    </w:p>
    <w:p w14:paraId="2D575E8D" w14:textId="300A3379" w:rsidR="00C27300" w:rsidRPr="00740F78" w:rsidRDefault="00C27300" w:rsidP="0055457B">
      <w:pPr>
        <w:pStyle w:val="Betarp"/>
        <w:numPr>
          <w:ilvl w:val="0"/>
          <w:numId w:val="19"/>
        </w:numPr>
        <w:spacing w:line="276" w:lineRule="auto"/>
        <w:jc w:val="both"/>
        <w:rPr>
          <w:rFonts w:ascii="Times New Roman" w:hAnsi="Times New Roman" w:cs="Times New Roman"/>
          <w:sz w:val="24"/>
          <w:szCs w:val="24"/>
        </w:rPr>
      </w:pPr>
      <w:r w:rsidRPr="00740F78">
        <w:rPr>
          <w:rFonts w:ascii="Times New Roman" w:hAnsi="Times New Roman" w:cs="Times New Roman"/>
          <w:sz w:val="24"/>
          <w:szCs w:val="24"/>
        </w:rPr>
        <w:t>Privalomojo sveikatos draudimo informacine sistema SVEIDRA;</w:t>
      </w:r>
    </w:p>
    <w:p w14:paraId="1F451EF6" w14:textId="126575C3" w:rsidR="00C27300" w:rsidRDefault="00C27300" w:rsidP="0055457B">
      <w:pPr>
        <w:pStyle w:val="Betarp"/>
        <w:numPr>
          <w:ilvl w:val="0"/>
          <w:numId w:val="19"/>
        </w:numPr>
        <w:spacing w:line="276" w:lineRule="auto"/>
        <w:jc w:val="both"/>
        <w:rPr>
          <w:rFonts w:ascii="Times New Roman" w:hAnsi="Times New Roman" w:cs="Times New Roman"/>
          <w:sz w:val="24"/>
          <w:szCs w:val="24"/>
        </w:rPr>
      </w:pPr>
      <w:r w:rsidRPr="00740F78">
        <w:rPr>
          <w:rFonts w:ascii="Times New Roman" w:hAnsi="Times New Roman" w:cs="Times New Roman"/>
          <w:sz w:val="24"/>
          <w:szCs w:val="24"/>
        </w:rPr>
        <w:t>Vilniaus teritorinės ligonių kasos duomenimis.</w:t>
      </w:r>
    </w:p>
    <w:p w14:paraId="59637448" w14:textId="5770E212" w:rsidR="0055457B" w:rsidRDefault="0055457B">
      <w:pPr>
        <w:rPr>
          <w:rFonts w:ascii="Times New Roman" w:hAnsi="Times New Roman" w:cs="Times New Roman"/>
          <w:sz w:val="24"/>
          <w:szCs w:val="24"/>
        </w:rPr>
      </w:pPr>
      <w:r>
        <w:rPr>
          <w:rFonts w:ascii="Times New Roman" w:hAnsi="Times New Roman" w:cs="Times New Roman"/>
          <w:sz w:val="24"/>
          <w:szCs w:val="24"/>
        </w:rPr>
        <w:br w:type="page"/>
      </w:r>
    </w:p>
    <w:p w14:paraId="6893F7DF" w14:textId="2AA02490" w:rsidR="008025E7" w:rsidRPr="009C45C4" w:rsidRDefault="00C630CF" w:rsidP="009C45C4">
      <w:pPr>
        <w:pStyle w:val="Antrat1"/>
        <w:rPr>
          <w:rFonts w:ascii="Times New Roman" w:hAnsi="Times New Roman" w:cs="Times New Roman"/>
          <w:b/>
          <w:color w:val="auto"/>
          <w:sz w:val="28"/>
          <w:szCs w:val="28"/>
        </w:rPr>
      </w:pPr>
      <w:bookmarkStart w:id="1" w:name="_Toc99910937"/>
      <w:r>
        <w:rPr>
          <w:rFonts w:ascii="Times New Roman" w:hAnsi="Times New Roman" w:cs="Times New Roman"/>
          <w:b/>
          <w:color w:val="auto"/>
          <w:sz w:val="28"/>
          <w:szCs w:val="28"/>
        </w:rPr>
        <w:lastRenderedPageBreak/>
        <w:t xml:space="preserve">1. </w:t>
      </w:r>
      <w:r w:rsidR="001772A2" w:rsidRPr="009C45C4">
        <w:rPr>
          <w:rFonts w:ascii="Times New Roman" w:hAnsi="Times New Roman" w:cs="Times New Roman"/>
          <w:b/>
          <w:color w:val="auto"/>
          <w:sz w:val="28"/>
          <w:szCs w:val="28"/>
        </w:rPr>
        <w:t>BENDROJI DALIS</w:t>
      </w:r>
      <w:bookmarkEnd w:id="1"/>
    </w:p>
    <w:p w14:paraId="0F991489" w14:textId="0398E653" w:rsidR="008025E7" w:rsidRPr="009C45C4" w:rsidRDefault="0055457B" w:rsidP="009C45C4">
      <w:pPr>
        <w:pStyle w:val="Antrat2"/>
        <w:rPr>
          <w:rFonts w:ascii="Times New Roman" w:hAnsi="Times New Roman" w:cs="Times New Roman"/>
          <w:b/>
          <w:color w:val="auto"/>
        </w:rPr>
      </w:pPr>
      <w:bookmarkStart w:id="2" w:name="_Toc99910938"/>
      <w:r w:rsidRPr="009C45C4">
        <w:rPr>
          <w:rFonts w:ascii="Times New Roman" w:hAnsi="Times New Roman" w:cs="Times New Roman"/>
          <w:b/>
          <w:color w:val="auto"/>
        </w:rPr>
        <w:t>1.</w:t>
      </w:r>
      <w:r w:rsidR="001772A2" w:rsidRPr="009C45C4">
        <w:rPr>
          <w:rFonts w:ascii="Times New Roman" w:hAnsi="Times New Roman" w:cs="Times New Roman"/>
          <w:b/>
          <w:color w:val="auto"/>
        </w:rPr>
        <w:t xml:space="preserve">1. </w:t>
      </w:r>
      <w:r w:rsidR="008025E7" w:rsidRPr="009C45C4">
        <w:rPr>
          <w:rFonts w:ascii="Times New Roman" w:hAnsi="Times New Roman" w:cs="Times New Roman"/>
          <w:b/>
          <w:color w:val="auto"/>
        </w:rPr>
        <w:t>DEMOGRAFINĖ SITUACIJA</w:t>
      </w:r>
      <w:bookmarkEnd w:id="2"/>
    </w:p>
    <w:p w14:paraId="7EB57C2B" w14:textId="77777777" w:rsidR="008025E7" w:rsidRPr="008025E7" w:rsidRDefault="008025E7" w:rsidP="008025E7">
      <w:pPr>
        <w:pStyle w:val="Betarp"/>
        <w:jc w:val="center"/>
        <w:rPr>
          <w:rFonts w:ascii="Times New Roman" w:hAnsi="Times New Roman" w:cs="Times New Roman"/>
          <w:sz w:val="24"/>
          <w:szCs w:val="24"/>
        </w:rPr>
      </w:pPr>
    </w:p>
    <w:p w14:paraId="13698ADD" w14:textId="77777777" w:rsidR="008025E7" w:rsidRPr="001F2855" w:rsidRDefault="008025E7" w:rsidP="00355AD4">
      <w:pPr>
        <w:spacing w:after="120" w:line="276" w:lineRule="auto"/>
        <w:jc w:val="both"/>
        <w:rPr>
          <w:rFonts w:ascii="Times New Roman" w:hAnsi="Times New Roman" w:cs="Times New Roman"/>
          <w:sz w:val="24"/>
          <w:szCs w:val="24"/>
        </w:rPr>
      </w:pPr>
      <w:r w:rsidRPr="001F2855">
        <w:rPr>
          <w:rFonts w:ascii="Times New Roman" w:hAnsi="Times New Roman" w:cs="Times New Roman"/>
          <w:sz w:val="24"/>
          <w:szCs w:val="24"/>
        </w:rPr>
        <w:t xml:space="preserve">Remiantis naujausiais Lietuvos statistikos departamento duomenimis, </w:t>
      </w:r>
      <w:bookmarkStart w:id="3" w:name="_Hlk99881999"/>
      <w:r w:rsidRPr="001F2855">
        <w:rPr>
          <w:rFonts w:ascii="Times New Roman" w:hAnsi="Times New Roman" w:cs="Times New Roman"/>
          <w:sz w:val="24"/>
          <w:szCs w:val="24"/>
        </w:rPr>
        <w:t>Ukmergės r. sav. 2021 m. pradžioje gyveno 33 052 asmenys (46,6 proc. vyrų ir 53,4 proc. moterų), jie sudarė 1,2 proc. Lietuvos populiacijos (2 795 680)</w:t>
      </w:r>
      <w:bookmarkEnd w:id="3"/>
      <w:r w:rsidRPr="001F2855">
        <w:rPr>
          <w:rFonts w:ascii="Times New Roman" w:hAnsi="Times New Roman" w:cs="Times New Roman"/>
          <w:sz w:val="24"/>
          <w:szCs w:val="24"/>
        </w:rPr>
        <w:t xml:space="preserve">. 2020 m. pradžioje Lietuvoje buvo 2 794 090 gyventojai, o Ukmergės r. sav. gyveno 33 482 žmonės (46,4 proc. vyrų, 53,6 proc. moterų). Ukmergės rajone, kaip ir visoje Lietuvos teritorijoje, stebima gyventojų skaičiaus mažėjimo tendencija. Nuo 2014 metų pradžios iki 2021 metų pradžios nuolatinių gyventojų skaičius Ukmergės rajono savivaldybėje sumažėjo 4 496 gyventojais (11,97 proc.). 2021 m. pradžioje iš visų Ukmergės savivaldybės gyventojų kaimiškoje savivaldybės dalyje gyveno 13 196 gyventojai (39,9 proc.), mieste – 19 856 (60,1 proc.). </w:t>
      </w:r>
    </w:p>
    <w:p w14:paraId="530102E5" w14:textId="394B8B65" w:rsidR="008025E7" w:rsidRPr="001F2855" w:rsidRDefault="008025E7" w:rsidP="00355AD4">
      <w:pPr>
        <w:spacing w:after="120" w:line="276" w:lineRule="auto"/>
        <w:jc w:val="both"/>
        <w:rPr>
          <w:rFonts w:ascii="Times New Roman" w:hAnsi="Times New Roman" w:cs="Times New Roman"/>
          <w:sz w:val="24"/>
          <w:szCs w:val="24"/>
        </w:rPr>
      </w:pPr>
      <w:r w:rsidRPr="001F2855">
        <w:rPr>
          <w:rFonts w:ascii="Times New Roman" w:hAnsi="Times New Roman" w:cs="Times New Roman"/>
          <w:sz w:val="24"/>
          <w:szCs w:val="24"/>
        </w:rPr>
        <w:t>Vidutinė tikėtina gyvenimo trukmė – tai pagrindinis gyventojų sveikatos rodiklis, parodantis bendrą rizikos veiksnių poveikį, ligų paplitimą, intervencijų bei gydymo veiksmingumą. Ukmergės r. sav. gyventojų vidutinė tikėtina gyvenimo trukmė kasmet kinta: 2014 m. – 73,1 metai, 2015 m. – 72,83 metai, 2016 m. - 73,4 metai, 2017 m. – 74,6 metai, 2018 m. – 73,5 metai, 2019 m. – 75,2 metai</w:t>
      </w:r>
      <w:r w:rsidR="00740F78" w:rsidRPr="001F2855">
        <w:rPr>
          <w:rFonts w:ascii="Times New Roman" w:hAnsi="Times New Roman" w:cs="Times New Roman"/>
          <w:sz w:val="24"/>
          <w:szCs w:val="24"/>
        </w:rPr>
        <w:t>,</w:t>
      </w:r>
      <w:r w:rsidR="006E2772" w:rsidRPr="001F2855">
        <w:rPr>
          <w:rFonts w:ascii="Times New Roman" w:hAnsi="Times New Roman" w:cs="Times New Roman"/>
          <w:sz w:val="24"/>
          <w:szCs w:val="24"/>
        </w:rPr>
        <w:t xml:space="preserve"> 2020 m. – 71,7 metai.</w:t>
      </w:r>
    </w:p>
    <w:p w14:paraId="456999E4" w14:textId="0093E26A" w:rsidR="00814F13" w:rsidRPr="001F2855" w:rsidRDefault="008025E7" w:rsidP="00355AD4">
      <w:pPr>
        <w:spacing w:after="120" w:line="276" w:lineRule="auto"/>
        <w:jc w:val="both"/>
        <w:rPr>
          <w:rFonts w:ascii="Times New Roman" w:hAnsi="Times New Roman" w:cs="Times New Roman"/>
          <w:sz w:val="24"/>
          <w:szCs w:val="24"/>
        </w:rPr>
      </w:pPr>
      <w:r w:rsidRPr="001F2855">
        <w:rPr>
          <w:rFonts w:ascii="Times New Roman" w:hAnsi="Times New Roman" w:cs="Times New Roman"/>
          <w:sz w:val="24"/>
          <w:szCs w:val="24"/>
        </w:rPr>
        <w:t>20</w:t>
      </w:r>
      <w:r w:rsidR="006E2772" w:rsidRPr="001F2855">
        <w:rPr>
          <w:rFonts w:ascii="Times New Roman" w:hAnsi="Times New Roman" w:cs="Times New Roman"/>
          <w:sz w:val="24"/>
          <w:szCs w:val="24"/>
        </w:rPr>
        <w:t>2</w:t>
      </w:r>
      <w:r w:rsidR="00814F13" w:rsidRPr="001F2855">
        <w:rPr>
          <w:rFonts w:ascii="Times New Roman" w:hAnsi="Times New Roman" w:cs="Times New Roman"/>
          <w:sz w:val="24"/>
          <w:szCs w:val="24"/>
        </w:rPr>
        <w:t>0</w:t>
      </w:r>
      <w:r w:rsidRPr="001F2855">
        <w:rPr>
          <w:rFonts w:ascii="Times New Roman" w:hAnsi="Times New Roman" w:cs="Times New Roman"/>
          <w:sz w:val="24"/>
          <w:szCs w:val="24"/>
        </w:rPr>
        <w:t xml:space="preserve"> m. pradžioje didžiąją gyventojų dalį Ukmergės r. sav. sudarė darbingo amžiaus asmenys – </w:t>
      </w:r>
      <w:r w:rsidR="006E2772" w:rsidRPr="001F2855">
        <w:rPr>
          <w:rFonts w:ascii="Times New Roman" w:hAnsi="Times New Roman" w:cs="Times New Roman"/>
          <w:sz w:val="24"/>
          <w:szCs w:val="24"/>
        </w:rPr>
        <w:t>19 805</w:t>
      </w:r>
      <w:r w:rsidRPr="001F2855">
        <w:rPr>
          <w:rFonts w:ascii="Times New Roman" w:hAnsi="Times New Roman" w:cs="Times New Roman"/>
          <w:sz w:val="24"/>
          <w:szCs w:val="24"/>
        </w:rPr>
        <w:t xml:space="preserve"> (59,</w:t>
      </w:r>
      <w:r w:rsidR="006E2772" w:rsidRPr="001F2855">
        <w:rPr>
          <w:rFonts w:ascii="Times New Roman" w:hAnsi="Times New Roman" w:cs="Times New Roman"/>
          <w:sz w:val="24"/>
          <w:szCs w:val="24"/>
        </w:rPr>
        <w:t>15</w:t>
      </w:r>
      <w:r w:rsidRPr="001F2855">
        <w:rPr>
          <w:rFonts w:ascii="Times New Roman" w:hAnsi="Times New Roman" w:cs="Times New Roman"/>
          <w:sz w:val="24"/>
          <w:szCs w:val="24"/>
        </w:rPr>
        <w:t xml:space="preserve"> proc.). 0 – 15 m. amžiaus vaikų buvo 4 </w:t>
      </w:r>
      <w:r w:rsidR="00814F13" w:rsidRPr="001F2855">
        <w:rPr>
          <w:rFonts w:ascii="Times New Roman" w:hAnsi="Times New Roman" w:cs="Times New Roman"/>
          <w:sz w:val="24"/>
          <w:szCs w:val="24"/>
        </w:rPr>
        <w:t>666</w:t>
      </w:r>
      <w:r w:rsidRPr="001F2855">
        <w:rPr>
          <w:rFonts w:ascii="Times New Roman" w:hAnsi="Times New Roman" w:cs="Times New Roman"/>
          <w:sz w:val="24"/>
          <w:szCs w:val="24"/>
        </w:rPr>
        <w:t xml:space="preserve"> (13,9 proc.), pensinio amžiaus gyventojų – 9 </w:t>
      </w:r>
      <w:r w:rsidR="00814F13" w:rsidRPr="001F2855">
        <w:rPr>
          <w:rFonts w:ascii="Times New Roman" w:hAnsi="Times New Roman" w:cs="Times New Roman"/>
          <w:sz w:val="24"/>
          <w:szCs w:val="24"/>
        </w:rPr>
        <w:t>011</w:t>
      </w:r>
      <w:r w:rsidRPr="001F2855">
        <w:rPr>
          <w:rFonts w:ascii="Times New Roman" w:hAnsi="Times New Roman" w:cs="Times New Roman"/>
          <w:sz w:val="24"/>
          <w:szCs w:val="24"/>
        </w:rPr>
        <w:t xml:space="preserve"> (26,9 proc.). </w:t>
      </w:r>
      <w:r w:rsidR="00814F13" w:rsidRPr="001F2855">
        <w:rPr>
          <w:rFonts w:ascii="Times New Roman" w:hAnsi="Times New Roman" w:cs="Times New Roman"/>
          <w:sz w:val="24"/>
          <w:szCs w:val="24"/>
        </w:rPr>
        <w:t>1 paveiksle pavaizduotas Ukmergės rajono savivaldybės ir Lietuvos moterų ir vyrų 2020 m. pasiskirstymas pagal amžiaus grupes.</w:t>
      </w:r>
    </w:p>
    <w:p w14:paraId="59F76239" w14:textId="286A8708" w:rsidR="00814F13" w:rsidRPr="008025E7" w:rsidRDefault="00814F13" w:rsidP="00814F13">
      <w:pPr>
        <w:pStyle w:val="Betarp"/>
        <w:jc w:val="both"/>
        <w:rPr>
          <w:rFonts w:ascii="Times New Roman" w:hAnsi="Times New Roman" w:cs="Times New Roman"/>
          <w:sz w:val="24"/>
          <w:szCs w:val="24"/>
        </w:rPr>
      </w:pPr>
      <w:r>
        <w:rPr>
          <w:noProof/>
          <w:lang w:eastAsia="lt-LT"/>
        </w:rPr>
        <w:drawing>
          <wp:inline distT="0" distB="0" distL="0" distR="0" wp14:anchorId="19CB0BAF" wp14:editId="7E5A5EF7">
            <wp:extent cx="6069965" cy="3994150"/>
            <wp:effectExtent l="0" t="0" r="6985" b="6350"/>
            <wp:docPr id="2" name="img3.png"/>
            <wp:cNvGraphicFramePr/>
            <a:graphic xmlns:a="http://schemas.openxmlformats.org/drawingml/2006/main">
              <a:graphicData uri="http://schemas.openxmlformats.org/drawingml/2006/picture">
                <pic:pic xmlns:pic="http://schemas.openxmlformats.org/drawingml/2006/picture">
                  <pic:nvPicPr>
                    <pic:cNvPr id="3" name="img3.png"/>
                    <pic:cNvPicPr/>
                  </pic:nvPicPr>
                  <pic:blipFill rotWithShape="1">
                    <a:blip r:embed="rId10" cstate="print"/>
                    <a:srcRect l="4048" t="2841" r="3282" b="3128"/>
                    <a:stretch/>
                  </pic:blipFill>
                  <pic:spPr bwMode="auto">
                    <a:xfrm>
                      <a:off x="0" y="0"/>
                      <a:ext cx="6080667" cy="4001192"/>
                    </a:xfrm>
                    <a:prstGeom prst="rect">
                      <a:avLst/>
                    </a:prstGeom>
                    <a:ln>
                      <a:noFill/>
                    </a:ln>
                    <a:extLst>
                      <a:ext uri="{53640926-AAD7-44D8-BBD7-CCE9431645EC}">
                        <a14:shadowObscured xmlns:a14="http://schemas.microsoft.com/office/drawing/2010/main"/>
                      </a:ext>
                    </a:extLst>
                  </pic:spPr>
                </pic:pic>
              </a:graphicData>
            </a:graphic>
          </wp:inline>
        </w:drawing>
      </w:r>
    </w:p>
    <w:p w14:paraId="6F095C23" w14:textId="77777777" w:rsidR="001F2855" w:rsidRDefault="00814F13" w:rsidP="00355AD4">
      <w:pPr>
        <w:spacing w:after="0"/>
        <w:jc w:val="center"/>
        <w:rPr>
          <w:rFonts w:ascii="Times New Roman" w:hAnsi="Times New Roman" w:cs="Times New Roman"/>
          <w:b/>
          <w:bCs/>
        </w:rPr>
      </w:pPr>
      <w:bookmarkStart w:id="4" w:name="_Hlk99795634"/>
      <w:r w:rsidRPr="001F2855">
        <w:rPr>
          <w:rFonts w:ascii="Times New Roman" w:hAnsi="Times New Roman" w:cs="Times New Roman"/>
          <w:b/>
          <w:bCs/>
        </w:rPr>
        <w:t>1 pav.</w:t>
      </w:r>
      <w:r w:rsidRPr="001F2855">
        <w:rPr>
          <w:rFonts w:ascii="Times New Roman" w:hAnsi="Times New Roman" w:cs="Times New Roman"/>
        </w:rPr>
        <w:t xml:space="preserve"> </w:t>
      </w:r>
      <w:r w:rsidRPr="001F2855">
        <w:rPr>
          <w:rFonts w:ascii="Times New Roman" w:hAnsi="Times New Roman" w:cs="Times New Roman"/>
          <w:b/>
          <w:bCs/>
        </w:rPr>
        <w:t>Ukmergės rajono savivaldybės demografinis medis 2020 m.</w:t>
      </w:r>
    </w:p>
    <w:p w14:paraId="50E18CA5" w14:textId="7027ABCB" w:rsidR="00C27300" w:rsidRPr="001F2855" w:rsidRDefault="00355AD4" w:rsidP="00814F13">
      <w:pPr>
        <w:jc w:val="center"/>
        <w:rPr>
          <w:rFonts w:ascii="Times New Roman" w:hAnsi="Times New Roman" w:cs="Times New Roman"/>
          <w:sz w:val="18"/>
          <w:szCs w:val="18"/>
        </w:rPr>
      </w:pPr>
      <w:r>
        <w:rPr>
          <w:rFonts w:ascii="Times New Roman" w:hAnsi="Times New Roman" w:cs="Times New Roman"/>
          <w:i/>
          <w:iCs/>
          <w:sz w:val="18"/>
          <w:szCs w:val="18"/>
        </w:rPr>
        <w:t>(</w:t>
      </w:r>
      <w:r w:rsidR="00814F13" w:rsidRPr="001F2855">
        <w:rPr>
          <w:rFonts w:ascii="Times New Roman" w:hAnsi="Times New Roman" w:cs="Times New Roman"/>
          <w:i/>
          <w:iCs/>
          <w:sz w:val="18"/>
          <w:szCs w:val="18"/>
        </w:rPr>
        <w:t>Šaltinis: Lietuvos statistikos departamento Oficialiosios statistikos portalas</w:t>
      </w:r>
      <w:r>
        <w:rPr>
          <w:rFonts w:ascii="Times New Roman" w:hAnsi="Times New Roman" w:cs="Times New Roman"/>
          <w:i/>
          <w:iCs/>
          <w:sz w:val="18"/>
          <w:szCs w:val="18"/>
        </w:rPr>
        <w:t>)</w:t>
      </w:r>
    </w:p>
    <w:bookmarkEnd w:id="4"/>
    <w:p w14:paraId="77A5F404" w14:textId="5349FAF6" w:rsidR="003231AC" w:rsidRPr="0055457B" w:rsidRDefault="003231AC" w:rsidP="0055457B">
      <w:pPr>
        <w:spacing w:line="276" w:lineRule="auto"/>
        <w:jc w:val="both"/>
        <w:rPr>
          <w:rFonts w:ascii="Times New Roman" w:hAnsi="Times New Roman" w:cs="Times New Roman"/>
          <w:b/>
          <w:bCs/>
          <w:sz w:val="24"/>
          <w:szCs w:val="24"/>
        </w:rPr>
      </w:pPr>
      <w:r w:rsidRPr="0055457B">
        <w:rPr>
          <w:rFonts w:ascii="Times New Roman" w:hAnsi="Times New Roman" w:cs="Times New Roman"/>
          <w:sz w:val="24"/>
          <w:szCs w:val="24"/>
        </w:rPr>
        <w:t xml:space="preserve">Remiantis Lietuvos statistikos departamento pateiktais duomenimis, Lietuvoje 2020 m. buvo užregistruoti 25 144 gimę kūdikiai, Ukmergės r. sav. gimusiųjų buvo užregistruota 276 (berniukų – </w:t>
      </w:r>
      <w:r w:rsidRPr="0055457B">
        <w:rPr>
          <w:rFonts w:ascii="Times New Roman" w:hAnsi="Times New Roman" w:cs="Times New Roman"/>
          <w:sz w:val="24"/>
          <w:szCs w:val="24"/>
        </w:rPr>
        <w:lastRenderedPageBreak/>
        <w:t xml:space="preserve">146, mergaičių – 130), t. y. 14 kūdikių </w:t>
      </w:r>
      <w:r w:rsidR="002F6C8C" w:rsidRPr="0055457B">
        <w:rPr>
          <w:rFonts w:ascii="Times New Roman" w:hAnsi="Times New Roman" w:cs="Times New Roman"/>
          <w:sz w:val="24"/>
          <w:szCs w:val="24"/>
        </w:rPr>
        <w:t>daugiau</w:t>
      </w:r>
      <w:r w:rsidRPr="0055457B">
        <w:rPr>
          <w:rFonts w:ascii="Times New Roman" w:hAnsi="Times New Roman" w:cs="Times New Roman"/>
          <w:sz w:val="24"/>
          <w:szCs w:val="24"/>
        </w:rPr>
        <w:t xml:space="preserve"> nei 201</w:t>
      </w:r>
      <w:r w:rsidR="002F6C8C" w:rsidRPr="0055457B">
        <w:rPr>
          <w:rFonts w:ascii="Times New Roman" w:hAnsi="Times New Roman" w:cs="Times New Roman"/>
          <w:sz w:val="24"/>
          <w:szCs w:val="24"/>
        </w:rPr>
        <w:t>9</w:t>
      </w:r>
      <w:r w:rsidRPr="0055457B">
        <w:rPr>
          <w:rFonts w:ascii="Times New Roman" w:hAnsi="Times New Roman" w:cs="Times New Roman"/>
          <w:sz w:val="24"/>
          <w:szCs w:val="24"/>
        </w:rPr>
        <w:t xml:space="preserve"> m. (201</w:t>
      </w:r>
      <w:r w:rsidR="002F6C8C" w:rsidRPr="0055457B">
        <w:rPr>
          <w:rFonts w:ascii="Times New Roman" w:hAnsi="Times New Roman" w:cs="Times New Roman"/>
          <w:sz w:val="24"/>
          <w:szCs w:val="24"/>
        </w:rPr>
        <w:t>9</w:t>
      </w:r>
      <w:r w:rsidRPr="0055457B">
        <w:rPr>
          <w:rFonts w:ascii="Times New Roman" w:hAnsi="Times New Roman" w:cs="Times New Roman"/>
          <w:sz w:val="24"/>
          <w:szCs w:val="24"/>
        </w:rPr>
        <w:t xml:space="preserve"> m. gimusieji: berniukų – 1</w:t>
      </w:r>
      <w:r w:rsidR="002F6C8C" w:rsidRPr="0055457B">
        <w:rPr>
          <w:rFonts w:ascii="Times New Roman" w:hAnsi="Times New Roman" w:cs="Times New Roman"/>
          <w:sz w:val="24"/>
          <w:szCs w:val="24"/>
        </w:rPr>
        <w:t>34</w:t>
      </w:r>
      <w:r w:rsidRPr="0055457B">
        <w:rPr>
          <w:rFonts w:ascii="Times New Roman" w:hAnsi="Times New Roman" w:cs="Times New Roman"/>
          <w:sz w:val="24"/>
          <w:szCs w:val="24"/>
        </w:rPr>
        <w:t>, mergaičių – 12</w:t>
      </w:r>
      <w:r w:rsidR="002F6C8C" w:rsidRPr="0055457B">
        <w:rPr>
          <w:rFonts w:ascii="Times New Roman" w:hAnsi="Times New Roman" w:cs="Times New Roman"/>
          <w:sz w:val="24"/>
          <w:szCs w:val="24"/>
        </w:rPr>
        <w:t>8</w:t>
      </w:r>
      <w:r w:rsidRPr="0055457B">
        <w:rPr>
          <w:rFonts w:ascii="Times New Roman" w:hAnsi="Times New Roman" w:cs="Times New Roman"/>
          <w:sz w:val="24"/>
          <w:szCs w:val="24"/>
        </w:rPr>
        <w:t>). Gimstamumo rodiklis Ukmergės r. savivaldybėje mažėja - 2015 m. jis buvo 9,3/1 000 gyv., o 20</w:t>
      </w:r>
      <w:r w:rsidR="002F6C8C" w:rsidRPr="0055457B">
        <w:rPr>
          <w:rFonts w:ascii="Times New Roman" w:hAnsi="Times New Roman" w:cs="Times New Roman"/>
          <w:sz w:val="24"/>
          <w:szCs w:val="24"/>
        </w:rPr>
        <w:t>20</w:t>
      </w:r>
      <w:r w:rsidRPr="0055457B">
        <w:rPr>
          <w:rFonts w:ascii="Times New Roman" w:hAnsi="Times New Roman" w:cs="Times New Roman"/>
          <w:sz w:val="24"/>
          <w:szCs w:val="24"/>
        </w:rPr>
        <w:t xml:space="preserve"> m. – </w:t>
      </w:r>
      <w:r w:rsidR="002F6C8C" w:rsidRPr="0055457B">
        <w:rPr>
          <w:rFonts w:ascii="Times New Roman" w:hAnsi="Times New Roman" w:cs="Times New Roman"/>
          <w:sz w:val="24"/>
          <w:szCs w:val="24"/>
        </w:rPr>
        <w:t>8,3</w:t>
      </w:r>
      <w:r w:rsidRPr="0055457B">
        <w:rPr>
          <w:rFonts w:ascii="Times New Roman" w:hAnsi="Times New Roman" w:cs="Times New Roman"/>
          <w:sz w:val="24"/>
          <w:szCs w:val="24"/>
        </w:rPr>
        <w:t>/1 000 gyv. (Lietuvoje – 9,</w:t>
      </w:r>
      <w:r w:rsidR="002F6C8C" w:rsidRPr="0055457B">
        <w:rPr>
          <w:rFonts w:ascii="Times New Roman" w:hAnsi="Times New Roman" w:cs="Times New Roman"/>
          <w:sz w:val="24"/>
          <w:szCs w:val="24"/>
        </w:rPr>
        <w:t>0</w:t>
      </w:r>
      <w:r w:rsidRPr="0055457B">
        <w:rPr>
          <w:rFonts w:ascii="Times New Roman" w:hAnsi="Times New Roman" w:cs="Times New Roman"/>
          <w:sz w:val="24"/>
          <w:szCs w:val="24"/>
        </w:rPr>
        <w:t xml:space="preserve">/1 000 gyv.). Taigi Ukmergės r. sav. stebimas gimstamumo mažėjimas. </w:t>
      </w:r>
    </w:p>
    <w:p w14:paraId="3CF684BB" w14:textId="584EC8AF" w:rsidR="00355AD4" w:rsidRDefault="0055457B" w:rsidP="00355AD4">
      <w:pPr>
        <w:pStyle w:val="Antrat2"/>
        <w:rPr>
          <w:rFonts w:ascii="Times New Roman" w:hAnsi="Times New Roman" w:cs="Times New Roman"/>
          <w:b/>
          <w:color w:val="auto"/>
        </w:rPr>
      </w:pPr>
      <w:bookmarkStart w:id="5" w:name="_Toc99910939"/>
      <w:r w:rsidRPr="009C45C4">
        <w:rPr>
          <w:rFonts w:ascii="Times New Roman" w:hAnsi="Times New Roman" w:cs="Times New Roman"/>
          <w:b/>
          <w:color w:val="auto"/>
        </w:rPr>
        <w:t>1.</w:t>
      </w:r>
      <w:r w:rsidR="001772A2" w:rsidRPr="009C45C4">
        <w:rPr>
          <w:rFonts w:ascii="Times New Roman" w:hAnsi="Times New Roman" w:cs="Times New Roman"/>
          <w:b/>
          <w:color w:val="auto"/>
        </w:rPr>
        <w:t xml:space="preserve">2. </w:t>
      </w:r>
      <w:r w:rsidR="008C3830" w:rsidRPr="009C45C4">
        <w:rPr>
          <w:rFonts w:ascii="Times New Roman" w:hAnsi="Times New Roman" w:cs="Times New Roman"/>
          <w:b/>
          <w:color w:val="auto"/>
        </w:rPr>
        <w:t>SOCIOEKONOMINĖ SITUACIJA SAVIVALDYBĖJE</w:t>
      </w:r>
      <w:bookmarkEnd w:id="5"/>
    </w:p>
    <w:p w14:paraId="6175B7BD" w14:textId="77777777" w:rsidR="00355AD4" w:rsidRPr="00355AD4" w:rsidRDefault="00355AD4" w:rsidP="00355AD4">
      <w:pPr>
        <w:spacing w:after="0"/>
      </w:pPr>
    </w:p>
    <w:p w14:paraId="6FE0515B" w14:textId="4814A31C" w:rsidR="00814F13" w:rsidRPr="0055457B" w:rsidRDefault="008C3830" w:rsidP="0055457B">
      <w:pPr>
        <w:spacing w:line="276" w:lineRule="auto"/>
        <w:jc w:val="both"/>
        <w:rPr>
          <w:rFonts w:ascii="Times New Roman" w:hAnsi="Times New Roman" w:cs="Times New Roman"/>
          <w:sz w:val="24"/>
          <w:szCs w:val="24"/>
        </w:rPr>
      </w:pPr>
      <w:r w:rsidRPr="0055457B">
        <w:rPr>
          <w:rFonts w:ascii="Times New Roman" w:hAnsi="Times New Roman" w:cs="Times New Roman"/>
          <w:sz w:val="24"/>
          <w:szCs w:val="24"/>
        </w:rPr>
        <w:t xml:space="preserve">2020 m. ilgalaikio nedarbo lygis Ukmergės rajone buvo prastesnis už Lietuvos vidurkį (Ukmergės r. – 3,3 proc., Lietuvos – 2,6 proc.). Lyginant su 2019 metais, šis rodiklis </w:t>
      </w:r>
      <w:r w:rsidR="005B79CD" w:rsidRPr="0055457B">
        <w:rPr>
          <w:rFonts w:ascii="Times New Roman" w:hAnsi="Times New Roman" w:cs="Times New Roman"/>
          <w:sz w:val="24"/>
          <w:szCs w:val="24"/>
        </w:rPr>
        <w:t>pablogėjo (2019 m. šis rodiklis buvo 1,6)</w:t>
      </w:r>
      <w:r w:rsidRPr="0055457B">
        <w:rPr>
          <w:rFonts w:ascii="Times New Roman" w:hAnsi="Times New Roman" w:cs="Times New Roman"/>
          <w:sz w:val="24"/>
          <w:szCs w:val="24"/>
        </w:rPr>
        <w:t xml:space="preserve">. Sumažėjo </w:t>
      </w:r>
      <w:r w:rsidR="005B79CD" w:rsidRPr="0055457B">
        <w:rPr>
          <w:rFonts w:ascii="Times New Roman" w:hAnsi="Times New Roman" w:cs="Times New Roman"/>
          <w:sz w:val="24"/>
          <w:szCs w:val="24"/>
        </w:rPr>
        <w:t>Ukmergės</w:t>
      </w:r>
      <w:r w:rsidRPr="0055457B">
        <w:rPr>
          <w:rFonts w:ascii="Times New Roman" w:hAnsi="Times New Roman" w:cs="Times New Roman"/>
          <w:sz w:val="24"/>
          <w:szCs w:val="24"/>
        </w:rPr>
        <w:t xml:space="preserve"> rajono socialinės pašalpos gavėjų skaičius (U</w:t>
      </w:r>
      <w:r w:rsidR="005B79CD" w:rsidRPr="0055457B">
        <w:rPr>
          <w:rFonts w:ascii="Times New Roman" w:hAnsi="Times New Roman" w:cs="Times New Roman"/>
          <w:sz w:val="24"/>
          <w:szCs w:val="24"/>
        </w:rPr>
        <w:t>kmergės</w:t>
      </w:r>
      <w:r w:rsidRPr="0055457B">
        <w:rPr>
          <w:rFonts w:ascii="Times New Roman" w:hAnsi="Times New Roman" w:cs="Times New Roman"/>
          <w:sz w:val="24"/>
          <w:szCs w:val="24"/>
        </w:rPr>
        <w:t xml:space="preserve"> r. buvo </w:t>
      </w:r>
      <w:r w:rsidR="005B79CD" w:rsidRPr="0055457B">
        <w:rPr>
          <w:rFonts w:ascii="Times New Roman" w:hAnsi="Times New Roman" w:cs="Times New Roman"/>
          <w:sz w:val="24"/>
          <w:szCs w:val="24"/>
        </w:rPr>
        <w:t>25,9</w:t>
      </w:r>
      <w:r w:rsidRPr="0055457B">
        <w:rPr>
          <w:rFonts w:ascii="Times New Roman" w:hAnsi="Times New Roman" w:cs="Times New Roman"/>
          <w:sz w:val="24"/>
          <w:szCs w:val="24"/>
        </w:rPr>
        <w:t>/1 000 gyventojų, Lietuvoje – 20,1/1 000 gyventojų)</w:t>
      </w:r>
      <w:r w:rsidR="005B79CD" w:rsidRPr="0055457B">
        <w:rPr>
          <w:rFonts w:ascii="Times New Roman" w:hAnsi="Times New Roman" w:cs="Times New Roman"/>
          <w:sz w:val="24"/>
          <w:szCs w:val="24"/>
        </w:rPr>
        <w:t xml:space="preserve">, bet padaugėjo </w:t>
      </w:r>
      <w:r w:rsidRPr="0055457B">
        <w:rPr>
          <w:rFonts w:ascii="Times New Roman" w:hAnsi="Times New Roman" w:cs="Times New Roman"/>
          <w:sz w:val="24"/>
          <w:szCs w:val="24"/>
        </w:rPr>
        <w:t>mokinių, gaunančių nemokamą maitinimą mokyklose (</w:t>
      </w:r>
      <w:r w:rsidR="005B79CD" w:rsidRPr="0055457B">
        <w:rPr>
          <w:rFonts w:ascii="Times New Roman" w:hAnsi="Times New Roman" w:cs="Times New Roman"/>
          <w:sz w:val="24"/>
          <w:szCs w:val="24"/>
        </w:rPr>
        <w:t>Ukmergė</w:t>
      </w:r>
      <w:r w:rsidRPr="0055457B">
        <w:rPr>
          <w:rFonts w:ascii="Times New Roman" w:hAnsi="Times New Roman" w:cs="Times New Roman"/>
          <w:sz w:val="24"/>
          <w:szCs w:val="24"/>
        </w:rPr>
        <w:t>s r.</w:t>
      </w:r>
      <w:r w:rsidR="00AE41E3" w:rsidRPr="0055457B">
        <w:rPr>
          <w:rFonts w:ascii="Times New Roman" w:hAnsi="Times New Roman" w:cs="Times New Roman"/>
          <w:sz w:val="24"/>
          <w:szCs w:val="24"/>
        </w:rPr>
        <w:t xml:space="preserve"> </w:t>
      </w:r>
      <w:r w:rsidRPr="0055457B">
        <w:rPr>
          <w:rFonts w:ascii="Times New Roman" w:hAnsi="Times New Roman" w:cs="Times New Roman"/>
          <w:sz w:val="24"/>
          <w:szCs w:val="24"/>
        </w:rPr>
        <w:t xml:space="preserve">siekė </w:t>
      </w:r>
      <w:r w:rsidR="005B79CD" w:rsidRPr="0055457B">
        <w:rPr>
          <w:rFonts w:ascii="Times New Roman" w:hAnsi="Times New Roman" w:cs="Times New Roman"/>
          <w:sz w:val="24"/>
          <w:szCs w:val="24"/>
        </w:rPr>
        <w:t>347</w:t>
      </w:r>
      <w:r w:rsidRPr="0055457B">
        <w:rPr>
          <w:rFonts w:ascii="Times New Roman" w:hAnsi="Times New Roman" w:cs="Times New Roman"/>
          <w:sz w:val="24"/>
          <w:szCs w:val="24"/>
        </w:rPr>
        <w:t>,</w:t>
      </w:r>
      <w:r w:rsidR="005B79CD" w:rsidRPr="0055457B">
        <w:rPr>
          <w:rFonts w:ascii="Times New Roman" w:hAnsi="Times New Roman" w:cs="Times New Roman"/>
          <w:sz w:val="24"/>
          <w:szCs w:val="24"/>
        </w:rPr>
        <w:t>1</w:t>
      </w:r>
      <w:r w:rsidRPr="0055457B">
        <w:rPr>
          <w:rFonts w:ascii="Times New Roman" w:hAnsi="Times New Roman" w:cs="Times New Roman"/>
          <w:sz w:val="24"/>
          <w:szCs w:val="24"/>
        </w:rPr>
        <w:t xml:space="preserve">/10 000 gyventojų, Lietuvoje – 216,1/10 000 gyventojų) ir yra </w:t>
      </w:r>
      <w:r w:rsidR="00D86D81" w:rsidRPr="0055457B">
        <w:rPr>
          <w:rFonts w:ascii="Times New Roman" w:hAnsi="Times New Roman" w:cs="Times New Roman"/>
          <w:sz w:val="24"/>
          <w:szCs w:val="24"/>
        </w:rPr>
        <w:t>blogesnis</w:t>
      </w:r>
      <w:r w:rsidRPr="0055457B">
        <w:rPr>
          <w:rFonts w:ascii="Times New Roman" w:hAnsi="Times New Roman" w:cs="Times New Roman"/>
          <w:sz w:val="24"/>
          <w:szCs w:val="24"/>
        </w:rPr>
        <w:t xml:space="preserve"> rodiklis nei Lietuvos. 2020 m. </w:t>
      </w:r>
      <w:r w:rsidR="00D86D81" w:rsidRPr="0055457B">
        <w:rPr>
          <w:rFonts w:ascii="Times New Roman" w:hAnsi="Times New Roman" w:cs="Times New Roman"/>
          <w:sz w:val="24"/>
          <w:szCs w:val="24"/>
        </w:rPr>
        <w:t>sumažėjo</w:t>
      </w:r>
      <w:r w:rsidRPr="0055457B">
        <w:rPr>
          <w:rFonts w:ascii="Times New Roman" w:hAnsi="Times New Roman" w:cs="Times New Roman"/>
          <w:sz w:val="24"/>
          <w:szCs w:val="24"/>
        </w:rPr>
        <w:t xml:space="preserve"> paauglių (15-17 m.) gimdymų</w:t>
      </w:r>
      <w:r w:rsidR="00D86D81" w:rsidRPr="0055457B">
        <w:rPr>
          <w:rFonts w:ascii="Times New Roman" w:hAnsi="Times New Roman" w:cs="Times New Roman"/>
          <w:sz w:val="24"/>
          <w:szCs w:val="24"/>
        </w:rPr>
        <w:t xml:space="preserve"> skaičius – 5,0/1 000 15-17 m. moterų</w:t>
      </w:r>
      <w:r w:rsidRPr="0055457B">
        <w:rPr>
          <w:rFonts w:ascii="Times New Roman" w:hAnsi="Times New Roman" w:cs="Times New Roman"/>
          <w:sz w:val="24"/>
          <w:szCs w:val="24"/>
        </w:rPr>
        <w:t xml:space="preserve"> (2019 m. – </w:t>
      </w:r>
      <w:r w:rsidR="00D86D81" w:rsidRPr="0055457B">
        <w:rPr>
          <w:rFonts w:ascii="Times New Roman" w:hAnsi="Times New Roman" w:cs="Times New Roman"/>
          <w:sz w:val="24"/>
          <w:szCs w:val="24"/>
        </w:rPr>
        <w:t>9,7</w:t>
      </w:r>
      <w:r w:rsidRPr="0055457B">
        <w:rPr>
          <w:rFonts w:ascii="Times New Roman" w:hAnsi="Times New Roman" w:cs="Times New Roman"/>
          <w:sz w:val="24"/>
          <w:szCs w:val="24"/>
        </w:rPr>
        <w:t xml:space="preserve"> gimdymų/1 000 15-17 m. moterų)</w:t>
      </w:r>
      <w:r w:rsidR="00D86D81" w:rsidRPr="0055457B">
        <w:rPr>
          <w:rFonts w:ascii="Times New Roman" w:hAnsi="Times New Roman" w:cs="Times New Roman"/>
          <w:sz w:val="24"/>
          <w:szCs w:val="24"/>
        </w:rPr>
        <w:t>.</w:t>
      </w:r>
    </w:p>
    <w:p w14:paraId="5AC235E6" w14:textId="7A4A2A72" w:rsidR="004D48D9" w:rsidRDefault="0055457B" w:rsidP="009C45C4">
      <w:pPr>
        <w:pStyle w:val="Antrat2"/>
        <w:rPr>
          <w:rFonts w:ascii="Times New Roman" w:hAnsi="Times New Roman" w:cs="Times New Roman"/>
          <w:b/>
          <w:color w:val="auto"/>
        </w:rPr>
      </w:pPr>
      <w:bookmarkStart w:id="6" w:name="_Toc99910940"/>
      <w:r w:rsidRPr="009C45C4">
        <w:rPr>
          <w:rFonts w:ascii="Times New Roman" w:hAnsi="Times New Roman" w:cs="Times New Roman"/>
          <w:b/>
          <w:color w:val="auto"/>
        </w:rPr>
        <w:t>1.</w:t>
      </w:r>
      <w:r w:rsidR="001772A2" w:rsidRPr="009C45C4">
        <w:rPr>
          <w:rFonts w:ascii="Times New Roman" w:hAnsi="Times New Roman" w:cs="Times New Roman"/>
          <w:b/>
          <w:color w:val="auto"/>
        </w:rPr>
        <w:t xml:space="preserve">3. </w:t>
      </w:r>
      <w:r w:rsidR="004D48D9" w:rsidRPr="009C45C4">
        <w:rPr>
          <w:rFonts w:ascii="Times New Roman" w:hAnsi="Times New Roman" w:cs="Times New Roman"/>
          <w:b/>
          <w:color w:val="auto"/>
        </w:rPr>
        <w:t>SVEIKATA SAVIVALDYBĖJE</w:t>
      </w:r>
      <w:bookmarkEnd w:id="6"/>
    </w:p>
    <w:p w14:paraId="7C16C983" w14:textId="77777777" w:rsidR="00355AD4" w:rsidRPr="00355AD4" w:rsidRDefault="00355AD4" w:rsidP="00355AD4">
      <w:pPr>
        <w:spacing w:after="0"/>
      </w:pPr>
    </w:p>
    <w:p w14:paraId="353D60E7" w14:textId="702054B4" w:rsidR="004D48D9" w:rsidRPr="0055457B" w:rsidRDefault="004D48D9" w:rsidP="0055457B">
      <w:pPr>
        <w:spacing w:line="276" w:lineRule="auto"/>
        <w:jc w:val="both"/>
        <w:rPr>
          <w:rFonts w:ascii="Times New Roman" w:hAnsi="Times New Roman" w:cs="Times New Roman"/>
          <w:sz w:val="24"/>
          <w:szCs w:val="24"/>
        </w:rPr>
      </w:pPr>
      <w:r w:rsidRPr="0055457B">
        <w:rPr>
          <w:rFonts w:ascii="Times New Roman" w:hAnsi="Times New Roman" w:cs="Times New Roman"/>
          <w:sz w:val="24"/>
          <w:szCs w:val="24"/>
        </w:rPr>
        <w:t>Mirtingumo statistika rodo bendrą gyventojų sveikatos būklę, sveikatos priežiūros veiksmingumą ir kokybę, sveikatos netolygumus bei sveikatos priežiūros prieinamumą. 2020 m. Ukmergės rajono savivaldybėje daugiausiai gyventojų mirė nuo kraujotakos sistemos ligų – 1 154,3/100 000 gyv.</w:t>
      </w:r>
      <w:r w:rsidR="00D614F3" w:rsidRPr="0055457B">
        <w:rPr>
          <w:rFonts w:ascii="Times New Roman" w:hAnsi="Times New Roman" w:cs="Times New Roman"/>
          <w:sz w:val="24"/>
          <w:szCs w:val="24"/>
        </w:rPr>
        <w:t xml:space="preserve"> (2019 m. – 1 044,4/100 000 gyv.). Antroje vietoje pagal mirtingumą buvo piktybiniai navikai ir siekė 366,7/100 000 gyv. (2019 m. – 367,9/100 000 gyv.)</w:t>
      </w:r>
      <w:r w:rsidR="00283098" w:rsidRPr="0055457B">
        <w:rPr>
          <w:rFonts w:ascii="Times New Roman" w:hAnsi="Times New Roman" w:cs="Times New Roman"/>
          <w:sz w:val="24"/>
          <w:szCs w:val="24"/>
        </w:rPr>
        <w:t xml:space="preserve">, trečioje vietoje – </w:t>
      </w:r>
      <w:r w:rsidR="00773216" w:rsidRPr="0055457B">
        <w:rPr>
          <w:rFonts w:ascii="Times New Roman" w:hAnsi="Times New Roman" w:cs="Times New Roman"/>
          <w:sz w:val="24"/>
          <w:szCs w:val="24"/>
        </w:rPr>
        <w:t>išorinės mirties priežastys</w:t>
      </w:r>
      <w:r w:rsidR="00283098" w:rsidRPr="0055457B">
        <w:rPr>
          <w:rFonts w:ascii="Times New Roman" w:hAnsi="Times New Roman" w:cs="Times New Roman"/>
          <w:sz w:val="24"/>
          <w:szCs w:val="24"/>
        </w:rPr>
        <w:t xml:space="preserve"> – 162,32/100 000 gyv. (2019 m. – 124,61/100 000 gyv.</w:t>
      </w:r>
      <w:r w:rsidR="00773216" w:rsidRPr="0055457B">
        <w:rPr>
          <w:rFonts w:ascii="Times New Roman" w:hAnsi="Times New Roman" w:cs="Times New Roman"/>
          <w:sz w:val="24"/>
          <w:szCs w:val="24"/>
        </w:rPr>
        <w:t>(2 pav.)</w:t>
      </w:r>
      <w:r w:rsidR="0055457B">
        <w:rPr>
          <w:rFonts w:ascii="Times New Roman" w:hAnsi="Times New Roman" w:cs="Times New Roman"/>
          <w:sz w:val="24"/>
          <w:szCs w:val="24"/>
        </w:rPr>
        <w:t>.</w:t>
      </w:r>
    </w:p>
    <w:p w14:paraId="1099499A" w14:textId="23FA2F70" w:rsidR="00773216" w:rsidRDefault="00773216" w:rsidP="00773216">
      <w:pPr>
        <w:jc w:val="center"/>
        <w:rPr>
          <w:rFonts w:ascii="Times New Roman" w:hAnsi="Times New Roman" w:cs="Times New Roman"/>
          <w:sz w:val="24"/>
          <w:szCs w:val="24"/>
        </w:rPr>
      </w:pPr>
      <w:r>
        <w:rPr>
          <w:noProof/>
          <w:lang w:eastAsia="lt-LT"/>
        </w:rPr>
        <w:drawing>
          <wp:inline distT="0" distB="0" distL="0" distR="0" wp14:anchorId="4FFAAEC8" wp14:editId="2CB234B6">
            <wp:extent cx="5402580" cy="2743200"/>
            <wp:effectExtent l="0" t="0" r="7620" b="0"/>
            <wp:docPr id="3" name="Diagrama 3">
              <a:extLst xmlns:a="http://schemas.openxmlformats.org/drawingml/2006/main">
                <a:ext uri="{FF2B5EF4-FFF2-40B4-BE49-F238E27FC236}">
                  <a16:creationId xmlns:a16="http://schemas.microsoft.com/office/drawing/2014/main" id="{45620D64-FEF6-4ECC-A430-05FFF071A9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C6E3C7" w14:textId="6AA16805" w:rsidR="00773216" w:rsidRPr="004133D3" w:rsidRDefault="00773216" w:rsidP="004133D3">
      <w:pPr>
        <w:pStyle w:val="Betarp"/>
        <w:jc w:val="center"/>
        <w:rPr>
          <w:rFonts w:ascii="Times New Roman" w:hAnsi="Times New Roman" w:cs="Times New Roman"/>
          <w:b/>
          <w:bCs/>
        </w:rPr>
      </w:pPr>
      <w:r w:rsidRPr="004133D3">
        <w:rPr>
          <w:rFonts w:ascii="Times New Roman" w:hAnsi="Times New Roman" w:cs="Times New Roman"/>
          <w:b/>
          <w:bCs/>
        </w:rPr>
        <w:t>2 pav. Mirtingumas dėl priežasčių 100 000 gyv. Ukmergės r. sav. 2019 - 2020 m.</w:t>
      </w:r>
    </w:p>
    <w:p w14:paraId="1F1D1FB0" w14:textId="4A6F0357" w:rsidR="00773216" w:rsidRPr="004133D3" w:rsidRDefault="00355AD4" w:rsidP="004133D3">
      <w:pPr>
        <w:pStyle w:val="Betarp"/>
        <w:jc w:val="center"/>
        <w:rPr>
          <w:rFonts w:ascii="Times New Roman" w:hAnsi="Times New Roman" w:cs="Times New Roman"/>
          <w:sz w:val="18"/>
          <w:szCs w:val="18"/>
        </w:rPr>
      </w:pPr>
      <w:r>
        <w:rPr>
          <w:rFonts w:ascii="Times New Roman" w:hAnsi="Times New Roman" w:cs="Times New Roman"/>
          <w:i/>
          <w:iCs/>
          <w:sz w:val="18"/>
          <w:szCs w:val="18"/>
        </w:rPr>
        <w:t>(</w:t>
      </w:r>
      <w:r w:rsidR="00773216" w:rsidRPr="004133D3">
        <w:rPr>
          <w:rFonts w:ascii="Times New Roman" w:hAnsi="Times New Roman" w:cs="Times New Roman"/>
          <w:i/>
          <w:iCs/>
          <w:sz w:val="18"/>
          <w:szCs w:val="18"/>
        </w:rPr>
        <w:t xml:space="preserve">Šaltinis: </w:t>
      </w:r>
      <w:r w:rsidR="004133D3" w:rsidRPr="004133D3">
        <w:rPr>
          <w:rFonts w:ascii="Times New Roman" w:hAnsi="Times New Roman" w:cs="Times New Roman"/>
          <w:i/>
          <w:iCs/>
          <w:sz w:val="18"/>
          <w:szCs w:val="18"/>
        </w:rPr>
        <w:t>HI Mirties atvejų ir priežasčių valstybės registras</w:t>
      </w:r>
      <w:r>
        <w:rPr>
          <w:rFonts w:ascii="Times New Roman" w:hAnsi="Times New Roman" w:cs="Times New Roman"/>
          <w:i/>
          <w:iCs/>
          <w:sz w:val="18"/>
          <w:szCs w:val="18"/>
        </w:rPr>
        <w:t>)</w:t>
      </w:r>
    </w:p>
    <w:p w14:paraId="0451C76C" w14:textId="77777777" w:rsidR="004133D3" w:rsidRDefault="004133D3" w:rsidP="004D48D9">
      <w:pPr>
        <w:jc w:val="both"/>
        <w:rPr>
          <w:rFonts w:ascii="Times New Roman" w:hAnsi="Times New Roman" w:cs="Times New Roman"/>
          <w:sz w:val="24"/>
          <w:szCs w:val="24"/>
        </w:rPr>
      </w:pPr>
    </w:p>
    <w:p w14:paraId="0CB8EA57" w14:textId="665920F2" w:rsidR="00283098" w:rsidRDefault="00283098" w:rsidP="0055457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Daugiausiai užregistruotų susirgimų Ukmergės rajono </w:t>
      </w:r>
      <w:r w:rsidR="006E4FB8">
        <w:rPr>
          <w:rFonts w:ascii="Times New Roman" w:hAnsi="Times New Roman" w:cs="Times New Roman"/>
          <w:sz w:val="24"/>
          <w:szCs w:val="24"/>
        </w:rPr>
        <w:t xml:space="preserve">savivaldybėje 2020 m. buvo kraujotakos sistemos ligomis (3668,5/10 000 gyv.) ir kvėpavimo sistemos ligomis (2658,5/10 000 gyv.). Mažiausiai užregistruota susirgimų </w:t>
      </w:r>
      <w:r w:rsidR="007E3536">
        <w:rPr>
          <w:rFonts w:ascii="Times New Roman" w:hAnsi="Times New Roman" w:cs="Times New Roman"/>
          <w:sz w:val="24"/>
          <w:szCs w:val="24"/>
        </w:rPr>
        <w:t xml:space="preserve">kraujo ir </w:t>
      </w:r>
      <w:proofErr w:type="spellStart"/>
      <w:r w:rsidR="007E3536">
        <w:rPr>
          <w:rFonts w:ascii="Times New Roman" w:hAnsi="Times New Roman" w:cs="Times New Roman"/>
          <w:sz w:val="24"/>
          <w:szCs w:val="24"/>
        </w:rPr>
        <w:t>kraujodaros</w:t>
      </w:r>
      <w:proofErr w:type="spellEnd"/>
      <w:r w:rsidR="007E3536">
        <w:rPr>
          <w:rFonts w:ascii="Times New Roman" w:hAnsi="Times New Roman" w:cs="Times New Roman"/>
          <w:sz w:val="24"/>
          <w:szCs w:val="24"/>
        </w:rPr>
        <w:t xml:space="preserve"> organų ligomis (283,8/10 000 gyv.) ir ausų ligomis (585,0/10 000 gyv.).</w:t>
      </w:r>
    </w:p>
    <w:p w14:paraId="37FD193F" w14:textId="5CA7647A" w:rsidR="0008502A" w:rsidRPr="009C45C4" w:rsidRDefault="00C630CF" w:rsidP="009C45C4">
      <w:pPr>
        <w:pStyle w:val="Antrat1"/>
        <w:rPr>
          <w:rFonts w:ascii="Times New Roman" w:hAnsi="Times New Roman" w:cs="Times New Roman"/>
          <w:b/>
          <w:color w:val="auto"/>
          <w:sz w:val="28"/>
          <w:szCs w:val="28"/>
        </w:rPr>
      </w:pPr>
      <w:bookmarkStart w:id="7" w:name="_Toc99910941"/>
      <w:r>
        <w:rPr>
          <w:rFonts w:ascii="Times New Roman" w:hAnsi="Times New Roman" w:cs="Times New Roman"/>
          <w:b/>
          <w:color w:val="auto"/>
          <w:sz w:val="28"/>
          <w:szCs w:val="28"/>
        </w:rPr>
        <w:lastRenderedPageBreak/>
        <w:t xml:space="preserve">2. </w:t>
      </w:r>
      <w:r w:rsidR="001204FF" w:rsidRPr="009C45C4">
        <w:rPr>
          <w:rFonts w:ascii="Times New Roman" w:hAnsi="Times New Roman" w:cs="Times New Roman"/>
          <w:b/>
          <w:color w:val="auto"/>
          <w:sz w:val="28"/>
          <w:szCs w:val="28"/>
        </w:rPr>
        <w:t>SPECIALIOJI DALIS</w:t>
      </w:r>
      <w:bookmarkEnd w:id="7"/>
    </w:p>
    <w:tbl>
      <w:tblPr>
        <w:tblW w:w="0" w:type="auto"/>
        <w:tblCellMar>
          <w:left w:w="0" w:type="dxa"/>
          <w:right w:w="0" w:type="dxa"/>
        </w:tblCellMar>
        <w:tblLook w:val="0000" w:firstRow="0" w:lastRow="0" w:firstColumn="0" w:lastColumn="0" w:noHBand="0" w:noVBand="0"/>
      </w:tblPr>
      <w:tblGrid>
        <w:gridCol w:w="9638"/>
      </w:tblGrid>
      <w:tr w:rsidR="0008502A" w:rsidRPr="0055457B" w14:paraId="495C7356" w14:textId="77777777" w:rsidTr="009E2140">
        <w:trPr>
          <w:trHeight w:val="1133"/>
        </w:trPr>
        <w:tc>
          <w:tcPr>
            <w:tcW w:w="9638" w:type="dxa"/>
            <w:tcBorders>
              <w:bottom w:val="single" w:sz="4" w:space="0" w:color="auto"/>
            </w:tcBorders>
          </w:tcPr>
          <w:tbl>
            <w:tblPr>
              <w:tblW w:w="0" w:type="auto"/>
              <w:tblCellMar>
                <w:left w:w="0" w:type="dxa"/>
                <w:right w:w="0" w:type="dxa"/>
              </w:tblCellMar>
              <w:tblLook w:val="0000" w:firstRow="0" w:lastRow="0" w:firstColumn="0" w:lastColumn="0" w:noHBand="0" w:noVBand="0"/>
            </w:tblPr>
            <w:tblGrid>
              <w:gridCol w:w="9638"/>
            </w:tblGrid>
            <w:tr w:rsidR="0008502A" w:rsidRPr="0055457B" w14:paraId="43101A2D" w14:textId="77777777" w:rsidTr="0055457B">
              <w:trPr>
                <w:trHeight w:val="1055"/>
              </w:trPr>
              <w:tc>
                <w:tcPr>
                  <w:tcW w:w="10204" w:type="dxa"/>
                  <w:tcBorders>
                    <w:top w:val="nil"/>
                    <w:left w:val="nil"/>
                    <w:bottom w:val="nil"/>
                    <w:right w:val="nil"/>
                  </w:tcBorders>
                  <w:tcMar>
                    <w:top w:w="39" w:type="dxa"/>
                    <w:left w:w="39" w:type="dxa"/>
                    <w:bottom w:w="39" w:type="dxa"/>
                    <w:right w:w="39" w:type="dxa"/>
                  </w:tcMar>
                </w:tcPr>
                <w:p w14:paraId="3BC29D0B" w14:textId="1CC6970E" w:rsidR="0008502A" w:rsidRDefault="00C630CF" w:rsidP="009C45C4">
                  <w:pPr>
                    <w:pStyle w:val="Antrat2"/>
                    <w:rPr>
                      <w:rFonts w:ascii="Times New Roman" w:hAnsi="Times New Roman" w:cs="Times New Roman"/>
                      <w:b/>
                      <w:color w:val="auto"/>
                    </w:rPr>
                  </w:pPr>
                  <w:bookmarkStart w:id="8" w:name="_Toc99910942"/>
                  <w:r>
                    <w:rPr>
                      <w:rFonts w:ascii="Times New Roman" w:hAnsi="Times New Roman" w:cs="Times New Roman"/>
                      <w:b/>
                      <w:color w:val="auto"/>
                    </w:rPr>
                    <w:t xml:space="preserve">2.1. </w:t>
                  </w:r>
                  <w:r w:rsidR="0008502A" w:rsidRPr="009C45C4">
                    <w:rPr>
                      <w:rFonts w:ascii="Times New Roman" w:hAnsi="Times New Roman" w:cs="Times New Roman"/>
                      <w:b/>
                      <w:color w:val="auto"/>
                    </w:rPr>
                    <w:t>2020 METŲ UKMERGĖS R. SVEIKATOS IR SU SVEIKATA SUSIJUSIŲ RODIKLIŲ PROFILIS</w:t>
                  </w:r>
                  <w:bookmarkEnd w:id="8"/>
                </w:p>
                <w:p w14:paraId="1FDFF461" w14:textId="77777777" w:rsidR="00355AD4" w:rsidRPr="00355AD4" w:rsidRDefault="00355AD4" w:rsidP="00355AD4">
                  <w:pPr>
                    <w:spacing w:after="0"/>
                  </w:pPr>
                </w:p>
                <w:p w14:paraId="6203B8A7" w14:textId="3132B4B4" w:rsidR="00C9275A" w:rsidRPr="0055457B" w:rsidRDefault="00C9275A" w:rsidP="00355AD4">
                  <w:pPr>
                    <w:spacing w:after="120" w:line="276" w:lineRule="auto"/>
                    <w:jc w:val="both"/>
                    <w:rPr>
                      <w:rFonts w:ascii="Times New Roman" w:hAnsi="Times New Roman" w:cs="Times New Roman"/>
                      <w:sz w:val="24"/>
                      <w:szCs w:val="24"/>
                    </w:rPr>
                  </w:pPr>
                  <w:r w:rsidRPr="0055457B">
                    <w:rPr>
                      <w:rFonts w:ascii="Times New Roman" w:hAnsi="Times New Roman" w:cs="Times New Roman"/>
                      <w:i/>
                      <w:iCs/>
                      <w:sz w:val="24"/>
                      <w:szCs w:val="24"/>
                    </w:rPr>
                    <w:t>Pirmame lentelės stulpelyje</w:t>
                  </w:r>
                  <w:r w:rsidRPr="0055457B">
                    <w:rPr>
                      <w:rFonts w:ascii="Times New Roman" w:hAnsi="Times New Roman" w:cs="Times New Roman"/>
                      <w:sz w:val="24"/>
                      <w:szCs w:val="24"/>
                    </w:rPr>
                    <w:t xml:space="preserve"> pateikiami pagrindinio sąrašo rodikliai suskirstyti pagal Lietuvos sveikatos programoje numatomus įgyvendinti tikslus ir uždavinius. </w:t>
                  </w:r>
                  <w:r w:rsidRPr="0055457B">
                    <w:rPr>
                      <w:rFonts w:ascii="Times New Roman" w:hAnsi="Times New Roman" w:cs="Times New Roman"/>
                      <w:i/>
                      <w:iCs/>
                      <w:sz w:val="24"/>
                      <w:szCs w:val="24"/>
                    </w:rPr>
                    <w:t>Antrajame stulpelyje</w:t>
                  </w:r>
                  <w:r w:rsidRPr="0055457B">
                    <w:rPr>
                      <w:rFonts w:ascii="Times New Roman" w:hAnsi="Times New Roman" w:cs="Times New Roman"/>
                      <w:sz w:val="24"/>
                      <w:szCs w:val="24"/>
                    </w:rPr>
                    <w:t xml:space="preserve"> – rodiklio tendencijos (didėjo, mažėjo, nėra pokyčio), </w:t>
                  </w:r>
                  <w:r w:rsidRPr="0055457B">
                    <w:rPr>
                      <w:rFonts w:ascii="Times New Roman" w:hAnsi="Times New Roman" w:cs="Times New Roman"/>
                      <w:i/>
                      <w:iCs/>
                      <w:sz w:val="24"/>
                      <w:szCs w:val="24"/>
                    </w:rPr>
                    <w:t>trečiajame stulpelyje</w:t>
                  </w:r>
                  <w:r w:rsidRPr="0055457B">
                    <w:rPr>
                      <w:rFonts w:ascii="Times New Roman" w:hAnsi="Times New Roman" w:cs="Times New Roman"/>
                      <w:sz w:val="24"/>
                      <w:szCs w:val="24"/>
                    </w:rPr>
                    <w:t xml:space="preserve"> – Ukmergės rajono savivaldybės rodiklis 2020 m., </w:t>
                  </w:r>
                  <w:r w:rsidRPr="0055457B">
                    <w:rPr>
                      <w:rFonts w:ascii="Times New Roman" w:hAnsi="Times New Roman" w:cs="Times New Roman"/>
                      <w:i/>
                      <w:iCs/>
                      <w:sz w:val="24"/>
                      <w:szCs w:val="24"/>
                    </w:rPr>
                    <w:t>ketvirtame stulpelyje</w:t>
                  </w:r>
                  <w:r w:rsidRPr="0055457B">
                    <w:rPr>
                      <w:rFonts w:ascii="Times New Roman" w:hAnsi="Times New Roman" w:cs="Times New Roman"/>
                      <w:sz w:val="24"/>
                      <w:szCs w:val="24"/>
                    </w:rPr>
                    <w:t xml:space="preserve"> savivaldybės absoliutus skaičius, </w:t>
                  </w:r>
                  <w:r w:rsidRPr="0055457B">
                    <w:rPr>
                      <w:rFonts w:ascii="Times New Roman" w:hAnsi="Times New Roman" w:cs="Times New Roman"/>
                      <w:i/>
                      <w:iCs/>
                      <w:sz w:val="24"/>
                      <w:szCs w:val="24"/>
                    </w:rPr>
                    <w:t>penktame</w:t>
                  </w:r>
                  <w:r w:rsidRPr="0055457B">
                    <w:rPr>
                      <w:rFonts w:ascii="Times New Roman" w:hAnsi="Times New Roman" w:cs="Times New Roman"/>
                      <w:sz w:val="24"/>
                      <w:szCs w:val="24"/>
                    </w:rPr>
                    <w:t xml:space="preserve"> – savivaldybės rodiklių 3 metų vidurkis, </w:t>
                  </w:r>
                  <w:r w:rsidRPr="0055457B">
                    <w:rPr>
                      <w:rFonts w:ascii="Times New Roman" w:hAnsi="Times New Roman" w:cs="Times New Roman"/>
                      <w:i/>
                      <w:iCs/>
                      <w:sz w:val="24"/>
                      <w:szCs w:val="24"/>
                    </w:rPr>
                    <w:t>šeštajame</w:t>
                  </w:r>
                  <w:r w:rsidRPr="0055457B">
                    <w:rPr>
                      <w:rFonts w:ascii="Times New Roman" w:hAnsi="Times New Roman" w:cs="Times New Roman"/>
                      <w:sz w:val="24"/>
                      <w:szCs w:val="24"/>
                    </w:rPr>
                    <w:t xml:space="preserve"> – savivaldybės santykis su Lietuva, </w:t>
                  </w:r>
                  <w:r w:rsidRPr="0055457B">
                    <w:rPr>
                      <w:rFonts w:ascii="Times New Roman" w:hAnsi="Times New Roman" w:cs="Times New Roman"/>
                      <w:i/>
                      <w:iCs/>
                      <w:sz w:val="24"/>
                      <w:szCs w:val="24"/>
                    </w:rPr>
                    <w:t>septintame</w:t>
                  </w:r>
                  <w:r w:rsidRPr="0055457B">
                    <w:rPr>
                      <w:rFonts w:ascii="Times New Roman" w:hAnsi="Times New Roman" w:cs="Times New Roman"/>
                      <w:sz w:val="24"/>
                      <w:szCs w:val="24"/>
                    </w:rPr>
                    <w:t xml:space="preserve"> – atitinkamo rodiklio Lietuvos vidurkio reikšmė, </w:t>
                  </w:r>
                  <w:r w:rsidRPr="0055457B">
                    <w:rPr>
                      <w:rFonts w:ascii="Times New Roman" w:hAnsi="Times New Roman" w:cs="Times New Roman"/>
                      <w:i/>
                      <w:iCs/>
                      <w:sz w:val="24"/>
                      <w:szCs w:val="24"/>
                    </w:rPr>
                    <w:t>aštuntame</w:t>
                  </w:r>
                  <w:r w:rsidRPr="0055457B">
                    <w:rPr>
                      <w:rFonts w:ascii="Times New Roman" w:hAnsi="Times New Roman" w:cs="Times New Roman"/>
                      <w:sz w:val="24"/>
                      <w:szCs w:val="24"/>
                    </w:rPr>
                    <w:t xml:space="preserve"> – blogiausia reikšmė nagrinėjamose Lietuvos savivaldybėse, </w:t>
                  </w:r>
                  <w:r w:rsidRPr="0055457B">
                    <w:rPr>
                      <w:rFonts w:ascii="Times New Roman" w:hAnsi="Times New Roman" w:cs="Times New Roman"/>
                      <w:i/>
                      <w:iCs/>
                      <w:sz w:val="24"/>
                      <w:szCs w:val="24"/>
                    </w:rPr>
                    <w:t xml:space="preserve">devintame </w:t>
                  </w:r>
                  <w:r w:rsidRPr="0055457B">
                    <w:rPr>
                      <w:rFonts w:ascii="Times New Roman" w:hAnsi="Times New Roman" w:cs="Times New Roman"/>
                      <w:sz w:val="24"/>
                      <w:szCs w:val="24"/>
                    </w:rPr>
                    <w:t xml:space="preserve">– pateikiama linija nurodo rodiklio reikšmės vietą tarp savivaldybių pagal kvantilius (25 proc. blogiausių savivaldybių, 50 proc. vidurkinių savivaldybių, 25 proc. geriausių savivaldybių), </w:t>
                  </w:r>
                  <w:r w:rsidRPr="0055457B">
                    <w:rPr>
                      <w:rFonts w:ascii="Times New Roman" w:hAnsi="Times New Roman" w:cs="Times New Roman"/>
                      <w:i/>
                      <w:iCs/>
                      <w:sz w:val="24"/>
                      <w:szCs w:val="24"/>
                    </w:rPr>
                    <w:t>dešimtame</w:t>
                  </w:r>
                  <w:r w:rsidRPr="0055457B">
                    <w:rPr>
                      <w:rFonts w:ascii="Times New Roman" w:hAnsi="Times New Roman" w:cs="Times New Roman"/>
                      <w:sz w:val="24"/>
                      <w:szCs w:val="24"/>
                    </w:rPr>
                    <w:t xml:space="preserve"> – geriausia reikšmė nagrinėjamose Lietuvos savivaldybėse.</w:t>
                  </w:r>
                </w:p>
                <w:p w14:paraId="0B16ED64" w14:textId="77777777" w:rsidR="008B5084" w:rsidRDefault="00355AD4" w:rsidP="00355AD4">
                  <w:pPr>
                    <w:jc w:val="both"/>
                    <w:rPr>
                      <w:rFonts w:ascii="Times New Roman" w:hAnsi="Times New Roman" w:cs="Times New Roman"/>
                      <w:sz w:val="24"/>
                      <w:szCs w:val="24"/>
                    </w:rPr>
                  </w:pPr>
                  <w:r w:rsidRPr="0055457B">
                    <w:rPr>
                      <w:rFonts w:ascii="Times New Roman" w:hAnsi="Times New Roman" w:cs="Times New Roman"/>
                      <w:noProof/>
                      <w:sz w:val="24"/>
                      <w:szCs w:val="24"/>
                      <w:lang w:eastAsia="lt-LT"/>
                    </w:rPr>
                    <mc:AlternateContent>
                      <mc:Choice Requires="wps">
                        <w:drawing>
                          <wp:anchor distT="0" distB="0" distL="114300" distR="114300" simplePos="0" relativeHeight="251661312" behindDoc="0" locked="0" layoutInCell="1" allowOverlap="1" wp14:anchorId="65F6A4D2" wp14:editId="1D5DD23E">
                            <wp:simplePos x="0" y="0"/>
                            <wp:positionH relativeFrom="column">
                              <wp:posOffset>5394960</wp:posOffset>
                            </wp:positionH>
                            <wp:positionV relativeFrom="paragraph">
                              <wp:posOffset>26670</wp:posOffset>
                            </wp:positionV>
                            <wp:extent cx="243840" cy="125730"/>
                            <wp:effectExtent l="0" t="19050" r="41910" b="45720"/>
                            <wp:wrapNone/>
                            <wp:docPr id="13" name="Rodyklė: dešinėn 13"/>
                            <wp:cNvGraphicFramePr/>
                            <a:graphic xmlns:a="http://schemas.openxmlformats.org/drawingml/2006/main">
                              <a:graphicData uri="http://schemas.microsoft.com/office/word/2010/wordprocessingShape">
                                <wps:wsp>
                                  <wps:cNvSpPr/>
                                  <wps:spPr>
                                    <a:xfrm>
                                      <a:off x="0" y="0"/>
                                      <a:ext cx="243840" cy="125730"/>
                                    </a:xfrm>
                                    <a:prstGeom prst="right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BC2F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odyklė: dešinėn 13" o:spid="_x0000_s1026" type="#_x0000_t13" style="position:absolute;margin-left:424.8pt;margin-top:2.1pt;width:19.2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" adj="16031" fillcolor="#ffc000" strokecolor="#1f3763 [1604]" strokeweight="1pt"/>
                        </w:pict>
                      </mc:Fallback>
                    </mc:AlternateContent>
                  </w:r>
                  <w:r w:rsidRPr="0055457B">
                    <w:rPr>
                      <w:rFonts w:ascii="Times New Roman" w:hAnsi="Times New Roman" w:cs="Times New Roman"/>
                      <w:noProof/>
                      <w:sz w:val="24"/>
                      <w:szCs w:val="24"/>
                      <w:lang w:eastAsia="lt-LT"/>
                    </w:rPr>
                    <mc:AlternateContent>
                      <mc:Choice Requires="wps">
                        <w:drawing>
                          <wp:anchor distT="0" distB="0" distL="114300" distR="114300" simplePos="0" relativeHeight="251660288" behindDoc="0" locked="0" layoutInCell="1" allowOverlap="1" wp14:anchorId="1F632BD2" wp14:editId="67CAFC12">
                            <wp:simplePos x="0" y="0"/>
                            <wp:positionH relativeFrom="column">
                              <wp:posOffset>4166870</wp:posOffset>
                            </wp:positionH>
                            <wp:positionV relativeFrom="paragraph">
                              <wp:posOffset>11430</wp:posOffset>
                            </wp:positionV>
                            <wp:extent cx="179070" cy="224790"/>
                            <wp:effectExtent l="19050" t="19050" r="30480" b="22860"/>
                            <wp:wrapNone/>
                            <wp:docPr id="11" name="Rodyklė: į viršų 11"/>
                            <wp:cNvGraphicFramePr/>
                            <a:graphic xmlns:a="http://schemas.openxmlformats.org/drawingml/2006/main">
                              <a:graphicData uri="http://schemas.microsoft.com/office/word/2010/wordprocessingShape">
                                <wps:wsp>
                                  <wps:cNvSpPr/>
                                  <wps:spPr>
                                    <a:xfrm>
                                      <a:off x="0" y="0"/>
                                      <a:ext cx="179070" cy="224790"/>
                                    </a:xfrm>
                                    <a:prstGeom prst="upArrow">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6C74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Rodyklė: į viršų 11" o:spid="_x0000_s1026" type="#_x0000_t68" style="position:absolute;margin-left:328.1pt;margin-top:.9pt;width:14.1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" adj="8603" fillcolor="#b4c6e7 [1300]" strokecolor="#1f3763 [1604]" strokeweight="1pt"/>
                        </w:pict>
                      </mc:Fallback>
                    </mc:AlternateContent>
                  </w:r>
                  <w:r w:rsidR="005667E9" w:rsidRPr="0055457B">
                    <w:rPr>
                      <w:rFonts w:ascii="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012EB3E0" wp14:editId="08FDBA8F">
                            <wp:simplePos x="0" y="0"/>
                            <wp:positionH relativeFrom="column">
                              <wp:posOffset>3131820</wp:posOffset>
                            </wp:positionH>
                            <wp:positionV relativeFrom="paragraph">
                              <wp:posOffset>23495</wp:posOffset>
                            </wp:positionV>
                            <wp:extent cx="129540" cy="220980"/>
                            <wp:effectExtent l="19050" t="0" r="41910" b="45720"/>
                            <wp:wrapNone/>
                            <wp:docPr id="9" name="Rodyklė: žemyn 9"/>
                            <wp:cNvGraphicFramePr/>
                            <a:graphic xmlns:a="http://schemas.openxmlformats.org/drawingml/2006/main">
                              <a:graphicData uri="http://schemas.microsoft.com/office/word/2010/wordprocessingShape">
                                <wps:wsp>
                                  <wps:cNvSpPr/>
                                  <wps:spPr>
                                    <a:xfrm>
                                      <a:off x="0" y="0"/>
                                      <a:ext cx="129540" cy="2209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ABA4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Rodyklė: žemyn 9" o:spid="_x0000_s1026" type="#_x0000_t67" style="position:absolute;margin-left:246.6pt;margin-top:1.85pt;width:10.2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" adj="15269" fillcolor="#4472c4 [3204]" strokecolor="#1f3763 [1604]" strokeweight="1pt"/>
                        </w:pict>
                      </mc:Fallback>
                    </mc:AlternateContent>
                  </w:r>
                  <w:r w:rsidR="005667E9" w:rsidRPr="0055457B">
                    <w:rPr>
                      <w:rFonts w:ascii="Times New Roman" w:hAnsi="Times New Roman" w:cs="Times New Roman"/>
                      <w:sz w:val="24"/>
                      <w:szCs w:val="24"/>
                    </w:rPr>
                    <w:t xml:space="preserve">Spalvinis tendencijos žymėjimas rodo: mažėjimą </w:t>
                  </w:r>
                  <w:r w:rsidRPr="0055457B">
                    <w:rPr>
                      <w:rFonts w:ascii="Times New Roman" w:hAnsi="Times New Roman" w:cs="Times New Roman"/>
                      <w:sz w:val="24"/>
                      <w:szCs w:val="24"/>
                    </w:rPr>
                    <w:t>–</w:t>
                  </w:r>
                  <w:r w:rsidR="005667E9" w:rsidRPr="0055457B">
                    <w:rPr>
                      <w:rFonts w:ascii="Times New Roman" w:hAnsi="Times New Roman" w:cs="Times New Roman"/>
                      <w:sz w:val="24"/>
                      <w:szCs w:val="24"/>
                    </w:rPr>
                    <w:t xml:space="preserve">       , didėjimą </w:t>
                  </w:r>
                  <w:r w:rsidRPr="0055457B">
                    <w:rPr>
                      <w:rFonts w:ascii="Times New Roman" w:hAnsi="Times New Roman" w:cs="Times New Roman"/>
                      <w:sz w:val="24"/>
                      <w:szCs w:val="24"/>
                    </w:rPr>
                    <w:t>–</w:t>
                  </w:r>
                  <w:r>
                    <w:rPr>
                      <w:rFonts w:ascii="Times New Roman" w:hAnsi="Times New Roman" w:cs="Times New Roman"/>
                      <w:sz w:val="24"/>
                      <w:szCs w:val="24"/>
                    </w:rPr>
                    <w:t xml:space="preserve"> </w:t>
                  </w:r>
                  <w:r w:rsidR="005667E9" w:rsidRPr="0055457B">
                    <w:rPr>
                      <w:rFonts w:ascii="Times New Roman" w:hAnsi="Times New Roman" w:cs="Times New Roman"/>
                      <w:sz w:val="24"/>
                      <w:szCs w:val="24"/>
                    </w:rPr>
                    <w:t xml:space="preserve">      , nėra pokyčio </w:t>
                  </w:r>
                  <w:r w:rsidRPr="0055457B">
                    <w:rPr>
                      <w:rFonts w:ascii="Times New Roman" w:hAnsi="Times New Roman" w:cs="Times New Roman"/>
                      <w:sz w:val="24"/>
                      <w:szCs w:val="24"/>
                    </w:rPr>
                    <w:t>–</w:t>
                  </w:r>
                  <w:r w:rsidR="005667E9" w:rsidRPr="0055457B">
                    <w:rPr>
                      <w:rFonts w:ascii="Times New Roman" w:hAnsi="Times New Roman" w:cs="Times New Roman"/>
                      <w:sz w:val="24"/>
                      <w:szCs w:val="24"/>
                    </w:rPr>
                    <w:t xml:space="preserve">         .</w:t>
                  </w:r>
                </w:p>
                <w:p w14:paraId="5C7082DD" w14:textId="6FD82F8F" w:rsidR="00355AD4" w:rsidRDefault="00355AD4" w:rsidP="00355AD4">
                  <w:pPr>
                    <w:jc w:val="right"/>
                    <w:rPr>
                      <w:rFonts w:ascii="Times New Roman" w:hAnsi="Times New Roman" w:cs="Times New Roman"/>
                      <w:b/>
                      <w:bCs/>
                      <w:color w:val="000000"/>
                      <w:sz w:val="24"/>
                    </w:rPr>
                  </w:pPr>
                  <w:r w:rsidRPr="00B34166">
                    <w:rPr>
                      <w:rFonts w:ascii="Times New Roman" w:hAnsi="Times New Roman" w:cs="Times New Roman"/>
                      <w:b/>
                      <w:bCs/>
                      <w:color w:val="000000"/>
                      <w:sz w:val="24"/>
                    </w:rPr>
                    <w:t>1</w:t>
                  </w:r>
                  <w:r>
                    <w:rPr>
                      <w:rFonts w:ascii="Times New Roman" w:hAnsi="Times New Roman" w:cs="Times New Roman"/>
                      <w:b/>
                      <w:bCs/>
                      <w:color w:val="000000"/>
                      <w:sz w:val="24"/>
                    </w:rPr>
                    <w:t xml:space="preserve"> lentelė</w:t>
                  </w:r>
                  <w:r w:rsidRPr="00B34166">
                    <w:rPr>
                      <w:rFonts w:ascii="Times New Roman" w:hAnsi="Times New Roman" w:cs="Times New Roman"/>
                      <w:b/>
                      <w:bCs/>
                      <w:color w:val="000000"/>
                      <w:sz w:val="24"/>
                    </w:rPr>
                    <w:t xml:space="preserve"> </w:t>
                  </w:r>
                </w:p>
                <w:p w14:paraId="6412DF5F" w14:textId="6359326C" w:rsidR="00355AD4" w:rsidRPr="0055457B" w:rsidRDefault="00355AD4" w:rsidP="00355AD4">
                  <w:pPr>
                    <w:jc w:val="center"/>
                    <w:rPr>
                      <w:sz w:val="24"/>
                      <w:szCs w:val="24"/>
                    </w:rPr>
                  </w:pPr>
                  <w:r w:rsidRPr="00B34166">
                    <w:rPr>
                      <w:rFonts w:ascii="Times New Roman" w:hAnsi="Times New Roman" w:cs="Times New Roman"/>
                      <w:b/>
                      <w:bCs/>
                      <w:color w:val="000000"/>
                      <w:sz w:val="24"/>
                    </w:rPr>
                    <w:t>2020 Ukmergės r. savivaldybės sveikatos ir su sveikata susijusių rodiklių profilis</w:t>
                  </w:r>
                </w:p>
              </w:tc>
            </w:tr>
          </w:tbl>
          <w:p w14:paraId="5BC901F1" w14:textId="77777777" w:rsidR="0008502A" w:rsidRPr="0055457B" w:rsidRDefault="0008502A" w:rsidP="0055457B">
            <w:pPr>
              <w:spacing w:after="0" w:line="240" w:lineRule="auto"/>
              <w:rPr>
                <w:sz w:val="24"/>
                <w:szCs w:val="24"/>
              </w:rPr>
            </w:pPr>
          </w:p>
        </w:tc>
      </w:tr>
      <w:tr w:rsidR="0008502A" w14:paraId="1E47A587" w14:textId="77777777" w:rsidTr="009E2140">
        <w:tc>
          <w:tcPr>
            <w:tcW w:w="9638"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089"/>
              <w:gridCol w:w="483"/>
              <w:gridCol w:w="524"/>
              <w:gridCol w:w="632"/>
              <w:gridCol w:w="640"/>
              <w:gridCol w:w="482"/>
              <w:gridCol w:w="482"/>
              <w:gridCol w:w="605"/>
              <w:gridCol w:w="3191"/>
              <w:gridCol w:w="482"/>
            </w:tblGrid>
            <w:tr w:rsidR="0008502A" w14:paraId="7AAAA38C" w14:textId="77777777" w:rsidTr="0055457B">
              <w:trPr>
                <w:trHeight w:val="205"/>
              </w:trPr>
              <w:tc>
                <w:tcPr>
                  <w:tcW w:w="2607"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AC17C96" w14:textId="77777777" w:rsidR="0008502A" w:rsidRDefault="0008502A" w:rsidP="0055457B">
                  <w:pPr>
                    <w:spacing w:after="0" w:line="240" w:lineRule="auto"/>
                    <w:jc w:val="center"/>
                  </w:pPr>
                  <w:r>
                    <w:rPr>
                      <w:color w:val="000000"/>
                      <w:sz w:val="16"/>
                    </w:rPr>
                    <w:t>Rodiklio pavadinimas</w:t>
                  </w:r>
                </w:p>
              </w:tc>
              <w:tc>
                <w:tcPr>
                  <w:tcW w:w="510" w:type="dxa"/>
                  <w:gridSpan w:val="5"/>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D5783B" w14:textId="77777777" w:rsidR="0008502A" w:rsidRDefault="0008502A" w:rsidP="0055457B">
                  <w:pPr>
                    <w:spacing w:after="0" w:line="240" w:lineRule="auto"/>
                    <w:jc w:val="center"/>
                  </w:pPr>
                  <w:r>
                    <w:rPr>
                      <w:color w:val="000000"/>
                      <w:sz w:val="16"/>
                    </w:rPr>
                    <w:t>Savivaldybės reikšmės</w:t>
                  </w:r>
                </w:p>
              </w:tc>
              <w:tc>
                <w:tcPr>
                  <w:tcW w:w="510" w:type="dxa"/>
                  <w:gridSpan w:val="4"/>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726571" w14:textId="77777777" w:rsidR="0008502A" w:rsidRDefault="0008502A" w:rsidP="0055457B">
                  <w:pPr>
                    <w:spacing w:after="0" w:line="240" w:lineRule="auto"/>
                    <w:jc w:val="center"/>
                  </w:pPr>
                  <w:r>
                    <w:rPr>
                      <w:color w:val="000000"/>
                      <w:sz w:val="16"/>
                    </w:rPr>
                    <w:t>Lietuvos reikšmės</w:t>
                  </w:r>
                </w:p>
              </w:tc>
            </w:tr>
            <w:tr w:rsidR="0008502A" w14:paraId="66B7C4FB" w14:textId="77777777" w:rsidTr="0055457B">
              <w:trPr>
                <w:trHeight w:val="432"/>
              </w:trPr>
              <w:tc>
                <w:tcPr>
                  <w:tcW w:w="2607" w:type="dxa"/>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F5129AB" w14:textId="77777777" w:rsidR="0008502A" w:rsidRDefault="0008502A" w:rsidP="0055457B">
                  <w:pPr>
                    <w:spacing w:after="0" w:line="240" w:lineRule="auto"/>
                    <w:rPr>
                      <w:sz w:val="0"/>
                    </w:rPr>
                  </w:pP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B8700B" w14:textId="77777777" w:rsidR="0008502A" w:rsidRDefault="0008502A" w:rsidP="0055457B">
                  <w:pPr>
                    <w:spacing w:after="0" w:line="240" w:lineRule="auto"/>
                    <w:jc w:val="center"/>
                  </w:pPr>
                  <w:proofErr w:type="spellStart"/>
                  <w:r>
                    <w:rPr>
                      <w:color w:val="000000"/>
                      <w:sz w:val="16"/>
                    </w:rPr>
                    <w:t>Tend</w:t>
                  </w:r>
                  <w:proofErr w:type="spellEnd"/>
                  <w:r>
                    <w:rPr>
                      <w:color w:val="000000"/>
                      <w:sz w:val="16"/>
                    </w:rPr>
                    <w:t>.</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AF37A1" w14:textId="77777777" w:rsidR="0008502A" w:rsidRDefault="0008502A" w:rsidP="0055457B">
                  <w:pPr>
                    <w:spacing w:after="0" w:line="240" w:lineRule="auto"/>
                    <w:jc w:val="center"/>
                  </w:pPr>
                  <w:proofErr w:type="spellStart"/>
                  <w:r>
                    <w:rPr>
                      <w:color w:val="000000"/>
                      <w:sz w:val="16"/>
                    </w:rPr>
                    <w:t>Rod</w:t>
                  </w:r>
                  <w:proofErr w:type="spellEnd"/>
                  <w:r>
                    <w:rPr>
                      <w:color w:val="000000"/>
                      <w:sz w:val="16"/>
                    </w:rPr>
                    <w:t>.</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F5E8F7" w14:textId="77777777" w:rsidR="0008502A" w:rsidRDefault="0008502A" w:rsidP="0055457B">
                  <w:pPr>
                    <w:spacing w:after="0" w:line="240" w:lineRule="auto"/>
                    <w:jc w:val="center"/>
                  </w:pPr>
                  <w:r>
                    <w:rPr>
                      <w:color w:val="000000"/>
                      <w:sz w:val="16"/>
                    </w:rPr>
                    <w:t>Kiekis</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F71E88" w14:textId="77777777" w:rsidR="0008502A" w:rsidRDefault="0008502A" w:rsidP="0055457B">
                  <w:pPr>
                    <w:spacing w:after="0" w:line="240" w:lineRule="auto"/>
                    <w:jc w:val="center"/>
                  </w:pPr>
                  <w:r>
                    <w:rPr>
                      <w:color w:val="000000"/>
                      <w:sz w:val="16"/>
                    </w:rPr>
                    <w:t>3 metų vidurkis</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5AEFDE" w14:textId="77777777" w:rsidR="0008502A" w:rsidRDefault="0008502A" w:rsidP="0055457B">
                  <w:pPr>
                    <w:spacing w:after="0" w:line="240" w:lineRule="auto"/>
                    <w:jc w:val="center"/>
                  </w:pPr>
                  <w:proofErr w:type="spellStart"/>
                  <w:r>
                    <w:rPr>
                      <w:color w:val="000000"/>
                      <w:sz w:val="16"/>
                    </w:rPr>
                    <w:t>Sant</w:t>
                  </w:r>
                  <w:proofErr w:type="spellEnd"/>
                  <w:r>
                    <w:rPr>
                      <w:color w:val="000000"/>
                      <w:sz w:val="16"/>
                    </w:rPr>
                    <w:t>.</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B0F4C9" w14:textId="77777777" w:rsidR="0008502A" w:rsidRDefault="0008502A" w:rsidP="0055457B">
                  <w:pPr>
                    <w:spacing w:after="0" w:line="240" w:lineRule="auto"/>
                    <w:jc w:val="center"/>
                  </w:pPr>
                  <w:proofErr w:type="spellStart"/>
                  <w:r>
                    <w:rPr>
                      <w:color w:val="000000"/>
                      <w:sz w:val="16"/>
                    </w:rPr>
                    <w:t>Rod</w:t>
                  </w:r>
                  <w:proofErr w:type="spellEnd"/>
                  <w:r>
                    <w:rPr>
                      <w:color w:val="000000"/>
                      <w:sz w:val="16"/>
                    </w:rPr>
                    <w:t>.</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AB9464" w14:textId="77777777" w:rsidR="0008502A" w:rsidRDefault="0008502A" w:rsidP="0055457B">
                  <w:pPr>
                    <w:spacing w:after="0" w:line="240" w:lineRule="auto"/>
                    <w:jc w:val="center"/>
                  </w:pPr>
                  <w:proofErr w:type="spellStart"/>
                  <w:r>
                    <w:rPr>
                      <w:color w:val="000000"/>
                      <w:sz w:val="16"/>
                    </w:rPr>
                    <w:t>Blog</w:t>
                  </w:r>
                  <w:proofErr w:type="spellEnd"/>
                  <w:r>
                    <w:rPr>
                      <w:color w:val="000000"/>
                      <w:sz w:val="16"/>
                    </w:rPr>
                    <w:t>.</w:t>
                  </w:r>
                </w:p>
              </w:tc>
              <w:tc>
                <w:tcPr>
                  <w:tcW w:w="317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68A434" w14:textId="77777777" w:rsidR="0008502A" w:rsidRDefault="0008502A" w:rsidP="0055457B">
                  <w:pPr>
                    <w:spacing w:after="0" w:line="240" w:lineRule="auto"/>
                    <w:jc w:val="center"/>
                  </w:pPr>
                  <w:r>
                    <w:rPr>
                      <w:color w:val="000000"/>
                      <w:sz w:val="16"/>
                    </w:rPr>
                    <w:t>Sritis</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7063F8" w14:textId="77777777" w:rsidR="0008502A" w:rsidRDefault="0008502A" w:rsidP="0055457B">
                  <w:pPr>
                    <w:spacing w:after="0" w:line="240" w:lineRule="auto"/>
                    <w:jc w:val="center"/>
                  </w:pPr>
                  <w:proofErr w:type="spellStart"/>
                  <w:r>
                    <w:rPr>
                      <w:color w:val="000000"/>
                      <w:sz w:val="16"/>
                    </w:rPr>
                    <w:t>Ger</w:t>
                  </w:r>
                  <w:proofErr w:type="spellEnd"/>
                  <w:r>
                    <w:rPr>
                      <w:color w:val="000000"/>
                      <w:sz w:val="16"/>
                    </w:rPr>
                    <w:t>.</w:t>
                  </w:r>
                </w:p>
              </w:tc>
            </w:tr>
            <w:tr w:rsidR="0008502A" w14:paraId="0DD23441" w14:textId="77777777" w:rsidTr="0055457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330CD19D" w14:textId="77777777" w:rsidR="0008502A" w:rsidRDefault="0008502A" w:rsidP="0055457B">
                  <w:pPr>
                    <w:spacing w:after="0" w:line="240" w:lineRule="auto"/>
                  </w:pPr>
                  <w:r>
                    <w:rPr>
                      <w:color w:val="000000"/>
                      <w:sz w:val="16"/>
                    </w:rPr>
                    <w:t>Strateginis tikslas</w:t>
                  </w:r>
                </w:p>
              </w:tc>
            </w:tr>
            <w:tr w:rsidR="0008502A" w14:paraId="40689C84"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42B4846" w14:textId="77777777" w:rsidR="0008502A" w:rsidRDefault="0008502A" w:rsidP="0055457B">
                  <w:pPr>
                    <w:spacing w:after="0" w:line="240" w:lineRule="auto"/>
                  </w:pPr>
                  <w:r>
                    <w:rPr>
                      <w:color w:val="000000"/>
                      <w:sz w:val="16"/>
                    </w:rPr>
                    <w:t>Vidutinė tikėtina gyvenimo trukmė, kai amžius 0 (HI skaičiavimai)</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809B25" w14:textId="77777777" w:rsidR="0008502A" w:rsidRDefault="0008502A" w:rsidP="0055457B">
                  <w:pPr>
                    <w:spacing w:after="0" w:line="240" w:lineRule="auto"/>
                  </w:pPr>
                  <w:r>
                    <w:rPr>
                      <w:noProof/>
                      <w:lang w:eastAsia="lt-LT"/>
                    </w:rPr>
                    <w:drawing>
                      <wp:inline distT="0" distB="0" distL="0" distR="0" wp14:anchorId="26836FA2" wp14:editId="1B5E6AA0">
                        <wp:extent cx="152501" cy="162033"/>
                        <wp:effectExtent l="0" t="0" r="0" b="0"/>
                        <wp:docPr id="4" name="img4.png"/>
                        <wp:cNvGraphicFramePr/>
                        <a:graphic xmlns:a="http://schemas.openxmlformats.org/drawingml/2006/main">
                          <a:graphicData uri="http://schemas.openxmlformats.org/drawingml/2006/picture">
                            <pic:pic xmlns:pic="http://schemas.openxmlformats.org/drawingml/2006/picture">
                              <pic:nvPicPr>
                                <pic:cNvPr id="5" name="img4.png"/>
                                <pic:cNvPicPr/>
                              </pic:nvPicPr>
                              <pic:blipFill>
                                <a:blip r:embed="rId1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2FCC9BA1" w14:textId="77777777" w:rsidR="0008502A" w:rsidRDefault="0008502A" w:rsidP="0055457B">
                  <w:pPr>
                    <w:spacing w:after="0" w:line="240" w:lineRule="auto"/>
                    <w:jc w:val="right"/>
                  </w:pPr>
                  <w:r>
                    <w:rPr>
                      <w:color w:val="000000"/>
                      <w:sz w:val="16"/>
                    </w:rPr>
                    <w:t>71.7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7B4A60" w14:textId="77777777" w:rsidR="0008502A" w:rsidRDefault="0008502A" w:rsidP="0055457B">
                  <w:pPr>
                    <w:spacing w:after="0" w:line="240" w:lineRule="auto"/>
                    <w:jc w:val="right"/>
                  </w:pPr>
                  <w:r>
                    <w:rPr>
                      <w:color w:val="000000"/>
                      <w:sz w:val="16"/>
                    </w:rPr>
                    <w:t>72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E12B61" w14:textId="77777777" w:rsidR="0008502A" w:rsidRDefault="0008502A" w:rsidP="0055457B">
                  <w:pPr>
                    <w:spacing w:after="0" w:line="240" w:lineRule="auto"/>
                    <w:jc w:val="right"/>
                  </w:pPr>
                  <w:r>
                    <w:rPr>
                      <w:color w:val="000000"/>
                      <w:sz w:val="16"/>
                    </w:rPr>
                    <w:t>73.5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49EE4B" w14:textId="77777777" w:rsidR="0008502A" w:rsidRDefault="0008502A" w:rsidP="0055457B">
                  <w:pPr>
                    <w:spacing w:after="0" w:line="240" w:lineRule="auto"/>
                    <w:jc w:val="right"/>
                  </w:pPr>
                  <w:r>
                    <w:rPr>
                      <w:color w:val="000000"/>
                      <w:sz w:val="16"/>
                    </w:rPr>
                    <w:t>0.95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47AD14" w14:textId="77777777" w:rsidR="0008502A" w:rsidRDefault="0008502A" w:rsidP="0055457B">
                  <w:pPr>
                    <w:spacing w:after="0" w:line="240" w:lineRule="auto"/>
                    <w:jc w:val="right"/>
                  </w:pPr>
                  <w:r>
                    <w:rPr>
                      <w:color w:val="000000"/>
                      <w:sz w:val="16"/>
                    </w:rPr>
                    <w:t>75.1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C7BF98" w14:textId="77777777" w:rsidR="0008502A" w:rsidRDefault="0008502A" w:rsidP="0055457B">
                  <w:pPr>
                    <w:spacing w:after="0" w:line="240" w:lineRule="auto"/>
                    <w:jc w:val="right"/>
                  </w:pPr>
                  <w:r>
                    <w:rPr>
                      <w:color w:val="000000"/>
                      <w:sz w:val="16"/>
                    </w:rPr>
                    <w:t>70.5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50DF048" w14:textId="77777777" w:rsidR="0008502A" w:rsidRDefault="0008502A" w:rsidP="0055457B">
                  <w:pPr>
                    <w:spacing w:after="0" w:line="240" w:lineRule="auto"/>
                  </w:pPr>
                  <w:r>
                    <w:rPr>
                      <w:noProof/>
                      <w:lang w:eastAsia="lt-LT"/>
                    </w:rPr>
                    <w:drawing>
                      <wp:inline distT="0" distB="0" distL="0" distR="0" wp14:anchorId="102D4EA0" wp14:editId="352E0314">
                        <wp:extent cx="2016000" cy="288000"/>
                        <wp:effectExtent l="0" t="0" r="0" b="0"/>
                        <wp:docPr id="6" name="img5.png"/>
                        <wp:cNvGraphicFramePr/>
                        <a:graphic xmlns:a="http://schemas.openxmlformats.org/drawingml/2006/main">
                          <a:graphicData uri="http://schemas.openxmlformats.org/drawingml/2006/picture">
                            <pic:pic xmlns:pic="http://schemas.openxmlformats.org/drawingml/2006/picture">
                              <pic:nvPicPr>
                                <pic:cNvPr id="7" name="img5.png"/>
                                <pic:cNvPicPr/>
                              </pic:nvPicPr>
                              <pic:blipFill>
                                <a:blip r:embed="rId13"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2C7A744" w14:textId="77777777" w:rsidR="0008502A" w:rsidRDefault="0008502A" w:rsidP="0055457B">
                  <w:pPr>
                    <w:spacing w:after="0" w:line="240" w:lineRule="auto"/>
                    <w:jc w:val="right"/>
                  </w:pPr>
                  <w:r>
                    <w:rPr>
                      <w:color w:val="000000"/>
                      <w:sz w:val="16"/>
                    </w:rPr>
                    <w:t>80.7</w:t>
                  </w:r>
                </w:p>
              </w:tc>
            </w:tr>
            <w:tr w:rsidR="0008502A" w14:paraId="4E8E9CC1"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849525E" w14:textId="77777777" w:rsidR="0008502A" w:rsidRDefault="0008502A" w:rsidP="0055457B">
                  <w:pPr>
                    <w:spacing w:after="0" w:line="240" w:lineRule="auto"/>
                  </w:pPr>
                  <w:r>
                    <w:rPr>
                      <w:color w:val="000000"/>
                      <w:sz w:val="16"/>
                    </w:rPr>
                    <w:t>Išvengiamas mirtingumas proc.</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E9A587" w14:textId="77777777" w:rsidR="0008502A" w:rsidRDefault="0008502A" w:rsidP="0055457B">
                  <w:pPr>
                    <w:spacing w:after="0" w:line="240" w:lineRule="auto"/>
                  </w:pPr>
                  <w:r>
                    <w:rPr>
                      <w:noProof/>
                      <w:lang w:eastAsia="lt-LT"/>
                    </w:rPr>
                    <w:drawing>
                      <wp:inline distT="0" distB="0" distL="0" distR="0" wp14:anchorId="4138DD86" wp14:editId="3D972D8E">
                        <wp:extent cx="152501" cy="162033"/>
                        <wp:effectExtent l="0" t="0" r="0" b="0"/>
                        <wp:docPr id="8" name="img4.png"/>
                        <wp:cNvGraphicFramePr/>
                        <a:graphic xmlns:a="http://schemas.openxmlformats.org/drawingml/2006/main">
                          <a:graphicData uri="http://schemas.openxmlformats.org/drawingml/2006/picture">
                            <pic:pic xmlns:pic="http://schemas.openxmlformats.org/drawingml/2006/picture">
                              <pic:nvPicPr>
                                <pic:cNvPr id="9" name="img4.png"/>
                                <pic:cNvPicPr/>
                              </pic:nvPicPr>
                              <pic:blipFill>
                                <a:blip r:embed="rId1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418033E3" w14:textId="77777777" w:rsidR="0008502A" w:rsidRDefault="0008502A" w:rsidP="0055457B">
                  <w:pPr>
                    <w:spacing w:after="0" w:line="240" w:lineRule="auto"/>
                    <w:jc w:val="right"/>
                  </w:pPr>
                  <w:r>
                    <w:rPr>
                      <w:color w:val="000000"/>
                      <w:sz w:val="16"/>
                    </w:rPr>
                    <w:t>32.1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537171" w14:textId="77777777" w:rsidR="0008502A" w:rsidRDefault="0008502A" w:rsidP="0055457B">
                  <w:pPr>
                    <w:spacing w:after="0" w:line="240" w:lineRule="auto"/>
                    <w:jc w:val="right"/>
                  </w:pPr>
                  <w:r>
                    <w:rPr>
                      <w:color w:val="000000"/>
                      <w:sz w:val="16"/>
                    </w:rPr>
                    <w:t>234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33DE0F" w14:textId="77777777" w:rsidR="0008502A" w:rsidRDefault="0008502A" w:rsidP="0055457B">
                  <w:pPr>
                    <w:spacing w:after="0" w:line="240" w:lineRule="auto"/>
                    <w:jc w:val="right"/>
                  </w:pPr>
                  <w:r>
                    <w:rPr>
                      <w:color w:val="000000"/>
                      <w:sz w:val="16"/>
                    </w:rPr>
                    <w:t>31.6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DAAF67" w14:textId="77777777" w:rsidR="0008502A" w:rsidRDefault="0008502A" w:rsidP="0055457B">
                  <w:pPr>
                    <w:spacing w:after="0" w:line="240" w:lineRule="auto"/>
                    <w:jc w:val="right"/>
                  </w:pPr>
                  <w:r>
                    <w:rPr>
                      <w:color w:val="000000"/>
                      <w:sz w:val="16"/>
                    </w:rPr>
                    <w:t>1.13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87E6F8" w14:textId="77777777" w:rsidR="0008502A" w:rsidRDefault="0008502A" w:rsidP="0055457B">
                  <w:pPr>
                    <w:spacing w:after="0" w:line="240" w:lineRule="auto"/>
                    <w:jc w:val="right"/>
                  </w:pPr>
                  <w:r>
                    <w:rPr>
                      <w:color w:val="000000"/>
                      <w:sz w:val="16"/>
                    </w:rPr>
                    <w:t>28.5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B4AF4F" w14:textId="77777777" w:rsidR="0008502A" w:rsidRDefault="0008502A" w:rsidP="0055457B">
                  <w:pPr>
                    <w:spacing w:after="0" w:line="240" w:lineRule="auto"/>
                    <w:jc w:val="right"/>
                  </w:pPr>
                  <w:r>
                    <w:rPr>
                      <w:color w:val="000000"/>
                      <w:sz w:val="16"/>
                    </w:rPr>
                    <w:t>38.9</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8B61CCD" w14:textId="77777777" w:rsidR="0008502A" w:rsidRDefault="0008502A" w:rsidP="0055457B">
                  <w:pPr>
                    <w:spacing w:after="0" w:line="240" w:lineRule="auto"/>
                  </w:pPr>
                  <w:r>
                    <w:rPr>
                      <w:noProof/>
                      <w:lang w:eastAsia="lt-LT"/>
                    </w:rPr>
                    <w:drawing>
                      <wp:inline distT="0" distB="0" distL="0" distR="0" wp14:anchorId="6BBB6C30" wp14:editId="103251D8">
                        <wp:extent cx="2016000" cy="288000"/>
                        <wp:effectExtent l="0" t="0" r="0" b="0"/>
                        <wp:docPr id="10" name="img6.png"/>
                        <wp:cNvGraphicFramePr/>
                        <a:graphic xmlns:a="http://schemas.openxmlformats.org/drawingml/2006/main">
                          <a:graphicData uri="http://schemas.openxmlformats.org/drawingml/2006/picture">
                            <pic:pic xmlns:pic="http://schemas.openxmlformats.org/drawingml/2006/picture">
                              <pic:nvPicPr>
                                <pic:cNvPr id="11" name="img6.png"/>
                                <pic:cNvPicPr/>
                              </pic:nvPicPr>
                              <pic:blipFill>
                                <a:blip r:embed="rId14"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D7BB9AB" w14:textId="77777777" w:rsidR="0008502A" w:rsidRDefault="0008502A" w:rsidP="0055457B">
                  <w:pPr>
                    <w:spacing w:after="0" w:line="240" w:lineRule="auto"/>
                    <w:jc w:val="right"/>
                  </w:pPr>
                  <w:r>
                    <w:rPr>
                      <w:color w:val="000000"/>
                      <w:sz w:val="16"/>
                    </w:rPr>
                    <w:t>21.3</w:t>
                  </w:r>
                </w:p>
              </w:tc>
            </w:tr>
            <w:tr w:rsidR="0008502A" w14:paraId="05BB0698" w14:textId="77777777" w:rsidTr="0055457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50206477" w14:textId="77777777" w:rsidR="0008502A" w:rsidRDefault="0008502A" w:rsidP="0055457B">
                  <w:pPr>
                    <w:spacing w:after="0" w:line="240" w:lineRule="auto"/>
                  </w:pPr>
                  <w:r>
                    <w:rPr>
                      <w:color w:val="000000"/>
                      <w:sz w:val="16"/>
                    </w:rPr>
                    <w:t>1 tikslas. Sukurti saugesnę socialinę aplinką, mažinti sveikatos netolygumus ir socialinę atskirtį</w:t>
                  </w:r>
                </w:p>
              </w:tc>
            </w:tr>
            <w:tr w:rsidR="0008502A" w14:paraId="4A49B0DE" w14:textId="77777777" w:rsidTr="0055457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72F8B521" w14:textId="77777777" w:rsidR="0008502A" w:rsidRDefault="0008502A" w:rsidP="0055457B">
                  <w:pPr>
                    <w:spacing w:after="0" w:line="240" w:lineRule="auto"/>
                  </w:pPr>
                  <w:r>
                    <w:rPr>
                      <w:color w:val="000000"/>
                      <w:sz w:val="16"/>
                    </w:rPr>
                    <w:t>1.1. Sumažinti skurdo lygį ir nedarbą</w:t>
                  </w:r>
                </w:p>
              </w:tc>
            </w:tr>
            <w:tr w:rsidR="0008502A" w14:paraId="7878B398"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813147C" w14:textId="77777777" w:rsidR="0008502A" w:rsidRDefault="0008502A" w:rsidP="0055457B">
                  <w:pPr>
                    <w:spacing w:after="0" w:line="240" w:lineRule="auto"/>
                  </w:pPr>
                  <w:r>
                    <w:rPr>
                      <w:color w:val="000000"/>
                      <w:sz w:val="16"/>
                    </w:rPr>
                    <w:t>Savižudybių sk. (X60-X84)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0598BC" w14:textId="77777777" w:rsidR="0008502A" w:rsidRDefault="0008502A" w:rsidP="0055457B">
                  <w:pPr>
                    <w:spacing w:after="0" w:line="240" w:lineRule="auto"/>
                  </w:pPr>
                  <w:r>
                    <w:rPr>
                      <w:noProof/>
                      <w:lang w:eastAsia="lt-LT"/>
                    </w:rPr>
                    <w:drawing>
                      <wp:inline distT="0" distB="0" distL="0" distR="0" wp14:anchorId="757A8E3A" wp14:editId="79AF4133">
                        <wp:extent cx="133439" cy="162033"/>
                        <wp:effectExtent l="0" t="0" r="0" b="0"/>
                        <wp:docPr id="12" name="img7.png"/>
                        <wp:cNvGraphicFramePr/>
                        <a:graphic xmlns:a="http://schemas.openxmlformats.org/drawingml/2006/main">
                          <a:graphicData uri="http://schemas.openxmlformats.org/drawingml/2006/picture">
                            <pic:pic xmlns:pic="http://schemas.openxmlformats.org/drawingml/2006/picture">
                              <pic:nvPicPr>
                                <pic:cNvPr id="13" name="img7.png"/>
                                <pic:cNvPicPr/>
                              </pic:nvPicPr>
                              <pic:blipFill>
                                <a:blip r:embed="rId15"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74C14D45" w14:textId="77777777" w:rsidR="0008502A" w:rsidRDefault="0008502A" w:rsidP="0055457B">
                  <w:pPr>
                    <w:spacing w:after="0" w:line="240" w:lineRule="auto"/>
                    <w:jc w:val="right"/>
                  </w:pPr>
                  <w:r>
                    <w:rPr>
                      <w:color w:val="000000"/>
                      <w:sz w:val="16"/>
                    </w:rPr>
                    <w:t>30.1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BE3C44" w14:textId="77777777" w:rsidR="0008502A" w:rsidRDefault="0008502A" w:rsidP="0055457B">
                  <w:pPr>
                    <w:spacing w:after="0" w:line="240" w:lineRule="auto"/>
                    <w:jc w:val="right"/>
                  </w:pPr>
                  <w:r>
                    <w:rPr>
                      <w:color w:val="000000"/>
                      <w:sz w:val="16"/>
                    </w:rPr>
                    <w:t>10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1ABB45" w14:textId="77777777" w:rsidR="0008502A" w:rsidRDefault="0008502A" w:rsidP="0055457B">
                  <w:pPr>
                    <w:spacing w:after="0" w:line="240" w:lineRule="auto"/>
                    <w:jc w:val="right"/>
                  </w:pPr>
                  <w:r>
                    <w:rPr>
                      <w:color w:val="000000"/>
                      <w:sz w:val="16"/>
                    </w:rPr>
                    <w:t>35.6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8F133F" w14:textId="77777777" w:rsidR="0008502A" w:rsidRDefault="0008502A" w:rsidP="0055457B">
                  <w:pPr>
                    <w:spacing w:after="0" w:line="240" w:lineRule="auto"/>
                    <w:jc w:val="right"/>
                  </w:pPr>
                  <w:r>
                    <w:rPr>
                      <w:color w:val="000000"/>
                      <w:sz w:val="16"/>
                    </w:rPr>
                    <w:t>1.39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E20ED0" w14:textId="77777777" w:rsidR="0008502A" w:rsidRDefault="0008502A" w:rsidP="0055457B">
                  <w:pPr>
                    <w:spacing w:after="0" w:line="240" w:lineRule="auto"/>
                    <w:jc w:val="right"/>
                  </w:pPr>
                  <w:r>
                    <w:rPr>
                      <w:color w:val="000000"/>
                      <w:sz w:val="16"/>
                    </w:rPr>
                    <w:t>21.7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5EFA83" w14:textId="77777777" w:rsidR="0008502A" w:rsidRDefault="0008502A" w:rsidP="0055457B">
                  <w:pPr>
                    <w:spacing w:after="0" w:line="240" w:lineRule="auto"/>
                    <w:jc w:val="right"/>
                  </w:pPr>
                  <w:r>
                    <w:rPr>
                      <w:color w:val="000000"/>
                      <w:sz w:val="16"/>
                    </w:rPr>
                    <w:t>71.2</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FBD28DD" w14:textId="77777777" w:rsidR="0008502A" w:rsidRDefault="0008502A" w:rsidP="0055457B">
                  <w:pPr>
                    <w:spacing w:after="0" w:line="240" w:lineRule="auto"/>
                  </w:pPr>
                  <w:r>
                    <w:rPr>
                      <w:noProof/>
                      <w:lang w:eastAsia="lt-LT"/>
                    </w:rPr>
                    <w:drawing>
                      <wp:inline distT="0" distB="0" distL="0" distR="0" wp14:anchorId="536544BA" wp14:editId="6F0A6F81">
                        <wp:extent cx="2016000" cy="288000"/>
                        <wp:effectExtent l="0" t="0" r="0" b="0"/>
                        <wp:docPr id="14" name="img8.png"/>
                        <wp:cNvGraphicFramePr/>
                        <a:graphic xmlns:a="http://schemas.openxmlformats.org/drawingml/2006/main">
                          <a:graphicData uri="http://schemas.openxmlformats.org/drawingml/2006/picture">
                            <pic:pic xmlns:pic="http://schemas.openxmlformats.org/drawingml/2006/picture">
                              <pic:nvPicPr>
                                <pic:cNvPr id="15" name="img8.png"/>
                                <pic:cNvPicPr/>
                              </pic:nvPicPr>
                              <pic:blipFill>
                                <a:blip r:embed="rId16"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6D585BE" w14:textId="77777777" w:rsidR="0008502A" w:rsidRDefault="0008502A" w:rsidP="0055457B">
                  <w:pPr>
                    <w:spacing w:after="0" w:line="240" w:lineRule="auto"/>
                    <w:jc w:val="right"/>
                  </w:pPr>
                  <w:r>
                    <w:rPr>
                      <w:color w:val="000000"/>
                      <w:sz w:val="16"/>
                    </w:rPr>
                    <w:t>0.0</w:t>
                  </w:r>
                </w:p>
              </w:tc>
            </w:tr>
            <w:tr w:rsidR="0008502A" w14:paraId="47B183C2"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98ECBE0" w14:textId="77777777" w:rsidR="0008502A" w:rsidRDefault="0008502A" w:rsidP="0055457B">
                  <w:pPr>
                    <w:spacing w:after="0" w:line="240" w:lineRule="auto"/>
                  </w:pPr>
                  <w:r>
                    <w:rPr>
                      <w:color w:val="000000"/>
                      <w:sz w:val="16"/>
                    </w:rPr>
                    <w:t>SMR nuo tyčinio savęs žalojimo (X60-X84)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301B62" w14:textId="77777777" w:rsidR="0008502A" w:rsidRDefault="0008502A" w:rsidP="0055457B">
                  <w:pPr>
                    <w:spacing w:after="0" w:line="240" w:lineRule="auto"/>
                  </w:pPr>
                  <w:r>
                    <w:rPr>
                      <w:noProof/>
                      <w:lang w:eastAsia="lt-LT"/>
                    </w:rPr>
                    <w:drawing>
                      <wp:inline distT="0" distB="0" distL="0" distR="0" wp14:anchorId="7E64A331" wp14:editId="75D58E67">
                        <wp:extent cx="152501" cy="162033"/>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7E972B41" w14:textId="77777777" w:rsidR="0008502A" w:rsidRDefault="0008502A" w:rsidP="0055457B">
                  <w:pPr>
                    <w:spacing w:after="0" w:line="240" w:lineRule="auto"/>
                    <w:jc w:val="right"/>
                  </w:pPr>
                  <w:r>
                    <w:rPr>
                      <w:color w:val="000000"/>
                      <w:sz w:val="16"/>
                    </w:rPr>
                    <w:t>28.7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6366B6" w14:textId="77777777" w:rsidR="0008502A" w:rsidRDefault="0008502A" w:rsidP="0055457B">
                  <w:pPr>
                    <w:spacing w:after="0" w:line="240" w:lineRule="auto"/>
                    <w:jc w:val="right"/>
                  </w:pPr>
                  <w:r>
                    <w:rPr>
                      <w:color w:val="000000"/>
                      <w:sz w:val="16"/>
                    </w:rPr>
                    <w:t>10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67FE99" w14:textId="77777777" w:rsidR="0008502A" w:rsidRDefault="0008502A" w:rsidP="0055457B">
                  <w:pPr>
                    <w:spacing w:after="0" w:line="240" w:lineRule="auto"/>
                    <w:jc w:val="right"/>
                  </w:pPr>
                  <w:r>
                    <w:rPr>
                      <w:color w:val="000000"/>
                      <w:sz w:val="16"/>
                    </w:rPr>
                    <w:t>33.7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9F3368" w14:textId="77777777" w:rsidR="0008502A" w:rsidRDefault="0008502A" w:rsidP="0055457B">
                  <w:pPr>
                    <w:spacing w:after="0" w:line="240" w:lineRule="auto"/>
                    <w:jc w:val="right"/>
                  </w:pPr>
                  <w:r>
                    <w:rPr>
                      <w:color w:val="000000"/>
                      <w:sz w:val="16"/>
                    </w:rPr>
                    <w:t>1.36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841857" w14:textId="77777777" w:rsidR="0008502A" w:rsidRDefault="0008502A" w:rsidP="0055457B">
                  <w:pPr>
                    <w:spacing w:after="0" w:line="240" w:lineRule="auto"/>
                    <w:jc w:val="right"/>
                  </w:pPr>
                  <w:r>
                    <w:rPr>
                      <w:color w:val="000000"/>
                      <w:sz w:val="16"/>
                    </w:rPr>
                    <w:t>21.1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A6894F" w14:textId="77777777" w:rsidR="0008502A" w:rsidRDefault="0008502A" w:rsidP="0055457B">
                  <w:pPr>
                    <w:spacing w:after="0" w:line="240" w:lineRule="auto"/>
                    <w:jc w:val="right"/>
                  </w:pPr>
                  <w:r>
                    <w:rPr>
                      <w:color w:val="000000"/>
                      <w:sz w:val="16"/>
                    </w:rPr>
                    <w:t>70.1</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BEE9563" w14:textId="77777777" w:rsidR="0008502A" w:rsidRDefault="0008502A" w:rsidP="0055457B">
                  <w:pPr>
                    <w:spacing w:after="0" w:line="240" w:lineRule="auto"/>
                  </w:pPr>
                  <w:r>
                    <w:rPr>
                      <w:noProof/>
                      <w:lang w:eastAsia="lt-LT"/>
                    </w:rPr>
                    <w:drawing>
                      <wp:inline distT="0" distB="0" distL="0" distR="0" wp14:anchorId="1CC4EC26" wp14:editId="49A4227B">
                        <wp:extent cx="2016000" cy="288000"/>
                        <wp:effectExtent l="0" t="0" r="0" b="0"/>
                        <wp:docPr id="18" name="img9.png"/>
                        <wp:cNvGraphicFramePr/>
                        <a:graphic xmlns:a="http://schemas.openxmlformats.org/drawingml/2006/main">
                          <a:graphicData uri="http://schemas.openxmlformats.org/drawingml/2006/picture">
                            <pic:pic xmlns:pic="http://schemas.openxmlformats.org/drawingml/2006/picture">
                              <pic:nvPicPr>
                                <pic:cNvPr id="19" name="img9.png"/>
                                <pic:cNvPicPr/>
                              </pic:nvPicPr>
                              <pic:blipFill>
                                <a:blip r:embed="rId17"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AE5A9D8" w14:textId="77777777" w:rsidR="0008502A" w:rsidRDefault="0008502A" w:rsidP="0055457B">
                  <w:pPr>
                    <w:spacing w:after="0" w:line="240" w:lineRule="auto"/>
                    <w:jc w:val="right"/>
                  </w:pPr>
                  <w:r>
                    <w:rPr>
                      <w:color w:val="000000"/>
                      <w:sz w:val="16"/>
                    </w:rPr>
                    <w:t>0.0</w:t>
                  </w:r>
                </w:p>
              </w:tc>
            </w:tr>
            <w:tr w:rsidR="0008502A" w14:paraId="75EEDB95"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0187D7A" w14:textId="77777777" w:rsidR="0008502A" w:rsidRDefault="0008502A" w:rsidP="0055457B">
                  <w:pPr>
                    <w:spacing w:after="0" w:line="240" w:lineRule="auto"/>
                  </w:pPr>
                  <w:r>
                    <w:rPr>
                      <w:color w:val="000000"/>
                      <w:sz w:val="16"/>
                    </w:rPr>
                    <w:t>Bandymų žudytis skaičius (X60–X64, X66–X84) 100 000 gyventojų</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92562F" w14:textId="77777777" w:rsidR="0008502A" w:rsidRDefault="0008502A" w:rsidP="0055457B">
                  <w:pPr>
                    <w:spacing w:after="0" w:line="240" w:lineRule="auto"/>
                  </w:pPr>
                  <w:r>
                    <w:rPr>
                      <w:noProof/>
                      <w:lang w:eastAsia="lt-LT"/>
                    </w:rPr>
                    <w:drawing>
                      <wp:inline distT="0" distB="0" distL="0" distR="0" wp14:anchorId="38CB96C2" wp14:editId="756374A7">
                        <wp:extent cx="133439" cy="162033"/>
                        <wp:effectExtent l="0" t="0" r="0" b="0"/>
                        <wp:docPr id="20" name="img7.png"/>
                        <wp:cNvGraphicFramePr/>
                        <a:graphic xmlns:a="http://schemas.openxmlformats.org/drawingml/2006/main">
                          <a:graphicData uri="http://schemas.openxmlformats.org/drawingml/2006/picture">
                            <pic:pic xmlns:pic="http://schemas.openxmlformats.org/drawingml/2006/picture">
                              <pic:nvPicPr>
                                <pic:cNvPr id="21" name="img7.png"/>
                                <pic:cNvPicPr/>
                              </pic:nvPicPr>
                              <pic:blipFill>
                                <a:blip r:embed="rId15"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77013100" w14:textId="77777777" w:rsidR="0008502A" w:rsidRDefault="0008502A" w:rsidP="0055457B">
                  <w:pPr>
                    <w:spacing w:after="0" w:line="240" w:lineRule="auto"/>
                    <w:jc w:val="right"/>
                  </w:pPr>
                  <w:r>
                    <w:rPr>
                      <w:color w:val="000000"/>
                      <w:sz w:val="16"/>
                    </w:rPr>
                    <w:t>30.1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C1B202" w14:textId="77777777" w:rsidR="0008502A" w:rsidRDefault="0008502A" w:rsidP="0055457B">
                  <w:pPr>
                    <w:spacing w:after="0" w:line="240" w:lineRule="auto"/>
                    <w:jc w:val="right"/>
                  </w:pPr>
                  <w:r>
                    <w:rPr>
                      <w:color w:val="000000"/>
                      <w:sz w:val="16"/>
                    </w:rPr>
                    <w:t>10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D6A482" w14:textId="77777777" w:rsidR="0008502A" w:rsidRDefault="0008502A" w:rsidP="0055457B">
                  <w:pPr>
                    <w:spacing w:after="0" w:line="240" w:lineRule="auto"/>
                    <w:jc w:val="right"/>
                  </w:pPr>
                  <w:r>
                    <w:rPr>
                      <w:color w:val="000000"/>
                      <w:sz w:val="16"/>
                    </w:rPr>
                    <w:t>39.6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71E865" w14:textId="77777777" w:rsidR="0008502A" w:rsidRDefault="0008502A" w:rsidP="0055457B">
                  <w:pPr>
                    <w:spacing w:after="0" w:line="240" w:lineRule="auto"/>
                    <w:jc w:val="right"/>
                  </w:pPr>
                  <w:r>
                    <w:rPr>
                      <w:color w:val="000000"/>
                      <w:sz w:val="16"/>
                    </w:rPr>
                    <w:t>0.96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ED2403" w14:textId="77777777" w:rsidR="0008502A" w:rsidRDefault="0008502A" w:rsidP="0055457B">
                  <w:pPr>
                    <w:spacing w:after="0" w:line="240" w:lineRule="auto"/>
                    <w:jc w:val="right"/>
                  </w:pPr>
                  <w:r>
                    <w:rPr>
                      <w:color w:val="000000"/>
                      <w:sz w:val="16"/>
                    </w:rPr>
                    <w:t>31.4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8B5F34" w14:textId="77777777" w:rsidR="0008502A" w:rsidRDefault="0008502A" w:rsidP="0055457B">
                  <w:pPr>
                    <w:spacing w:after="0" w:line="240" w:lineRule="auto"/>
                    <w:jc w:val="right"/>
                  </w:pPr>
                  <w:r>
                    <w:rPr>
                      <w:color w:val="000000"/>
                      <w:sz w:val="16"/>
                    </w:rPr>
                    <w:t>64.7</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ED03F1C" w14:textId="77777777" w:rsidR="0008502A" w:rsidRDefault="0008502A" w:rsidP="0055457B">
                  <w:pPr>
                    <w:spacing w:after="0" w:line="240" w:lineRule="auto"/>
                  </w:pPr>
                  <w:r>
                    <w:rPr>
                      <w:noProof/>
                      <w:lang w:eastAsia="lt-LT"/>
                    </w:rPr>
                    <w:drawing>
                      <wp:inline distT="0" distB="0" distL="0" distR="0" wp14:anchorId="037F2541" wp14:editId="3FC4E862">
                        <wp:extent cx="2016000" cy="288000"/>
                        <wp:effectExtent l="0" t="0" r="0" b="0"/>
                        <wp:docPr id="22" name="img10.png"/>
                        <wp:cNvGraphicFramePr/>
                        <a:graphic xmlns:a="http://schemas.openxmlformats.org/drawingml/2006/main">
                          <a:graphicData uri="http://schemas.openxmlformats.org/drawingml/2006/picture">
                            <pic:pic xmlns:pic="http://schemas.openxmlformats.org/drawingml/2006/picture">
                              <pic:nvPicPr>
                                <pic:cNvPr id="23" name="img10.png"/>
                                <pic:cNvPicPr/>
                              </pic:nvPicPr>
                              <pic:blipFill>
                                <a:blip r:embed="rId18"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611DA42" w14:textId="77777777" w:rsidR="0008502A" w:rsidRDefault="0008502A" w:rsidP="0055457B">
                  <w:pPr>
                    <w:spacing w:after="0" w:line="240" w:lineRule="auto"/>
                    <w:jc w:val="right"/>
                  </w:pPr>
                  <w:r>
                    <w:rPr>
                      <w:color w:val="000000"/>
                      <w:sz w:val="16"/>
                    </w:rPr>
                    <w:t>0.0</w:t>
                  </w:r>
                </w:p>
              </w:tc>
            </w:tr>
            <w:tr w:rsidR="0008502A" w14:paraId="59BC15C9"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676AD983" w14:textId="77777777" w:rsidR="0008502A" w:rsidRDefault="0008502A" w:rsidP="0055457B">
                  <w:pPr>
                    <w:spacing w:after="0" w:line="240" w:lineRule="auto"/>
                  </w:pPr>
                  <w:r>
                    <w:rPr>
                      <w:color w:val="000000"/>
                      <w:sz w:val="16"/>
                    </w:rPr>
                    <w:t>Mokyklinio amžiaus vaikų, nesimokančių mokyklose, skaičius 1 000 moksl. (2019)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27767F" w14:textId="77777777" w:rsidR="0008502A" w:rsidRDefault="0008502A" w:rsidP="0055457B">
                  <w:pPr>
                    <w:spacing w:after="0" w:line="240" w:lineRule="auto"/>
                  </w:pPr>
                  <w:r>
                    <w:rPr>
                      <w:noProof/>
                      <w:lang w:eastAsia="lt-LT"/>
                    </w:rPr>
                    <w:drawing>
                      <wp:inline distT="0" distB="0" distL="0" distR="0" wp14:anchorId="0013D32B" wp14:editId="1398CAC0">
                        <wp:extent cx="133439" cy="162033"/>
                        <wp:effectExtent l="0" t="0" r="0" b="0"/>
                        <wp:docPr id="24" name="img7.png"/>
                        <wp:cNvGraphicFramePr/>
                        <a:graphic xmlns:a="http://schemas.openxmlformats.org/drawingml/2006/main">
                          <a:graphicData uri="http://schemas.openxmlformats.org/drawingml/2006/picture">
                            <pic:pic xmlns:pic="http://schemas.openxmlformats.org/drawingml/2006/picture">
                              <pic:nvPicPr>
                                <pic:cNvPr id="25" name="img7.png"/>
                                <pic:cNvPicPr/>
                              </pic:nvPicPr>
                              <pic:blipFill>
                                <a:blip r:embed="rId15"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49F99BEF" w14:textId="77777777" w:rsidR="0008502A" w:rsidRDefault="0008502A" w:rsidP="0055457B">
                  <w:pPr>
                    <w:spacing w:after="0" w:line="240" w:lineRule="auto"/>
                    <w:jc w:val="right"/>
                  </w:pPr>
                  <w:r>
                    <w:rPr>
                      <w:color w:val="000000"/>
                      <w:sz w:val="16"/>
                    </w:rPr>
                    <w:t>38.5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E009B4" w14:textId="77777777" w:rsidR="0008502A" w:rsidRDefault="0008502A" w:rsidP="0055457B">
                  <w:pPr>
                    <w:spacing w:after="0" w:line="240" w:lineRule="auto"/>
                    <w:jc w:val="right"/>
                  </w:pPr>
                  <w:r>
                    <w:rPr>
                      <w:color w:val="000000"/>
                      <w:sz w:val="16"/>
                    </w:rPr>
                    <w:t>98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E0E4C1" w14:textId="77777777" w:rsidR="0008502A" w:rsidRDefault="0008502A" w:rsidP="0055457B">
                  <w:pPr>
                    <w:spacing w:after="0" w:line="240" w:lineRule="auto"/>
                    <w:jc w:val="right"/>
                  </w:pPr>
                  <w:r>
                    <w:rPr>
                      <w:color w:val="000000"/>
                      <w:sz w:val="16"/>
                    </w:rPr>
                    <w:t>45.2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B499F4" w14:textId="77777777" w:rsidR="0008502A" w:rsidRDefault="0008502A" w:rsidP="0055457B">
                  <w:pPr>
                    <w:spacing w:after="0" w:line="240" w:lineRule="auto"/>
                    <w:jc w:val="right"/>
                  </w:pPr>
                  <w:r>
                    <w:rPr>
                      <w:color w:val="000000"/>
                      <w:sz w:val="16"/>
                    </w:rPr>
                    <w:t>0.57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82F74F" w14:textId="77777777" w:rsidR="0008502A" w:rsidRDefault="0008502A" w:rsidP="0055457B">
                  <w:pPr>
                    <w:spacing w:after="0" w:line="240" w:lineRule="auto"/>
                    <w:jc w:val="right"/>
                  </w:pPr>
                  <w:r>
                    <w:rPr>
                      <w:color w:val="000000"/>
                      <w:sz w:val="16"/>
                    </w:rPr>
                    <w:t>67.1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569174" w14:textId="77777777" w:rsidR="0008502A" w:rsidRDefault="0008502A" w:rsidP="0055457B">
                  <w:pPr>
                    <w:spacing w:after="0" w:line="240" w:lineRule="auto"/>
                    <w:jc w:val="right"/>
                  </w:pPr>
                  <w:r>
                    <w:rPr>
                      <w:color w:val="000000"/>
                      <w:sz w:val="16"/>
                    </w:rPr>
                    <w:t>246.0</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416DD72" w14:textId="77777777" w:rsidR="0008502A" w:rsidRDefault="0008502A" w:rsidP="0055457B">
                  <w:pPr>
                    <w:spacing w:after="0" w:line="240" w:lineRule="auto"/>
                  </w:pPr>
                  <w:r>
                    <w:rPr>
                      <w:noProof/>
                      <w:lang w:eastAsia="lt-LT"/>
                    </w:rPr>
                    <w:drawing>
                      <wp:inline distT="0" distB="0" distL="0" distR="0" wp14:anchorId="67A6EF15" wp14:editId="0A2EDD21">
                        <wp:extent cx="2016000" cy="288000"/>
                        <wp:effectExtent l="0" t="0" r="0" b="0"/>
                        <wp:docPr id="26" name="img11.png"/>
                        <wp:cNvGraphicFramePr/>
                        <a:graphic xmlns:a="http://schemas.openxmlformats.org/drawingml/2006/main">
                          <a:graphicData uri="http://schemas.openxmlformats.org/drawingml/2006/picture">
                            <pic:pic xmlns:pic="http://schemas.openxmlformats.org/drawingml/2006/picture">
                              <pic:nvPicPr>
                                <pic:cNvPr id="27" name="img11.png"/>
                                <pic:cNvPicPr/>
                              </pic:nvPicPr>
                              <pic:blipFill>
                                <a:blip r:embed="rId19"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C3A0AC5" w14:textId="77777777" w:rsidR="0008502A" w:rsidRDefault="0008502A" w:rsidP="0055457B">
                  <w:pPr>
                    <w:spacing w:after="0" w:line="240" w:lineRule="auto"/>
                    <w:jc w:val="right"/>
                  </w:pPr>
                  <w:r>
                    <w:rPr>
                      <w:color w:val="000000"/>
                      <w:sz w:val="16"/>
                    </w:rPr>
                    <w:t>36.1</w:t>
                  </w:r>
                </w:p>
              </w:tc>
            </w:tr>
            <w:tr w:rsidR="0008502A" w14:paraId="6898FEAF"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F9CA15B" w14:textId="77777777" w:rsidR="0008502A" w:rsidRDefault="0008502A" w:rsidP="0055457B">
                  <w:pPr>
                    <w:spacing w:after="0" w:line="240" w:lineRule="auto"/>
                  </w:pPr>
                  <w:r>
                    <w:rPr>
                      <w:color w:val="000000"/>
                      <w:sz w:val="16"/>
                    </w:rPr>
                    <w:t>Socialinės rizikos šeimų sk. 1000 gyv. (2018)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E6D1A9" w14:textId="77777777" w:rsidR="0008502A" w:rsidRDefault="0008502A" w:rsidP="0055457B">
                  <w:pPr>
                    <w:spacing w:after="0" w:line="240" w:lineRule="auto"/>
                  </w:pPr>
                  <w:r>
                    <w:rPr>
                      <w:noProof/>
                      <w:lang w:eastAsia="lt-LT"/>
                    </w:rPr>
                    <w:drawing>
                      <wp:inline distT="0" distB="0" distL="0" distR="0" wp14:anchorId="42E5FCDA" wp14:editId="0C220413">
                        <wp:extent cx="152501" cy="162033"/>
                        <wp:effectExtent l="0" t="0" r="0" b="0"/>
                        <wp:docPr id="28" name="img4.png"/>
                        <wp:cNvGraphicFramePr/>
                        <a:graphic xmlns:a="http://schemas.openxmlformats.org/drawingml/2006/main">
                          <a:graphicData uri="http://schemas.openxmlformats.org/drawingml/2006/picture">
                            <pic:pic xmlns:pic="http://schemas.openxmlformats.org/drawingml/2006/picture">
                              <pic:nvPicPr>
                                <pic:cNvPr id="29" name="img4.png"/>
                                <pic:cNvPicPr/>
                              </pic:nvPicPr>
                              <pic:blipFill>
                                <a:blip r:embed="rId1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700623AC" w14:textId="77777777" w:rsidR="0008502A" w:rsidRDefault="0008502A" w:rsidP="0055457B">
                  <w:pPr>
                    <w:spacing w:after="0" w:line="240" w:lineRule="auto"/>
                    <w:jc w:val="right"/>
                  </w:pPr>
                  <w:r>
                    <w:rPr>
                      <w:color w:val="000000"/>
                      <w:sz w:val="16"/>
                    </w:rPr>
                    <w:t>6.1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93712D" w14:textId="77777777" w:rsidR="0008502A" w:rsidRDefault="0008502A" w:rsidP="0055457B">
                  <w:pPr>
                    <w:spacing w:after="0" w:line="240" w:lineRule="auto"/>
                    <w:jc w:val="right"/>
                  </w:pPr>
                  <w:r>
                    <w:rPr>
                      <w:color w:val="000000"/>
                      <w:sz w:val="16"/>
                    </w:rPr>
                    <w:t>208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699035" w14:textId="77777777" w:rsidR="0008502A" w:rsidRDefault="0008502A" w:rsidP="0055457B">
                  <w:pPr>
                    <w:spacing w:after="0" w:line="240" w:lineRule="auto"/>
                    <w:jc w:val="right"/>
                  </w:pPr>
                  <w:r>
                    <w:rPr>
                      <w:color w:val="000000"/>
                      <w:sz w:val="16"/>
                    </w:rPr>
                    <w:t>6.3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CE1852" w14:textId="77777777" w:rsidR="0008502A" w:rsidRDefault="0008502A" w:rsidP="0055457B">
                  <w:pPr>
                    <w:spacing w:after="0" w:line="240" w:lineRule="auto"/>
                    <w:jc w:val="right"/>
                  </w:pPr>
                  <w:r>
                    <w:rPr>
                      <w:color w:val="000000"/>
                      <w:sz w:val="16"/>
                    </w:rPr>
                    <w:t>1.85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87DE2D" w14:textId="77777777" w:rsidR="0008502A" w:rsidRDefault="0008502A" w:rsidP="0055457B">
                  <w:pPr>
                    <w:spacing w:after="0" w:line="240" w:lineRule="auto"/>
                    <w:jc w:val="right"/>
                  </w:pPr>
                  <w:r>
                    <w:rPr>
                      <w:color w:val="000000"/>
                      <w:sz w:val="16"/>
                    </w:rPr>
                    <w:t>3.3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633CC3" w14:textId="77777777" w:rsidR="0008502A" w:rsidRDefault="0008502A" w:rsidP="0055457B">
                  <w:pPr>
                    <w:spacing w:after="0" w:line="240" w:lineRule="auto"/>
                    <w:jc w:val="right"/>
                  </w:pPr>
                  <w:r>
                    <w:rPr>
                      <w:color w:val="000000"/>
                      <w:sz w:val="16"/>
                    </w:rPr>
                    <w:t>8.5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71EEB92" w14:textId="77777777" w:rsidR="0008502A" w:rsidRDefault="0008502A" w:rsidP="0055457B">
                  <w:pPr>
                    <w:spacing w:after="0" w:line="240" w:lineRule="auto"/>
                  </w:pPr>
                  <w:r>
                    <w:rPr>
                      <w:noProof/>
                      <w:lang w:eastAsia="lt-LT"/>
                    </w:rPr>
                    <w:drawing>
                      <wp:inline distT="0" distB="0" distL="0" distR="0" wp14:anchorId="10030E51" wp14:editId="604902DB">
                        <wp:extent cx="2016000" cy="288000"/>
                        <wp:effectExtent l="0" t="0" r="0" b="0"/>
                        <wp:docPr id="30" name="img12.png"/>
                        <wp:cNvGraphicFramePr/>
                        <a:graphic xmlns:a="http://schemas.openxmlformats.org/drawingml/2006/main">
                          <a:graphicData uri="http://schemas.openxmlformats.org/drawingml/2006/picture">
                            <pic:pic xmlns:pic="http://schemas.openxmlformats.org/drawingml/2006/picture">
                              <pic:nvPicPr>
                                <pic:cNvPr id="31" name="img12.png"/>
                                <pic:cNvPicPr/>
                              </pic:nvPicPr>
                              <pic:blipFill>
                                <a:blip r:embed="rId20"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83FF4A4" w14:textId="77777777" w:rsidR="0008502A" w:rsidRDefault="0008502A" w:rsidP="0055457B">
                  <w:pPr>
                    <w:spacing w:after="0" w:line="240" w:lineRule="auto"/>
                    <w:jc w:val="right"/>
                  </w:pPr>
                  <w:r>
                    <w:rPr>
                      <w:color w:val="000000"/>
                      <w:sz w:val="16"/>
                    </w:rPr>
                    <w:t>0.3</w:t>
                  </w:r>
                </w:p>
              </w:tc>
            </w:tr>
            <w:tr w:rsidR="0008502A" w14:paraId="76D4AF7F"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06F67E0" w14:textId="77777777" w:rsidR="0008502A" w:rsidRDefault="0008502A" w:rsidP="0055457B">
                  <w:pPr>
                    <w:spacing w:after="0" w:line="240" w:lineRule="auto"/>
                  </w:pPr>
                  <w:r>
                    <w:rPr>
                      <w:color w:val="000000"/>
                      <w:sz w:val="16"/>
                    </w:rPr>
                    <w:t>Ilgalaikio nedarbo lygis, darbo jėgos %</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F0D038" w14:textId="77777777" w:rsidR="0008502A" w:rsidRDefault="0008502A" w:rsidP="0055457B">
                  <w:pPr>
                    <w:spacing w:after="0" w:line="240" w:lineRule="auto"/>
                  </w:pPr>
                  <w:r>
                    <w:rPr>
                      <w:noProof/>
                      <w:lang w:eastAsia="lt-LT"/>
                    </w:rPr>
                    <w:drawing>
                      <wp:inline distT="0" distB="0" distL="0" distR="0" wp14:anchorId="6BFF65B2" wp14:editId="3FED4B36">
                        <wp:extent cx="133439" cy="162033"/>
                        <wp:effectExtent l="0" t="0" r="0" b="0"/>
                        <wp:docPr id="32" name="img7.png"/>
                        <wp:cNvGraphicFramePr/>
                        <a:graphic xmlns:a="http://schemas.openxmlformats.org/drawingml/2006/main">
                          <a:graphicData uri="http://schemas.openxmlformats.org/drawingml/2006/picture">
                            <pic:pic xmlns:pic="http://schemas.openxmlformats.org/drawingml/2006/picture">
                              <pic:nvPicPr>
                                <pic:cNvPr id="33" name="img7.png"/>
                                <pic:cNvPicPr/>
                              </pic:nvPicPr>
                              <pic:blipFill>
                                <a:blip r:embed="rId15"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1D70D800" w14:textId="77777777" w:rsidR="0008502A" w:rsidRDefault="0008502A" w:rsidP="0055457B">
                  <w:pPr>
                    <w:spacing w:after="0" w:line="240" w:lineRule="auto"/>
                    <w:jc w:val="right"/>
                  </w:pPr>
                  <w:r>
                    <w:rPr>
                      <w:color w:val="000000"/>
                      <w:sz w:val="16"/>
                    </w:rPr>
                    <w:t>3.3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1B41CF" w14:textId="77777777" w:rsidR="0008502A" w:rsidRDefault="0008502A" w:rsidP="0055457B">
                  <w:pPr>
                    <w:spacing w:after="0" w:line="240" w:lineRule="auto"/>
                    <w:jc w:val="right"/>
                  </w:pPr>
                  <w:r>
                    <w:rPr>
                      <w:color w:val="000000"/>
                      <w:sz w:val="16"/>
                    </w:rPr>
                    <w:t>651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B85273" w14:textId="77777777" w:rsidR="0008502A" w:rsidRDefault="0008502A" w:rsidP="0055457B">
                  <w:pPr>
                    <w:spacing w:after="0" w:line="240" w:lineRule="auto"/>
                    <w:jc w:val="right"/>
                  </w:pPr>
                  <w:r>
                    <w:rPr>
                      <w:color w:val="000000"/>
                      <w:sz w:val="16"/>
                    </w:rPr>
                    <w:t>2.2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400514" w14:textId="77777777" w:rsidR="0008502A" w:rsidRDefault="0008502A" w:rsidP="0055457B">
                  <w:pPr>
                    <w:spacing w:after="0" w:line="240" w:lineRule="auto"/>
                    <w:jc w:val="right"/>
                  </w:pPr>
                  <w:r>
                    <w:rPr>
                      <w:color w:val="000000"/>
                      <w:sz w:val="16"/>
                    </w:rPr>
                    <w:t>1.27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0FC169" w14:textId="77777777" w:rsidR="0008502A" w:rsidRDefault="0008502A" w:rsidP="0055457B">
                  <w:pPr>
                    <w:spacing w:after="0" w:line="240" w:lineRule="auto"/>
                    <w:jc w:val="right"/>
                  </w:pPr>
                  <w:r>
                    <w:rPr>
                      <w:color w:val="000000"/>
                      <w:sz w:val="16"/>
                    </w:rPr>
                    <w:t>2.6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7B9743" w14:textId="77777777" w:rsidR="0008502A" w:rsidRDefault="0008502A" w:rsidP="0055457B">
                  <w:pPr>
                    <w:spacing w:after="0" w:line="240" w:lineRule="auto"/>
                    <w:jc w:val="right"/>
                  </w:pPr>
                  <w:r>
                    <w:rPr>
                      <w:color w:val="000000"/>
                      <w:sz w:val="16"/>
                    </w:rPr>
                    <w:t>6.6</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166AF12" w14:textId="77777777" w:rsidR="0008502A" w:rsidRDefault="0008502A" w:rsidP="0055457B">
                  <w:pPr>
                    <w:spacing w:after="0" w:line="240" w:lineRule="auto"/>
                  </w:pPr>
                  <w:r>
                    <w:rPr>
                      <w:noProof/>
                      <w:lang w:eastAsia="lt-LT"/>
                    </w:rPr>
                    <w:drawing>
                      <wp:inline distT="0" distB="0" distL="0" distR="0" wp14:anchorId="0D6B1FAD" wp14:editId="61AAE725">
                        <wp:extent cx="2016000" cy="288000"/>
                        <wp:effectExtent l="0" t="0" r="0" b="0"/>
                        <wp:docPr id="34" name="img13.png"/>
                        <wp:cNvGraphicFramePr/>
                        <a:graphic xmlns:a="http://schemas.openxmlformats.org/drawingml/2006/main">
                          <a:graphicData uri="http://schemas.openxmlformats.org/drawingml/2006/picture">
                            <pic:pic xmlns:pic="http://schemas.openxmlformats.org/drawingml/2006/picture">
                              <pic:nvPicPr>
                                <pic:cNvPr id="35" name="img13.png"/>
                                <pic:cNvPicPr/>
                              </pic:nvPicPr>
                              <pic:blipFill>
                                <a:blip r:embed="rId21"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B571531" w14:textId="77777777" w:rsidR="0008502A" w:rsidRDefault="0008502A" w:rsidP="0055457B">
                  <w:pPr>
                    <w:spacing w:after="0" w:line="240" w:lineRule="auto"/>
                    <w:jc w:val="right"/>
                  </w:pPr>
                  <w:r>
                    <w:rPr>
                      <w:color w:val="000000"/>
                      <w:sz w:val="16"/>
                    </w:rPr>
                    <w:t>0.7</w:t>
                  </w:r>
                </w:p>
              </w:tc>
            </w:tr>
            <w:tr w:rsidR="0008502A" w14:paraId="7AADC3BA"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85D8BE7" w14:textId="77777777" w:rsidR="0008502A" w:rsidRDefault="0008502A" w:rsidP="0055457B">
                  <w:pPr>
                    <w:spacing w:after="0" w:line="240" w:lineRule="auto"/>
                  </w:pPr>
                  <w:r>
                    <w:rPr>
                      <w:color w:val="000000"/>
                      <w:sz w:val="16"/>
                    </w:rPr>
                    <w:t>Gyv. skaičiaus pokytis 1000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CD04FF" w14:textId="77777777" w:rsidR="0008502A" w:rsidRDefault="0008502A" w:rsidP="0055457B">
                  <w:pPr>
                    <w:spacing w:after="0" w:line="240" w:lineRule="auto"/>
                  </w:pPr>
                  <w:r>
                    <w:rPr>
                      <w:noProof/>
                      <w:lang w:eastAsia="lt-LT"/>
                    </w:rPr>
                    <w:drawing>
                      <wp:inline distT="0" distB="0" distL="0" distR="0" wp14:anchorId="7472523A" wp14:editId="60C96877">
                        <wp:extent cx="133439" cy="162033"/>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5"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2F456994" w14:textId="77777777" w:rsidR="0008502A" w:rsidRDefault="0008502A" w:rsidP="0055457B">
                  <w:pPr>
                    <w:spacing w:after="0" w:line="240" w:lineRule="auto"/>
                    <w:jc w:val="right"/>
                  </w:pPr>
                  <w:r>
                    <w:rPr>
                      <w:color w:val="000000"/>
                      <w:sz w:val="16"/>
                    </w:rPr>
                    <w:t>-12.9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F01C6C" w14:textId="77777777" w:rsidR="0008502A" w:rsidRDefault="0008502A" w:rsidP="0055457B">
                  <w:pPr>
                    <w:spacing w:after="0" w:line="240" w:lineRule="auto"/>
                    <w:jc w:val="right"/>
                  </w:pPr>
                  <w:r>
                    <w:rPr>
                      <w:color w:val="000000"/>
                      <w:sz w:val="16"/>
                    </w:rPr>
                    <w:t>-430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7F23EA" w14:textId="77777777" w:rsidR="0008502A" w:rsidRDefault="0008502A" w:rsidP="0055457B">
                  <w:pPr>
                    <w:spacing w:after="0" w:line="240" w:lineRule="auto"/>
                    <w:jc w:val="right"/>
                  </w:pPr>
                  <w:r>
                    <w:rPr>
                      <w:color w:val="000000"/>
                      <w:sz w:val="16"/>
                    </w:rPr>
                    <w:t>-1.3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91A930" w14:textId="77777777" w:rsidR="0008502A" w:rsidRDefault="0008502A" w:rsidP="0055457B">
                  <w:pPr>
                    <w:spacing w:after="0" w:line="240" w:lineRule="auto"/>
                    <w:jc w:val="right"/>
                  </w:pPr>
                  <w:r>
                    <w:rPr>
                      <w:color w:val="000000"/>
                      <w:sz w:val="16"/>
                    </w:rPr>
                    <w:t>-21.50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1486D5" w14:textId="77777777" w:rsidR="0008502A" w:rsidRDefault="0008502A" w:rsidP="0055457B">
                  <w:pPr>
                    <w:spacing w:after="0" w:line="240" w:lineRule="auto"/>
                    <w:jc w:val="right"/>
                  </w:pPr>
                  <w:r>
                    <w:rPr>
                      <w:color w:val="000000"/>
                      <w:sz w:val="16"/>
                    </w:rPr>
                    <w:t>0.6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855E8A" w14:textId="77777777" w:rsidR="0008502A" w:rsidRDefault="0008502A" w:rsidP="0055457B">
                  <w:pPr>
                    <w:spacing w:after="0" w:line="240" w:lineRule="auto"/>
                    <w:jc w:val="right"/>
                  </w:pPr>
                  <w:r>
                    <w:rPr>
                      <w:color w:val="000000"/>
                      <w:sz w:val="16"/>
                    </w:rPr>
                    <w:t>-26.8</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688A0B6" w14:textId="77777777" w:rsidR="0008502A" w:rsidRDefault="0008502A" w:rsidP="0055457B">
                  <w:pPr>
                    <w:spacing w:after="0" w:line="240" w:lineRule="auto"/>
                  </w:pPr>
                  <w:r>
                    <w:rPr>
                      <w:noProof/>
                      <w:lang w:eastAsia="lt-LT"/>
                    </w:rPr>
                    <w:drawing>
                      <wp:inline distT="0" distB="0" distL="0" distR="0" wp14:anchorId="29B97E90" wp14:editId="4C393247">
                        <wp:extent cx="2016000" cy="288000"/>
                        <wp:effectExtent l="0" t="0" r="0" b="0"/>
                        <wp:docPr id="38" name="img14.png"/>
                        <wp:cNvGraphicFramePr/>
                        <a:graphic xmlns:a="http://schemas.openxmlformats.org/drawingml/2006/main">
                          <a:graphicData uri="http://schemas.openxmlformats.org/drawingml/2006/picture">
                            <pic:pic xmlns:pic="http://schemas.openxmlformats.org/drawingml/2006/picture">
                              <pic:nvPicPr>
                                <pic:cNvPr id="39" name="img14.png"/>
                                <pic:cNvPicPr/>
                              </pic:nvPicPr>
                              <pic:blipFill>
                                <a:blip r:embed="rId22"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28A3205" w14:textId="77777777" w:rsidR="0008502A" w:rsidRDefault="0008502A" w:rsidP="0055457B">
                  <w:pPr>
                    <w:spacing w:after="0" w:line="240" w:lineRule="auto"/>
                    <w:jc w:val="right"/>
                  </w:pPr>
                  <w:r>
                    <w:rPr>
                      <w:color w:val="000000"/>
                      <w:sz w:val="16"/>
                    </w:rPr>
                    <w:t>41.1</w:t>
                  </w:r>
                </w:p>
              </w:tc>
            </w:tr>
            <w:tr w:rsidR="0008502A" w14:paraId="22549DBF" w14:textId="77777777" w:rsidTr="0055457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773AB592" w14:textId="77777777" w:rsidR="0008502A" w:rsidRDefault="0008502A" w:rsidP="0055457B">
                  <w:pPr>
                    <w:spacing w:after="0" w:line="240" w:lineRule="auto"/>
                  </w:pPr>
                  <w:r>
                    <w:rPr>
                      <w:color w:val="000000"/>
                      <w:sz w:val="16"/>
                    </w:rPr>
                    <w:t>1.2. Sumažinti socialinę ekonominę gyventojų diferenciaciją šalies ir bendruomenių lygmeniu</w:t>
                  </w:r>
                </w:p>
              </w:tc>
            </w:tr>
            <w:tr w:rsidR="0008502A" w14:paraId="5D4A9A7C"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3347E08" w14:textId="77777777" w:rsidR="0008502A" w:rsidRDefault="0008502A" w:rsidP="0055457B">
                  <w:pPr>
                    <w:spacing w:after="0" w:line="240" w:lineRule="auto"/>
                  </w:pPr>
                  <w:r>
                    <w:rPr>
                      <w:color w:val="000000"/>
                      <w:sz w:val="16"/>
                    </w:rPr>
                    <w:t>Mirt. nuo išorinių priežasčių  (V00-Y98)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D3C3FC" w14:textId="77777777" w:rsidR="0008502A" w:rsidRDefault="0008502A" w:rsidP="0055457B">
                  <w:pPr>
                    <w:spacing w:after="0" w:line="240" w:lineRule="auto"/>
                  </w:pPr>
                  <w:r>
                    <w:rPr>
                      <w:noProof/>
                      <w:lang w:eastAsia="lt-LT"/>
                    </w:rPr>
                    <w:drawing>
                      <wp:inline distT="0" distB="0" distL="0" distR="0" wp14:anchorId="494AB113" wp14:editId="5177F33A">
                        <wp:extent cx="133474" cy="162076"/>
                        <wp:effectExtent l="0" t="0" r="0" b="0"/>
                        <wp:docPr id="40" name="img15.png"/>
                        <wp:cNvGraphicFramePr/>
                        <a:graphic xmlns:a="http://schemas.openxmlformats.org/drawingml/2006/main">
                          <a:graphicData uri="http://schemas.openxmlformats.org/drawingml/2006/picture">
                            <pic:pic xmlns:pic="http://schemas.openxmlformats.org/drawingml/2006/picture">
                              <pic:nvPicPr>
                                <pic:cNvPr id="41" name="img15.png"/>
                                <pic:cNvPicPr/>
                              </pic:nvPicPr>
                              <pic:blipFill>
                                <a:blip r:embed="rId23"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6A127489" w14:textId="77777777" w:rsidR="0008502A" w:rsidRDefault="0008502A" w:rsidP="0055457B">
                  <w:pPr>
                    <w:spacing w:after="0" w:line="240" w:lineRule="auto"/>
                    <w:jc w:val="right"/>
                  </w:pPr>
                  <w:r>
                    <w:rPr>
                      <w:color w:val="000000"/>
                      <w:sz w:val="16"/>
                    </w:rPr>
                    <w:t>162.3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0D8B60" w14:textId="77777777" w:rsidR="0008502A" w:rsidRDefault="0008502A" w:rsidP="0055457B">
                  <w:pPr>
                    <w:spacing w:after="0" w:line="240" w:lineRule="auto"/>
                    <w:jc w:val="right"/>
                  </w:pPr>
                  <w:r>
                    <w:rPr>
                      <w:color w:val="000000"/>
                      <w:sz w:val="16"/>
                    </w:rPr>
                    <w:t>54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A8D962" w14:textId="77777777" w:rsidR="0008502A" w:rsidRDefault="0008502A" w:rsidP="0055457B">
                  <w:pPr>
                    <w:spacing w:after="0" w:line="240" w:lineRule="auto"/>
                    <w:jc w:val="right"/>
                  </w:pPr>
                  <w:r>
                    <w:rPr>
                      <w:color w:val="000000"/>
                      <w:sz w:val="16"/>
                    </w:rPr>
                    <w:t>145.4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A879F0" w14:textId="77777777" w:rsidR="0008502A" w:rsidRDefault="0008502A" w:rsidP="0055457B">
                  <w:pPr>
                    <w:spacing w:after="0" w:line="240" w:lineRule="auto"/>
                    <w:jc w:val="right"/>
                  </w:pPr>
                  <w:r>
                    <w:rPr>
                      <w:color w:val="000000"/>
                      <w:sz w:val="16"/>
                    </w:rPr>
                    <w:t>1.81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5AD743" w14:textId="77777777" w:rsidR="0008502A" w:rsidRDefault="0008502A" w:rsidP="0055457B">
                  <w:pPr>
                    <w:spacing w:after="0" w:line="240" w:lineRule="auto"/>
                    <w:jc w:val="right"/>
                  </w:pPr>
                  <w:r>
                    <w:rPr>
                      <w:color w:val="000000"/>
                      <w:sz w:val="16"/>
                    </w:rPr>
                    <w:t>89.7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00EE8B" w14:textId="77777777" w:rsidR="0008502A" w:rsidRDefault="0008502A" w:rsidP="0055457B">
                  <w:pPr>
                    <w:spacing w:after="0" w:line="240" w:lineRule="auto"/>
                    <w:jc w:val="right"/>
                  </w:pPr>
                  <w:r>
                    <w:rPr>
                      <w:color w:val="000000"/>
                      <w:sz w:val="16"/>
                    </w:rPr>
                    <w:t>259.1</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7CC3618" w14:textId="77777777" w:rsidR="0008502A" w:rsidRDefault="0008502A" w:rsidP="0055457B">
                  <w:pPr>
                    <w:spacing w:after="0" w:line="240" w:lineRule="auto"/>
                  </w:pPr>
                  <w:r>
                    <w:rPr>
                      <w:noProof/>
                      <w:lang w:eastAsia="lt-LT"/>
                    </w:rPr>
                    <w:drawing>
                      <wp:inline distT="0" distB="0" distL="0" distR="0" wp14:anchorId="01BAE34C" wp14:editId="79AE8B4F">
                        <wp:extent cx="2016000" cy="288000"/>
                        <wp:effectExtent l="0" t="0" r="0" b="0"/>
                        <wp:docPr id="42" name="img16.png"/>
                        <wp:cNvGraphicFramePr/>
                        <a:graphic xmlns:a="http://schemas.openxmlformats.org/drawingml/2006/main">
                          <a:graphicData uri="http://schemas.openxmlformats.org/drawingml/2006/picture">
                            <pic:pic xmlns:pic="http://schemas.openxmlformats.org/drawingml/2006/picture">
                              <pic:nvPicPr>
                                <pic:cNvPr id="43" name="img16.png"/>
                                <pic:cNvPicPr/>
                              </pic:nvPicPr>
                              <pic:blipFill>
                                <a:blip r:embed="rId24"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0440A43" w14:textId="77777777" w:rsidR="0008502A" w:rsidRDefault="0008502A" w:rsidP="0055457B">
                  <w:pPr>
                    <w:spacing w:after="0" w:line="240" w:lineRule="auto"/>
                    <w:jc w:val="right"/>
                  </w:pPr>
                  <w:r>
                    <w:rPr>
                      <w:color w:val="000000"/>
                      <w:sz w:val="16"/>
                    </w:rPr>
                    <w:t>24.7</w:t>
                  </w:r>
                </w:p>
              </w:tc>
            </w:tr>
            <w:tr w:rsidR="0008502A" w14:paraId="09F84B39"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2156157" w14:textId="77777777" w:rsidR="0008502A" w:rsidRDefault="0008502A" w:rsidP="0055457B">
                  <w:pPr>
                    <w:spacing w:after="0" w:line="240" w:lineRule="auto"/>
                  </w:pPr>
                  <w:r>
                    <w:rPr>
                      <w:color w:val="000000"/>
                      <w:sz w:val="16"/>
                    </w:rPr>
                    <w:lastRenderedPageBreak/>
                    <w:t>SMR nuo išorinių priežasčių (V00-Y98)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43F55C" w14:textId="77777777" w:rsidR="0008502A" w:rsidRDefault="0008502A" w:rsidP="0055457B">
                  <w:pPr>
                    <w:spacing w:after="0" w:line="240" w:lineRule="auto"/>
                  </w:pPr>
                  <w:r>
                    <w:rPr>
                      <w:noProof/>
                      <w:lang w:eastAsia="lt-LT"/>
                    </w:rPr>
                    <w:drawing>
                      <wp:inline distT="0" distB="0" distL="0" distR="0" wp14:anchorId="38235874" wp14:editId="3F052332">
                        <wp:extent cx="152501" cy="162033"/>
                        <wp:effectExtent l="0" t="0" r="0" b="0"/>
                        <wp:docPr id="44" name="img4.png"/>
                        <wp:cNvGraphicFramePr/>
                        <a:graphic xmlns:a="http://schemas.openxmlformats.org/drawingml/2006/main">
                          <a:graphicData uri="http://schemas.openxmlformats.org/drawingml/2006/picture">
                            <pic:pic xmlns:pic="http://schemas.openxmlformats.org/drawingml/2006/picture">
                              <pic:nvPicPr>
                                <pic:cNvPr id="45" name="img4.png"/>
                                <pic:cNvPicPr/>
                              </pic:nvPicPr>
                              <pic:blipFill>
                                <a:blip r:embed="rId1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1F28B173" w14:textId="77777777" w:rsidR="0008502A" w:rsidRDefault="0008502A" w:rsidP="0055457B">
                  <w:pPr>
                    <w:spacing w:after="0" w:line="240" w:lineRule="auto"/>
                    <w:jc w:val="right"/>
                  </w:pPr>
                  <w:r>
                    <w:rPr>
                      <w:color w:val="000000"/>
                      <w:sz w:val="16"/>
                    </w:rPr>
                    <w:t>132.6</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2C593F" w14:textId="77777777" w:rsidR="0008502A" w:rsidRDefault="0008502A" w:rsidP="0055457B">
                  <w:pPr>
                    <w:spacing w:after="0" w:line="240" w:lineRule="auto"/>
                    <w:jc w:val="right"/>
                  </w:pPr>
                  <w:r>
                    <w:rPr>
                      <w:color w:val="000000"/>
                      <w:sz w:val="16"/>
                    </w:rPr>
                    <w:t>54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68C93C" w14:textId="77777777" w:rsidR="0008502A" w:rsidRDefault="0008502A" w:rsidP="0055457B">
                  <w:pPr>
                    <w:spacing w:after="0" w:line="240" w:lineRule="auto"/>
                    <w:jc w:val="right"/>
                  </w:pPr>
                  <w:r>
                    <w:rPr>
                      <w:color w:val="000000"/>
                      <w:sz w:val="16"/>
                    </w:rPr>
                    <w:t>126.9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FCECAB" w14:textId="77777777" w:rsidR="0008502A" w:rsidRDefault="0008502A" w:rsidP="0055457B">
                  <w:pPr>
                    <w:spacing w:after="0" w:line="240" w:lineRule="auto"/>
                    <w:jc w:val="right"/>
                  </w:pPr>
                  <w:r>
                    <w:rPr>
                      <w:color w:val="000000"/>
                      <w:sz w:val="16"/>
                    </w:rPr>
                    <w:t>1.52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104F49" w14:textId="77777777" w:rsidR="0008502A" w:rsidRDefault="0008502A" w:rsidP="0055457B">
                  <w:pPr>
                    <w:spacing w:after="0" w:line="240" w:lineRule="auto"/>
                    <w:jc w:val="right"/>
                  </w:pPr>
                  <w:r>
                    <w:rPr>
                      <w:color w:val="000000"/>
                      <w:sz w:val="16"/>
                    </w:rPr>
                    <w:t>87.0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BE8466" w14:textId="77777777" w:rsidR="0008502A" w:rsidRDefault="0008502A" w:rsidP="0055457B">
                  <w:pPr>
                    <w:spacing w:after="0" w:line="240" w:lineRule="auto"/>
                    <w:jc w:val="right"/>
                  </w:pPr>
                  <w:r>
                    <w:rPr>
                      <w:color w:val="000000"/>
                      <w:sz w:val="16"/>
                    </w:rPr>
                    <w:t>210.6</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6EA3804" w14:textId="77777777" w:rsidR="0008502A" w:rsidRDefault="0008502A" w:rsidP="0055457B">
                  <w:pPr>
                    <w:spacing w:after="0" w:line="240" w:lineRule="auto"/>
                  </w:pPr>
                  <w:r>
                    <w:rPr>
                      <w:noProof/>
                      <w:lang w:eastAsia="lt-LT"/>
                    </w:rPr>
                    <w:drawing>
                      <wp:inline distT="0" distB="0" distL="0" distR="0" wp14:anchorId="432412D3" wp14:editId="59F30470">
                        <wp:extent cx="2016000" cy="288000"/>
                        <wp:effectExtent l="0" t="0" r="0" b="0"/>
                        <wp:docPr id="46" name="img17.png"/>
                        <wp:cNvGraphicFramePr/>
                        <a:graphic xmlns:a="http://schemas.openxmlformats.org/drawingml/2006/main">
                          <a:graphicData uri="http://schemas.openxmlformats.org/drawingml/2006/picture">
                            <pic:pic xmlns:pic="http://schemas.openxmlformats.org/drawingml/2006/picture">
                              <pic:nvPicPr>
                                <pic:cNvPr id="47" name="img17.png"/>
                                <pic:cNvPicPr/>
                              </pic:nvPicPr>
                              <pic:blipFill>
                                <a:blip r:embed="rId25"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273A7C6" w14:textId="77777777" w:rsidR="0008502A" w:rsidRDefault="0008502A" w:rsidP="0055457B">
                  <w:pPr>
                    <w:spacing w:after="0" w:line="240" w:lineRule="auto"/>
                    <w:jc w:val="right"/>
                  </w:pPr>
                  <w:r>
                    <w:rPr>
                      <w:color w:val="000000"/>
                      <w:sz w:val="16"/>
                    </w:rPr>
                    <w:t>23.5</w:t>
                  </w:r>
                </w:p>
              </w:tc>
            </w:tr>
            <w:tr w:rsidR="0008502A" w14:paraId="4D6B8FD2"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56A7997" w14:textId="77777777" w:rsidR="0008502A" w:rsidRDefault="0008502A" w:rsidP="0055457B">
                  <w:pPr>
                    <w:spacing w:after="0" w:line="240" w:lineRule="auto"/>
                  </w:pPr>
                  <w:r>
                    <w:rPr>
                      <w:color w:val="000000"/>
                      <w:sz w:val="16"/>
                    </w:rPr>
                    <w:t>Mokinių, gaunančių nemokamą maitinimą, sk. 1000 moksl.</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C74BF4" w14:textId="77777777" w:rsidR="0008502A" w:rsidRDefault="0008502A" w:rsidP="0055457B">
                  <w:pPr>
                    <w:spacing w:after="0" w:line="240" w:lineRule="auto"/>
                  </w:pPr>
                  <w:r>
                    <w:rPr>
                      <w:noProof/>
                      <w:lang w:eastAsia="lt-LT"/>
                    </w:rPr>
                    <w:drawing>
                      <wp:inline distT="0" distB="0" distL="0" distR="0" wp14:anchorId="5AFE2A15" wp14:editId="63A148F5">
                        <wp:extent cx="133474" cy="162076"/>
                        <wp:effectExtent l="0" t="0" r="0" b="0"/>
                        <wp:docPr id="48" name="img15.png"/>
                        <wp:cNvGraphicFramePr/>
                        <a:graphic xmlns:a="http://schemas.openxmlformats.org/drawingml/2006/main">
                          <a:graphicData uri="http://schemas.openxmlformats.org/drawingml/2006/picture">
                            <pic:pic xmlns:pic="http://schemas.openxmlformats.org/drawingml/2006/picture">
                              <pic:nvPicPr>
                                <pic:cNvPr id="49" name="img15.png"/>
                                <pic:cNvPicPr/>
                              </pic:nvPicPr>
                              <pic:blipFill>
                                <a:blip r:embed="rId23"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68B9AF06" w14:textId="77777777" w:rsidR="0008502A" w:rsidRDefault="0008502A" w:rsidP="0055457B">
                  <w:pPr>
                    <w:spacing w:after="0" w:line="240" w:lineRule="auto"/>
                    <w:jc w:val="right"/>
                  </w:pPr>
                  <w:r>
                    <w:rPr>
                      <w:color w:val="000000"/>
                      <w:sz w:val="16"/>
                    </w:rPr>
                    <w:t>347.1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7C5BC9" w14:textId="77777777" w:rsidR="0008502A" w:rsidRDefault="0008502A" w:rsidP="0055457B">
                  <w:pPr>
                    <w:spacing w:after="0" w:line="240" w:lineRule="auto"/>
                    <w:jc w:val="right"/>
                  </w:pPr>
                  <w:r>
                    <w:rPr>
                      <w:color w:val="000000"/>
                      <w:sz w:val="16"/>
                    </w:rPr>
                    <w:t>1202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DA095B" w14:textId="77777777" w:rsidR="0008502A" w:rsidRDefault="0008502A" w:rsidP="0055457B">
                  <w:pPr>
                    <w:spacing w:after="0" w:line="240" w:lineRule="auto"/>
                    <w:jc w:val="right"/>
                  </w:pPr>
                  <w:r>
                    <w:rPr>
                      <w:color w:val="000000"/>
                      <w:sz w:val="16"/>
                    </w:rPr>
                    <w:t>289.1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A5D202" w14:textId="77777777" w:rsidR="0008502A" w:rsidRDefault="0008502A" w:rsidP="0055457B">
                  <w:pPr>
                    <w:spacing w:after="0" w:line="240" w:lineRule="auto"/>
                    <w:jc w:val="right"/>
                  </w:pPr>
                  <w:r>
                    <w:rPr>
                      <w:color w:val="000000"/>
                      <w:sz w:val="16"/>
                    </w:rPr>
                    <w:t>1.61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766A6C" w14:textId="77777777" w:rsidR="0008502A" w:rsidRDefault="0008502A" w:rsidP="0055457B">
                  <w:pPr>
                    <w:spacing w:after="0" w:line="240" w:lineRule="auto"/>
                    <w:jc w:val="right"/>
                  </w:pPr>
                  <w:r>
                    <w:rPr>
                      <w:color w:val="000000"/>
                      <w:sz w:val="16"/>
                    </w:rPr>
                    <w:t>216.1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DD86F5" w14:textId="77777777" w:rsidR="0008502A" w:rsidRDefault="0008502A" w:rsidP="0055457B">
                  <w:pPr>
                    <w:spacing w:after="0" w:line="240" w:lineRule="auto"/>
                    <w:jc w:val="right"/>
                  </w:pPr>
                  <w:r>
                    <w:rPr>
                      <w:color w:val="000000"/>
                      <w:sz w:val="16"/>
                    </w:rPr>
                    <w:t>446.8</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48F10AF" w14:textId="77777777" w:rsidR="0008502A" w:rsidRDefault="0008502A" w:rsidP="0055457B">
                  <w:pPr>
                    <w:spacing w:after="0" w:line="240" w:lineRule="auto"/>
                  </w:pPr>
                  <w:r>
                    <w:rPr>
                      <w:noProof/>
                      <w:lang w:eastAsia="lt-LT"/>
                    </w:rPr>
                    <w:drawing>
                      <wp:inline distT="0" distB="0" distL="0" distR="0" wp14:anchorId="3D78DD55" wp14:editId="60CFE928">
                        <wp:extent cx="2016000" cy="288000"/>
                        <wp:effectExtent l="0" t="0" r="0" b="0"/>
                        <wp:docPr id="50" name="img18.png"/>
                        <wp:cNvGraphicFramePr/>
                        <a:graphic xmlns:a="http://schemas.openxmlformats.org/drawingml/2006/main">
                          <a:graphicData uri="http://schemas.openxmlformats.org/drawingml/2006/picture">
                            <pic:pic xmlns:pic="http://schemas.openxmlformats.org/drawingml/2006/picture">
                              <pic:nvPicPr>
                                <pic:cNvPr id="51" name="img18.png"/>
                                <pic:cNvPicPr/>
                              </pic:nvPicPr>
                              <pic:blipFill>
                                <a:blip r:embed="rId26"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F8005CE" w14:textId="77777777" w:rsidR="0008502A" w:rsidRDefault="0008502A" w:rsidP="0055457B">
                  <w:pPr>
                    <w:spacing w:after="0" w:line="240" w:lineRule="auto"/>
                    <w:jc w:val="right"/>
                  </w:pPr>
                  <w:r>
                    <w:rPr>
                      <w:color w:val="000000"/>
                      <w:sz w:val="16"/>
                    </w:rPr>
                    <w:t>70.2</w:t>
                  </w:r>
                </w:p>
              </w:tc>
            </w:tr>
            <w:tr w:rsidR="0008502A" w14:paraId="00FB5E1C"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27938EA" w14:textId="77777777" w:rsidR="0008502A" w:rsidRDefault="0008502A" w:rsidP="0055457B">
                  <w:pPr>
                    <w:spacing w:after="0" w:line="240" w:lineRule="auto"/>
                  </w:pPr>
                  <w:r>
                    <w:rPr>
                      <w:color w:val="000000"/>
                      <w:sz w:val="16"/>
                    </w:rPr>
                    <w:t>Socialinės pašalpos gavėjų sk. 1000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8949BD" w14:textId="77777777" w:rsidR="0008502A" w:rsidRDefault="0008502A" w:rsidP="0055457B">
                  <w:pPr>
                    <w:spacing w:after="0" w:line="240" w:lineRule="auto"/>
                  </w:pPr>
                  <w:r>
                    <w:rPr>
                      <w:noProof/>
                      <w:lang w:eastAsia="lt-LT"/>
                    </w:rPr>
                    <w:drawing>
                      <wp:inline distT="0" distB="0" distL="0" distR="0" wp14:anchorId="23309739" wp14:editId="1A262A92">
                        <wp:extent cx="133439" cy="162033"/>
                        <wp:effectExtent l="0" t="0" r="0" b="0"/>
                        <wp:docPr id="52" name="img7.png"/>
                        <wp:cNvGraphicFramePr/>
                        <a:graphic xmlns:a="http://schemas.openxmlformats.org/drawingml/2006/main">
                          <a:graphicData uri="http://schemas.openxmlformats.org/drawingml/2006/picture">
                            <pic:pic xmlns:pic="http://schemas.openxmlformats.org/drawingml/2006/picture">
                              <pic:nvPicPr>
                                <pic:cNvPr id="53" name="img7.png"/>
                                <pic:cNvPicPr/>
                              </pic:nvPicPr>
                              <pic:blipFill>
                                <a:blip r:embed="rId15"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00DEC49C" w14:textId="77777777" w:rsidR="0008502A" w:rsidRDefault="0008502A" w:rsidP="0055457B">
                  <w:pPr>
                    <w:spacing w:after="0" w:line="240" w:lineRule="auto"/>
                    <w:jc w:val="right"/>
                  </w:pPr>
                  <w:r>
                    <w:rPr>
                      <w:color w:val="000000"/>
                      <w:sz w:val="16"/>
                    </w:rPr>
                    <w:t>25.9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294C57" w14:textId="77777777" w:rsidR="0008502A" w:rsidRDefault="0008502A" w:rsidP="0055457B">
                  <w:pPr>
                    <w:spacing w:after="0" w:line="240" w:lineRule="auto"/>
                    <w:jc w:val="right"/>
                  </w:pPr>
                  <w:r>
                    <w:rPr>
                      <w:color w:val="000000"/>
                      <w:sz w:val="16"/>
                    </w:rPr>
                    <w:t>863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62A43D" w14:textId="77777777" w:rsidR="0008502A" w:rsidRDefault="0008502A" w:rsidP="0055457B">
                  <w:pPr>
                    <w:spacing w:after="0" w:line="240" w:lineRule="auto"/>
                    <w:jc w:val="right"/>
                  </w:pPr>
                  <w:r>
                    <w:rPr>
                      <w:color w:val="000000"/>
                      <w:sz w:val="16"/>
                    </w:rPr>
                    <w:t>28.4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437620" w14:textId="77777777" w:rsidR="0008502A" w:rsidRDefault="0008502A" w:rsidP="0055457B">
                  <w:pPr>
                    <w:spacing w:after="0" w:line="240" w:lineRule="auto"/>
                    <w:jc w:val="right"/>
                  </w:pPr>
                  <w:r>
                    <w:rPr>
                      <w:color w:val="000000"/>
                      <w:sz w:val="16"/>
                    </w:rPr>
                    <w:t>1.29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178BC9" w14:textId="77777777" w:rsidR="0008502A" w:rsidRDefault="0008502A" w:rsidP="0055457B">
                  <w:pPr>
                    <w:spacing w:after="0" w:line="240" w:lineRule="auto"/>
                    <w:jc w:val="right"/>
                  </w:pPr>
                  <w:r>
                    <w:rPr>
                      <w:color w:val="000000"/>
                      <w:sz w:val="16"/>
                    </w:rPr>
                    <w:t>20.1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5A4F8C" w14:textId="77777777" w:rsidR="0008502A" w:rsidRDefault="0008502A" w:rsidP="0055457B">
                  <w:pPr>
                    <w:spacing w:after="0" w:line="240" w:lineRule="auto"/>
                    <w:jc w:val="right"/>
                  </w:pPr>
                  <w:r>
                    <w:rPr>
                      <w:color w:val="000000"/>
                      <w:sz w:val="16"/>
                    </w:rPr>
                    <w:t>65.3</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FAA8A2D" w14:textId="77777777" w:rsidR="0008502A" w:rsidRDefault="0008502A" w:rsidP="0055457B">
                  <w:pPr>
                    <w:spacing w:after="0" w:line="240" w:lineRule="auto"/>
                  </w:pPr>
                  <w:r>
                    <w:rPr>
                      <w:noProof/>
                      <w:lang w:eastAsia="lt-LT"/>
                    </w:rPr>
                    <w:drawing>
                      <wp:inline distT="0" distB="0" distL="0" distR="0" wp14:anchorId="453BD3BE" wp14:editId="2336FC69">
                        <wp:extent cx="2016000" cy="288000"/>
                        <wp:effectExtent l="0" t="0" r="0" b="0"/>
                        <wp:docPr id="54" name="img19.png"/>
                        <wp:cNvGraphicFramePr/>
                        <a:graphic xmlns:a="http://schemas.openxmlformats.org/drawingml/2006/main">
                          <a:graphicData uri="http://schemas.openxmlformats.org/drawingml/2006/picture">
                            <pic:pic xmlns:pic="http://schemas.openxmlformats.org/drawingml/2006/picture">
                              <pic:nvPicPr>
                                <pic:cNvPr id="55" name="img19.png"/>
                                <pic:cNvPicPr/>
                              </pic:nvPicPr>
                              <pic:blipFill>
                                <a:blip r:embed="rId27"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C83A270" w14:textId="77777777" w:rsidR="0008502A" w:rsidRDefault="0008502A" w:rsidP="0055457B">
                  <w:pPr>
                    <w:spacing w:after="0" w:line="240" w:lineRule="auto"/>
                    <w:jc w:val="right"/>
                  </w:pPr>
                  <w:r>
                    <w:rPr>
                      <w:color w:val="000000"/>
                      <w:sz w:val="16"/>
                    </w:rPr>
                    <w:t>2.0</w:t>
                  </w:r>
                </w:p>
              </w:tc>
            </w:tr>
            <w:tr w:rsidR="0008502A" w14:paraId="0FF8CC6A"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6560D39" w14:textId="77777777" w:rsidR="0008502A" w:rsidRDefault="0008502A" w:rsidP="0055457B">
                  <w:pPr>
                    <w:spacing w:after="0" w:line="240" w:lineRule="auto"/>
                  </w:pPr>
                  <w:proofErr w:type="spellStart"/>
                  <w:r>
                    <w:rPr>
                      <w:color w:val="000000"/>
                      <w:sz w:val="16"/>
                    </w:rPr>
                    <w:t>Serg</w:t>
                  </w:r>
                  <w:proofErr w:type="spellEnd"/>
                  <w:r>
                    <w:rPr>
                      <w:color w:val="000000"/>
                      <w:sz w:val="16"/>
                    </w:rPr>
                    <w:t>. tuberkulioze (A15-A19) 10 000 gyv. (TB registro duomenys)</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460E42" w14:textId="77777777" w:rsidR="0008502A" w:rsidRDefault="0008502A" w:rsidP="0055457B">
                  <w:pPr>
                    <w:spacing w:after="0" w:line="240" w:lineRule="auto"/>
                  </w:pPr>
                  <w:r>
                    <w:rPr>
                      <w:noProof/>
                      <w:lang w:eastAsia="lt-LT"/>
                    </w:rPr>
                    <w:drawing>
                      <wp:inline distT="0" distB="0" distL="0" distR="0" wp14:anchorId="0F7E2090" wp14:editId="74B3F4AC">
                        <wp:extent cx="152501" cy="162033"/>
                        <wp:effectExtent l="0" t="0" r="0" b="0"/>
                        <wp:docPr id="56" name="img4.png"/>
                        <wp:cNvGraphicFramePr/>
                        <a:graphic xmlns:a="http://schemas.openxmlformats.org/drawingml/2006/main">
                          <a:graphicData uri="http://schemas.openxmlformats.org/drawingml/2006/picture">
                            <pic:pic xmlns:pic="http://schemas.openxmlformats.org/drawingml/2006/picture">
                              <pic:nvPicPr>
                                <pic:cNvPr id="57" name="img4.png"/>
                                <pic:cNvPicPr/>
                              </pic:nvPicPr>
                              <pic:blipFill>
                                <a:blip r:embed="rId1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109DFB62" w14:textId="77777777" w:rsidR="0008502A" w:rsidRDefault="0008502A" w:rsidP="0055457B">
                  <w:pPr>
                    <w:spacing w:after="0" w:line="240" w:lineRule="auto"/>
                    <w:jc w:val="right"/>
                  </w:pPr>
                  <w:r>
                    <w:rPr>
                      <w:color w:val="000000"/>
                      <w:sz w:val="16"/>
                    </w:rPr>
                    <w:t>3.3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C18664" w14:textId="77777777" w:rsidR="0008502A" w:rsidRDefault="0008502A" w:rsidP="0055457B">
                  <w:pPr>
                    <w:spacing w:after="0" w:line="240" w:lineRule="auto"/>
                    <w:jc w:val="right"/>
                  </w:pPr>
                  <w:r>
                    <w:rPr>
                      <w:color w:val="000000"/>
                      <w:sz w:val="16"/>
                    </w:rPr>
                    <w:t>11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4D6F1C" w14:textId="77777777" w:rsidR="0008502A" w:rsidRDefault="0008502A" w:rsidP="0055457B">
                  <w:pPr>
                    <w:spacing w:after="0" w:line="240" w:lineRule="auto"/>
                    <w:jc w:val="right"/>
                  </w:pPr>
                  <w:r>
                    <w:rPr>
                      <w:color w:val="000000"/>
                      <w:sz w:val="16"/>
                    </w:rPr>
                    <w:t>3.2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AC7BA3" w14:textId="77777777" w:rsidR="0008502A" w:rsidRDefault="0008502A" w:rsidP="0055457B">
                  <w:pPr>
                    <w:spacing w:after="0" w:line="240" w:lineRule="auto"/>
                    <w:jc w:val="right"/>
                  </w:pPr>
                  <w:r>
                    <w:rPr>
                      <w:color w:val="000000"/>
                      <w:sz w:val="16"/>
                    </w:rPr>
                    <w:t>1.57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0FD66F" w14:textId="77777777" w:rsidR="0008502A" w:rsidRDefault="0008502A" w:rsidP="0055457B">
                  <w:pPr>
                    <w:spacing w:after="0" w:line="240" w:lineRule="auto"/>
                    <w:jc w:val="right"/>
                  </w:pPr>
                  <w:r>
                    <w:rPr>
                      <w:color w:val="000000"/>
                      <w:sz w:val="16"/>
                    </w:rPr>
                    <w:t>2.1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A23F56" w14:textId="77777777" w:rsidR="0008502A" w:rsidRDefault="0008502A" w:rsidP="0055457B">
                  <w:pPr>
                    <w:spacing w:after="0" w:line="240" w:lineRule="auto"/>
                    <w:jc w:val="right"/>
                  </w:pPr>
                  <w:r>
                    <w:rPr>
                      <w:color w:val="000000"/>
                      <w:sz w:val="16"/>
                    </w:rPr>
                    <w:t>8.3</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0648602" w14:textId="77777777" w:rsidR="0008502A" w:rsidRDefault="0008502A" w:rsidP="0055457B">
                  <w:pPr>
                    <w:spacing w:after="0" w:line="240" w:lineRule="auto"/>
                  </w:pPr>
                  <w:r>
                    <w:rPr>
                      <w:noProof/>
                      <w:lang w:eastAsia="lt-LT"/>
                    </w:rPr>
                    <w:drawing>
                      <wp:inline distT="0" distB="0" distL="0" distR="0" wp14:anchorId="36BE6BD0" wp14:editId="423AD1D2">
                        <wp:extent cx="2016000" cy="288000"/>
                        <wp:effectExtent l="0" t="0" r="0" b="0"/>
                        <wp:docPr id="58" name="img20.png"/>
                        <wp:cNvGraphicFramePr/>
                        <a:graphic xmlns:a="http://schemas.openxmlformats.org/drawingml/2006/main">
                          <a:graphicData uri="http://schemas.openxmlformats.org/drawingml/2006/picture">
                            <pic:pic xmlns:pic="http://schemas.openxmlformats.org/drawingml/2006/picture">
                              <pic:nvPicPr>
                                <pic:cNvPr id="59" name="img20.png"/>
                                <pic:cNvPicPr/>
                              </pic:nvPicPr>
                              <pic:blipFill>
                                <a:blip r:embed="rId28"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B75C44F" w14:textId="77777777" w:rsidR="0008502A" w:rsidRDefault="0008502A" w:rsidP="0055457B">
                  <w:pPr>
                    <w:spacing w:after="0" w:line="240" w:lineRule="auto"/>
                    <w:jc w:val="right"/>
                  </w:pPr>
                  <w:r>
                    <w:rPr>
                      <w:color w:val="000000"/>
                      <w:sz w:val="16"/>
                    </w:rPr>
                    <w:t>0.0</w:t>
                  </w:r>
                </w:p>
              </w:tc>
            </w:tr>
            <w:tr w:rsidR="0008502A" w14:paraId="3CADFAE6"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6C6BD72" w14:textId="77777777" w:rsidR="0008502A" w:rsidRDefault="0008502A" w:rsidP="0055457B">
                  <w:pPr>
                    <w:spacing w:after="0" w:line="240" w:lineRule="auto"/>
                  </w:pPr>
                  <w:r>
                    <w:rPr>
                      <w:color w:val="000000"/>
                      <w:sz w:val="16"/>
                    </w:rPr>
                    <w:t>Sergamumas tuberkulioze (+ recidyvai) (A15-A19) 10 000 gyv. (TB registro duomenys)</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5EAE6F" w14:textId="77777777" w:rsidR="0008502A" w:rsidRDefault="0008502A" w:rsidP="0055457B">
                  <w:pPr>
                    <w:spacing w:after="0" w:line="240" w:lineRule="auto"/>
                  </w:pPr>
                  <w:r>
                    <w:rPr>
                      <w:noProof/>
                      <w:lang w:eastAsia="lt-LT"/>
                    </w:rPr>
                    <w:drawing>
                      <wp:inline distT="0" distB="0" distL="0" distR="0" wp14:anchorId="65903529" wp14:editId="685457DC">
                        <wp:extent cx="152501" cy="162033"/>
                        <wp:effectExtent l="0" t="0" r="0" b="0"/>
                        <wp:docPr id="60" name="img4.png"/>
                        <wp:cNvGraphicFramePr/>
                        <a:graphic xmlns:a="http://schemas.openxmlformats.org/drawingml/2006/main">
                          <a:graphicData uri="http://schemas.openxmlformats.org/drawingml/2006/picture">
                            <pic:pic xmlns:pic="http://schemas.openxmlformats.org/drawingml/2006/picture">
                              <pic:nvPicPr>
                                <pic:cNvPr id="61" name="img4.png"/>
                                <pic:cNvPicPr/>
                              </pic:nvPicPr>
                              <pic:blipFill>
                                <a:blip r:embed="rId1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4856A101" w14:textId="77777777" w:rsidR="0008502A" w:rsidRDefault="0008502A" w:rsidP="0055457B">
                  <w:pPr>
                    <w:spacing w:after="0" w:line="240" w:lineRule="auto"/>
                    <w:jc w:val="right"/>
                  </w:pPr>
                  <w:r>
                    <w:rPr>
                      <w:color w:val="000000"/>
                      <w:sz w:val="16"/>
                    </w:rPr>
                    <w:t>4.2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6B848C" w14:textId="77777777" w:rsidR="0008502A" w:rsidRDefault="0008502A" w:rsidP="0055457B">
                  <w:pPr>
                    <w:spacing w:after="0" w:line="240" w:lineRule="auto"/>
                    <w:jc w:val="right"/>
                  </w:pPr>
                  <w:r>
                    <w:rPr>
                      <w:color w:val="000000"/>
                      <w:sz w:val="16"/>
                    </w:rPr>
                    <w:t>14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C8B8E4" w14:textId="77777777" w:rsidR="0008502A" w:rsidRDefault="0008502A" w:rsidP="0055457B">
                  <w:pPr>
                    <w:spacing w:after="0" w:line="240" w:lineRule="auto"/>
                    <w:jc w:val="right"/>
                  </w:pPr>
                  <w:r>
                    <w:rPr>
                      <w:color w:val="000000"/>
                      <w:sz w:val="16"/>
                    </w:rPr>
                    <w:t>3.7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69C7FC" w14:textId="77777777" w:rsidR="0008502A" w:rsidRDefault="0008502A" w:rsidP="0055457B">
                  <w:pPr>
                    <w:spacing w:after="0" w:line="240" w:lineRule="auto"/>
                    <w:jc w:val="right"/>
                  </w:pPr>
                  <w:r>
                    <w:rPr>
                      <w:color w:val="000000"/>
                      <w:sz w:val="16"/>
                    </w:rPr>
                    <w:t>1.68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2A017C" w14:textId="77777777" w:rsidR="0008502A" w:rsidRDefault="0008502A" w:rsidP="0055457B">
                  <w:pPr>
                    <w:spacing w:after="0" w:line="240" w:lineRule="auto"/>
                    <w:jc w:val="right"/>
                  </w:pPr>
                  <w:r>
                    <w:rPr>
                      <w:color w:val="000000"/>
                      <w:sz w:val="16"/>
                    </w:rPr>
                    <w:t>2.5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87E44F" w14:textId="77777777" w:rsidR="0008502A" w:rsidRDefault="0008502A" w:rsidP="0055457B">
                  <w:pPr>
                    <w:spacing w:after="0" w:line="240" w:lineRule="auto"/>
                    <w:jc w:val="right"/>
                  </w:pPr>
                  <w:r>
                    <w:rPr>
                      <w:color w:val="000000"/>
                      <w:sz w:val="16"/>
                    </w:rPr>
                    <w:t>9.7</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B4EAB0E" w14:textId="77777777" w:rsidR="0008502A" w:rsidRDefault="0008502A" w:rsidP="0055457B">
                  <w:pPr>
                    <w:spacing w:after="0" w:line="240" w:lineRule="auto"/>
                  </w:pPr>
                  <w:r>
                    <w:rPr>
                      <w:noProof/>
                      <w:lang w:eastAsia="lt-LT"/>
                    </w:rPr>
                    <w:drawing>
                      <wp:inline distT="0" distB="0" distL="0" distR="0" wp14:anchorId="06BB7754" wp14:editId="60DD9446">
                        <wp:extent cx="2016000" cy="288000"/>
                        <wp:effectExtent l="0" t="0" r="0" b="0"/>
                        <wp:docPr id="62" name="img21.png"/>
                        <wp:cNvGraphicFramePr/>
                        <a:graphic xmlns:a="http://schemas.openxmlformats.org/drawingml/2006/main">
                          <a:graphicData uri="http://schemas.openxmlformats.org/drawingml/2006/picture">
                            <pic:pic xmlns:pic="http://schemas.openxmlformats.org/drawingml/2006/picture">
                              <pic:nvPicPr>
                                <pic:cNvPr id="63" name="img21.png"/>
                                <pic:cNvPicPr/>
                              </pic:nvPicPr>
                              <pic:blipFill>
                                <a:blip r:embed="rId29"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404F168" w14:textId="77777777" w:rsidR="0008502A" w:rsidRDefault="0008502A" w:rsidP="0055457B">
                  <w:pPr>
                    <w:spacing w:after="0" w:line="240" w:lineRule="auto"/>
                    <w:jc w:val="right"/>
                  </w:pPr>
                  <w:r>
                    <w:rPr>
                      <w:color w:val="000000"/>
                      <w:sz w:val="16"/>
                    </w:rPr>
                    <w:t>0.0</w:t>
                  </w:r>
                </w:p>
              </w:tc>
            </w:tr>
            <w:tr w:rsidR="0008502A" w14:paraId="1B3EC53B" w14:textId="77777777" w:rsidTr="0055457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797F1468" w14:textId="77777777" w:rsidR="0008502A" w:rsidRDefault="0008502A" w:rsidP="0055457B">
                  <w:pPr>
                    <w:spacing w:after="0" w:line="240" w:lineRule="auto"/>
                  </w:pPr>
                  <w:r>
                    <w:rPr>
                      <w:color w:val="000000"/>
                      <w:sz w:val="16"/>
                    </w:rPr>
                    <w:t>2 tikslas. Sukurti sveikatai palankią fizinę darbo ir gyvenamąją aplinką</w:t>
                  </w:r>
                </w:p>
              </w:tc>
            </w:tr>
            <w:tr w:rsidR="0008502A" w14:paraId="5DF5EBC2" w14:textId="77777777" w:rsidTr="0055457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52212E31" w14:textId="77777777" w:rsidR="0008502A" w:rsidRDefault="0008502A" w:rsidP="0055457B">
                  <w:pPr>
                    <w:spacing w:after="0" w:line="240" w:lineRule="auto"/>
                  </w:pPr>
                  <w:r>
                    <w:rPr>
                      <w:color w:val="000000"/>
                      <w:sz w:val="16"/>
                    </w:rPr>
                    <w:t>2.1. Kurti saugias darbo ir sveikas buities sąlygas, didinti prekių ir paslaugų vartotojų saugumą</w:t>
                  </w:r>
                </w:p>
              </w:tc>
            </w:tr>
            <w:tr w:rsidR="0008502A" w14:paraId="515E7281"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E626923" w14:textId="77777777" w:rsidR="0008502A" w:rsidRDefault="0008502A" w:rsidP="0055457B">
                  <w:pPr>
                    <w:spacing w:after="0" w:line="240" w:lineRule="auto"/>
                  </w:pPr>
                  <w:r>
                    <w:rPr>
                      <w:color w:val="000000"/>
                      <w:sz w:val="16"/>
                    </w:rPr>
                    <w:t>Asmenų, žuvusių ar sunkiai sužalotų darbe, sk. 10 000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6840A0" w14:textId="77777777" w:rsidR="0008502A" w:rsidRDefault="0008502A" w:rsidP="0055457B">
                  <w:pPr>
                    <w:spacing w:after="0" w:line="240" w:lineRule="auto"/>
                  </w:pPr>
                  <w:r>
                    <w:rPr>
                      <w:noProof/>
                      <w:lang w:eastAsia="lt-LT"/>
                    </w:rPr>
                    <w:drawing>
                      <wp:inline distT="0" distB="0" distL="0" distR="0" wp14:anchorId="2F8E3B90" wp14:editId="7E8FDFFF">
                        <wp:extent cx="133439" cy="162033"/>
                        <wp:effectExtent l="0" t="0" r="0" b="0"/>
                        <wp:docPr id="64" name="img22.png"/>
                        <wp:cNvGraphicFramePr/>
                        <a:graphic xmlns:a="http://schemas.openxmlformats.org/drawingml/2006/main">
                          <a:graphicData uri="http://schemas.openxmlformats.org/drawingml/2006/picture">
                            <pic:pic xmlns:pic="http://schemas.openxmlformats.org/drawingml/2006/picture">
                              <pic:nvPicPr>
                                <pic:cNvPr id="65" name="img22.png"/>
                                <pic:cNvPicPr/>
                              </pic:nvPicPr>
                              <pic:blipFill>
                                <a:blip r:embed="rId30"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1A841CF5" w14:textId="77777777" w:rsidR="0008502A" w:rsidRDefault="0008502A" w:rsidP="0055457B">
                  <w:pPr>
                    <w:spacing w:after="0" w:line="240" w:lineRule="auto"/>
                    <w:jc w:val="right"/>
                  </w:pPr>
                  <w:r>
                    <w:rPr>
                      <w:color w:val="000000"/>
                      <w:sz w:val="16"/>
                    </w:rPr>
                    <w:t>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57ACE2" w14:textId="77777777" w:rsidR="0008502A" w:rsidRDefault="0008502A" w:rsidP="0055457B">
                  <w:pPr>
                    <w:spacing w:after="0" w:line="240" w:lineRule="auto"/>
                    <w:jc w:val="right"/>
                  </w:pPr>
                  <w:r>
                    <w:rPr>
                      <w:color w:val="000000"/>
                      <w:sz w:val="16"/>
                    </w:rPr>
                    <w:t>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9037B1" w14:textId="77777777" w:rsidR="0008502A" w:rsidRDefault="0008502A" w:rsidP="0055457B">
                  <w:pPr>
                    <w:spacing w:after="0" w:line="240" w:lineRule="auto"/>
                    <w:jc w:val="right"/>
                  </w:pPr>
                  <w:r>
                    <w:rPr>
                      <w:color w:val="000000"/>
                      <w:sz w:val="16"/>
                    </w:rPr>
                    <w:t>0.3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B52FC2" w14:textId="77777777" w:rsidR="0008502A" w:rsidRDefault="0008502A" w:rsidP="0055457B">
                  <w:pPr>
                    <w:spacing w:after="0" w:line="240" w:lineRule="auto"/>
                    <w:jc w:val="right"/>
                  </w:pPr>
                  <w:r>
                    <w:rPr>
                      <w:color w:val="000000"/>
                      <w:sz w:val="16"/>
                    </w:rPr>
                    <w:t>0.00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F5F0A2" w14:textId="77777777" w:rsidR="0008502A" w:rsidRDefault="0008502A" w:rsidP="0055457B">
                  <w:pPr>
                    <w:spacing w:after="0" w:line="240" w:lineRule="auto"/>
                    <w:jc w:val="right"/>
                  </w:pPr>
                  <w:r>
                    <w:rPr>
                      <w:color w:val="000000"/>
                      <w:sz w:val="16"/>
                    </w:rPr>
                    <w:t>1.0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1D3173" w14:textId="77777777" w:rsidR="0008502A" w:rsidRDefault="0008502A" w:rsidP="0055457B">
                  <w:pPr>
                    <w:spacing w:after="0" w:line="240" w:lineRule="auto"/>
                    <w:jc w:val="right"/>
                  </w:pPr>
                  <w:r>
                    <w:rPr>
                      <w:color w:val="000000"/>
                      <w:sz w:val="16"/>
                    </w:rPr>
                    <w:t>3.5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7FEBDE6" w14:textId="77777777" w:rsidR="0008502A" w:rsidRDefault="0008502A" w:rsidP="0055457B">
                  <w:pPr>
                    <w:spacing w:after="0" w:line="240" w:lineRule="auto"/>
                  </w:pPr>
                  <w:r>
                    <w:rPr>
                      <w:noProof/>
                      <w:lang w:eastAsia="lt-LT"/>
                    </w:rPr>
                    <w:drawing>
                      <wp:inline distT="0" distB="0" distL="0" distR="0" wp14:anchorId="70912DEC" wp14:editId="0C9BB358">
                        <wp:extent cx="2016000" cy="288000"/>
                        <wp:effectExtent l="0" t="0" r="0" b="0"/>
                        <wp:docPr id="66" name="img23.png"/>
                        <wp:cNvGraphicFramePr/>
                        <a:graphic xmlns:a="http://schemas.openxmlformats.org/drawingml/2006/main">
                          <a:graphicData uri="http://schemas.openxmlformats.org/drawingml/2006/picture">
                            <pic:pic xmlns:pic="http://schemas.openxmlformats.org/drawingml/2006/picture">
                              <pic:nvPicPr>
                                <pic:cNvPr id="67" name="img23.png"/>
                                <pic:cNvPicPr/>
                              </pic:nvPicPr>
                              <pic:blipFill>
                                <a:blip r:embed="rId31"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2C81872" w14:textId="77777777" w:rsidR="0008502A" w:rsidRDefault="0008502A" w:rsidP="0055457B">
                  <w:pPr>
                    <w:spacing w:after="0" w:line="240" w:lineRule="auto"/>
                    <w:jc w:val="right"/>
                  </w:pPr>
                  <w:r>
                    <w:rPr>
                      <w:color w:val="000000"/>
                      <w:sz w:val="16"/>
                    </w:rPr>
                    <w:t>0.0</w:t>
                  </w:r>
                </w:p>
              </w:tc>
            </w:tr>
            <w:tr w:rsidR="0008502A" w14:paraId="2E975957"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F5B9556" w14:textId="77777777" w:rsidR="0008502A" w:rsidRDefault="0008502A" w:rsidP="0055457B">
                  <w:pPr>
                    <w:spacing w:after="0" w:line="240" w:lineRule="auto"/>
                  </w:pPr>
                  <w:r>
                    <w:rPr>
                      <w:color w:val="000000"/>
                      <w:sz w:val="16"/>
                    </w:rPr>
                    <w:t>Traumų dėl nukritimų (W00–W19) 65+ m. amžiaus grupėje sk. 10 000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7CBFE2" w14:textId="77777777" w:rsidR="0008502A" w:rsidRDefault="0008502A" w:rsidP="0055457B">
                  <w:pPr>
                    <w:spacing w:after="0" w:line="240" w:lineRule="auto"/>
                  </w:pPr>
                  <w:r>
                    <w:rPr>
                      <w:noProof/>
                      <w:lang w:eastAsia="lt-LT"/>
                    </w:rPr>
                    <w:drawing>
                      <wp:inline distT="0" distB="0" distL="0" distR="0" wp14:anchorId="4C3BED24" wp14:editId="3205646E">
                        <wp:extent cx="133439" cy="162033"/>
                        <wp:effectExtent l="0" t="0" r="0" b="0"/>
                        <wp:docPr id="68" name="img7.png"/>
                        <wp:cNvGraphicFramePr/>
                        <a:graphic xmlns:a="http://schemas.openxmlformats.org/drawingml/2006/main">
                          <a:graphicData uri="http://schemas.openxmlformats.org/drawingml/2006/picture">
                            <pic:pic xmlns:pic="http://schemas.openxmlformats.org/drawingml/2006/picture">
                              <pic:nvPicPr>
                                <pic:cNvPr id="69" name="img7.png"/>
                                <pic:cNvPicPr/>
                              </pic:nvPicPr>
                              <pic:blipFill>
                                <a:blip r:embed="rId15"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37DA316B" w14:textId="77777777" w:rsidR="0008502A" w:rsidRDefault="0008502A" w:rsidP="0055457B">
                  <w:pPr>
                    <w:spacing w:after="0" w:line="240" w:lineRule="auto"/>
                    <w:jc w:val="right"/>
                  </w:pPr>
                  <w:r>
                    <w:rPr>
                      <w:color w:val="000000"/>
                      <w:sz w:val="16"/>
                    </w:rPr>
                    <w:t>134.3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A6BA6D" w14:textId="77777777" w:rsidR="0008502A" w:rsidRDefault="0008502A" w:rsidP="0055457B">
                  <w:pPr>
                    <w:spacing w:after="0" w:line="240" w:lineRule="auto"/>
                    <w:jc w:val="right"/>
                  </w:pPr>
                  <w:r>
                    <w:rPr>
                      <w:color w:val="000000"/>
                      <w:sz w:val="16"/>
                    </w:rPr>
                    <w:t>109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4AB84C" w14:textId="77777777" w:rsidR="0008502A" w:rsidRDefault="0008502A" w:rsidP="0055457B">
                  <w:pPr>
                    <w:spacing w:after="0" w:line="240" w:lineRule="auto"/>
                    <w:jc w:val="right"/>
                  </w:pPr>
                  <w:r>
                    <w:rPr>
                      <w:color w:val="000000"/>
                      <w:sz w:val="16"/>
                    </w:rPr>
                    <w:t>164.9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8D0723" w14:textId="77777777" w:rsidR="0008502A" w:rsidRDefault="0008502A" w:rsidP="0055457B">
                  <w:pPr>
                    <w:spacing w:after="0" w:line="240" w:lineRule="auto"/>
                    <w:jc w:val="right"/>
                  </w:pPr>
                  <w:r>
                    <w:rPr>
                      <w:color w:val="000000"/>
                      <w:sz w:val="16"/>
                    </w:rPr>
                    <w:t>1.09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57A727" w14:textId="77777777" w:rsidR="0008502A" w:rsidRDefault="0008502A" w:rsidP="0055457B">
                  <w:pPr>
                    <w:spacing w:after="0" w:line="240" w:lineRule="auto"/>
                    <w:jc w:val="right"/>
                  </w:pPr>
                  <w:r>
                    <w:rPr>
                      <w:color w:val="000000"/>
                      <w:sz w:val="16"/>
                    </w:rPr>
                    <w:t>123.1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B44A0E" w14:textId="77777777" w:rsidR="0008502A" w:rsidRDefault="0008502A" w:rsidP="0055457B">
                  <w:pPr>
                    <w:spacing w:after="0" w:line="240" w:lineRule="auto"/>
                    <w:jc w:val="right"/>
                  </w:pPr>
                  <w:r>
                    <w:rPr>
                      <w:color w:val="000000"/>
                      <w:sz w:val="16"/>
                    </w:rPr>
                    <w:t>167.4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D89A81F" w14:textId="77777777" w:rsidR="0008502A" w:rsidRDefault="0008502A" w:rsidP="0055457B">
                  <w:pPr>
                    <w:spacing w:after="0" w:line="240" w:lineRule="auto"/>
                  </w:pPr>
                  <w:r>
                    <w:rPr>
                      <w:noProof/>
                      <w:lang w:eastAsia="lt-LT"/>
                    </w:rPr>
                    <w:drawing>
                      <wp:inline distT="0" distB="0" distL="0" distR="0" wp14:anchorId="13EAAE73" wp14:editId="2D332721">
                        <wp:extent cx="2016000" cy="288000"/>
                        <wp:effectExtent l="0" t="0" r="0" b="0"/>
                        <wp:docPr id="70" name="img24.png"/>
                        <wp:cNvGraphicFramePr/>
                        <a:graphic xmlns:a="http://schemas.openxmlformats.org/drawingml/2006/main">
                          <a:graphicData uri="http://schemas.openxmlformats.org/drawingml/2006/picture">
                            <pic:pic xmlns:pic="http://schemas.openxmlformats.org/drawingml/2006/picture">
                              <pic:nvPicPr>
                                <pic:cNvPr id="71" name="img24.png"/>
                                <pic:cNvPicPr/>
                              </pic:nvPicPr>
                              <pic:blipFill>
                                <a:blip r:embed="rId32"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503671B" w14:textId="77777777" w:rsidR="0008502A" w:rsidRDefault="0008502A" w:rsidP="0055457B">
                  <w:pPr>
                    <w:spacing w:after="0" w:line="240" w:lineRule="auto"/>
                    <w:jc w:val="right"/>
                  </w:pPr>
                  <w:r>
                    <w:rPr>
                      <w:color w:val="000000"/>
                      <w:sz w:val="16"/>
                    </w:rPr>
                    <w:t>41.1</w:t>
                  </w:r>
                </w:p>
              </w:tc>
            </w:tr>
            <w:tr w:rsidR="0008502A" w14:paraId="7F5C9B5C"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F4B32F9" w14:textId="77777777" w:rsidR="0008502A" w:rsidRDefault="0008502A" w:rsidP="0055457B">
                  <w:pPr>
                    <w:spacing w:after="0" w:line="240" w:lineRule="auto"/>
                  </w:pPr>
                  <w:r>
                    <w:rPr>
                      <w:color w:val="000000"/>
                      <w:sz w:val="16"/>
                    </w:rPr>
                    <w:t>Asmenų, pirmą kartą pripažintų neįgaliais, sk. 10 000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EF6888" w14:textId="77777777" w:rsidR="0008502A" w:rsidRDefault="0008502A" w:rsidP="0055457B">
                  <w:pPr>
                    <w:spacing w:after="0" w:line="240" w:lineRule="auto"/>
                  </w:pPr>
                  <w:r>
                    <w:rPr>
                      <w:noProof/>
                      <w:lang w:eastAsia="lt-LT"/>
                    </w:rPr>
                    <w:drawing>
                      <wp:inline distT="0" distB="0" distL="0" distR="0" wp14:anchorId="1E70DD0E" wp14:editId="6ADD212C">
                        <wp:extent cx="133439" cy="162033"/>
                        <wp:effectExtent l="0" t="0" r="0" b="0"/>
                        <wp:docPr id="72" name="img7.png"/>
                        <wp:cNvGraphicFramePr/>
                        <a:graphic xmlns:a="http://schemas.openxmlformats.org/drawingml/2006/main">
                          <a:graphicData uri="http://schemas.openxmlformats.org/drawingml/2006/picture">
                            <pic:pic xmlns:pic="http://schemas.openxmlformats.org/drawingml/2006/picture">
                              <pic:nvPicPr>
                                <pic:cNvPr id="73" name="img7.png"/>
                                <pic:cNvPicPr/>
                              </pic:nvPicPr>
                              <pic:blipFill>
                                <a:blip r:embed="rId15"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589D670" w14:textId="77777777" w:rsidR="0008502A" w:rsidRDefault="0008502A" w:rsidP="0055457B">
                  <w:pPr>
                    <w:spacing w:after="0" w:line="240" w:lineRule="auto"/>
                    <w:jc w:val="right"/>
                  </w:pPr>
                  <w:r>
                    <w:rPr>
                      <w:color w:val="000000"/>
                      <w:sz w:val="16"/>
                    </w:rPr>
                    <w:t>56.0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F466E7" w14:textId="77777777" w:rsidR="0008502A" w:rsidRDefault="0008502A" w:rsidP="0055457B">
                  <w:pPr>
                    <w:spacing w:after="0" w:line="240" w:lineRule="auto"/>
                    <w:jc w:val="right"/>
                  </w:pPr>
                  <w:r>
                    <w:rPr>
                      <w:color w:val="000000"/>
                      <w:sz w:val="16"/>
                    </w:rPr>
                    <w:t>111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1C58B9" w14:textId="77777777" w:rsidR="0008502A" w:rsidRDefault="0008502A" w:rsidP="0055457B">
                  <w:pPr>
                    <w:spacing w:after="0" w:line="240" w:lineRule="auto"/>
                    <w:jc w:val="right"/>
                  </w:pPr>
                  <w:r>
                    <w:rPr>
                      <w:color w:val="000000"/>
                      <w:sz w:val="16"/>
                    </w:rPr>
                    <w:t>62.0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84A2E0" w14:textId="77777777" w:rsidR="0008502A" w:rsidRDefault="0008502A" w:rsidP="0055457B">
                  <w:pPr>
                    <w:spacing w:after="0" w:line="240" w:lineRule="auto"/>
                    <w:jc w:val="right"/>
                  </w:pPr>
                  <w:r>
                    <w:rPr>
                      <w:color w:val="000000"/>
                      <w:sz w:val="16"/>
                    </w:rPr>
                    <w:t>1.06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6933E9" w14:textId="77777777" w:rsidR="0008502A" w:rsidRDefault="0008502A" w:rsidP="0055457B">
                  <w:pPr>
                    <w:spacing w:after="0" w:line="240" w:lineRule="auto"/>
                    <w:jc w:val="right"/>
                  </w:pPr>
                  <w:r>
                    <w:rPr>
                      <w:color w:val="000000"/>
                      <w:sz w:val="16"/>
                    </w:rPr>
                    <w:t>52.7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F91E87" w14:textId="77777777" w:rsidR="0008502A" w:rsidRDefault="0008502A" w:rsidP="0055457B">
                  <w:pPr>
                    <w:spacing w:after="0" w:line="240" w:lineRule="auto"/>
                    <w:jc w:val="right"/>
                  </w:pPr>
                  <w:r>
                    <w:rPr>
                      <w:color w:val="000000"/>
                      <w:sz w:val="16"/>
                    </w:rPr>
                    <w:t>120.8</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D14F350" w14:textId="77777777" w:rsidR="0008502A" w:rsidRDefault="0008502A" w:rsidP="0055457B">
                  <w:pPr>
                    <w:spacing w:after="0" w:line="240" w:lineRule="auto"/>
                  </w:pPr>
                  <w:r>
                    <w:rPr>
                      <w:noProof/>
                      <w:lang w:eastAsia="lt-LT"/>
                    </w:rPr>
                    <w:drawing>
                      <wp:inline distT="0" distB="0" distL="0" distR="0" wp14:anchorId="404E92F0" wp14:editId="2167E811">
                        <wp:extent cx="2016000" cy="288000"/>
                        <wp:effectExtent l="0" t="0" r="0" b="0"/>
                        <wp:docPr id="74" name="img25.png"/>
                        <wp:cNvGraphicFramePr/>
                        <a:graphic xmlns:a="http://schemas.openxmlformats.org/drawingml/2006/main">
                          <a:graphicData uri="http://schemas.openxmlformats.org/drawingml/2006/picture">
                            <pic:pic xmlns:pic="http://schemas.openxmlformats.org/drawingml/2006/picture">
                              <pic:nvPicPr>
                                <pic:cNvPr id="75" name="img25.png"/>
                                <pic:cNvPicPr/>
                              </pic:nvPicPr>
                              <pic:blipFill>
                                <a:blip r:embed="rId33"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7C72ED7" w14:textId="77777777" w:rsidR="0008502A" w:rsidRDefault="0008502A" w:rsidP="0055457B">
                  <w:pPr>
                    <w:spacing w:after="0" w:line="240" w:lineRule="auto"/>
                    <w:jc w:val="right"/>
                  </w:pPr>
                  <w:r>
                    <w:rPr>
                      <w:color w:val="000000"/>
                      <w:sz w:val="16"/>
                    </w:rPr>
                    <w:t>37.7</w:t>
                  </w:r>
                </w:p>
              </w:tc>
            </w:tr>
            <w:tr w:rsidR="0008502A" w14:paraId="5D94E987"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EC10D8A" w14:textId="77777777" w:rsidR="0008502A" w:rsidRDefault="0008502A" w:rsidP="0055457B">
                  <w:pPr>
                    <w:spacing w:after="0" w:line="240" w:lineRule="auto"/>
                  </w:pPr>
                  <w:r>
                    <w:rPr>
                      <w:color w:val="000000"/>
                      <w:sz w:val="16"/>
                    </w:rPr>
                    <w:t xml:space="preserve">Naujai susirgusių žarnyno infekcinėmis ligomis (A00-A08) asmenų skaičius 10 000 gyv. (ULAC </w:t>
                  </w:r>
                  <w:proofErr w:type="spellStart"/>
                  <w:r>
                    <w:rPr>
                      <w:color w:val="000000"/>
                      <w:sz w:val="16"/>
                    </w:rPr>
                    <w:t>duom</w:t>
                  </w:r>
                  <w:proofErr w:type="spellEnd"/>
                  <w:r>
                    <w:rPr>
                      <w:color w:val="000000"/>
                      <w:sz w:val="16"/>
                    </w:rPr>
                    <w:t>.)</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311702" w14:textId="77777777" w:rsidR="0008502A" w:rsidRDefault="0008502A" w:rsidP="0055457B">
                  <w:pPr>
                    <w:spacing w:after="0" w:line="240" w:lineRule="auto"/>
                  </w:pPr>
                  <w:r>
                    <w:rPr>
                      <w:noProof/>
                      <w:lang w:eastAsia="lt-LT"/>
                    </w:rPr>
                    <w:drawing>
                      <wp:inline distT="0" distB="0" distL="0" distR="0" wp14:anchorId="2A3E96B7" wp14:editId="3E28A959">
                        <wp:extent cx="133439" cy="162033"/>
                        <wp:effectExtent l="0" t="0" r="0" b="0"/>
                        <wp:docPr id="76" name="img7.png"/>
                        <wp:cNvGraphicFramePr/>
                        <a:graphic xmlns:a="http://schemas.openxmlformats.org/drawingml/2006/main">
                          <a:graphicData uri="http://schemas.openxmlformats.org/drawingml/2006/picture">
                            <pic:pic xmlns:pic="http://schemas.openxmlformats.org/drawingml/2006/picture">
                              <pic:nvPicPr>
                                <pic:cNvPr id="77" name="img7.png"/>
                                <pic:cNvPicPr/>
                              </pic:nvPicPr>
                              <pic:blipFill>
                                <a:blip r:embed="rId15"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494CAA8D" w14:textId="77777777" w:rsidR="0008502A" w:rsidRDefault="0008502A" w:rsidP="0055457B">
                  <w:pPr>
                    <w:spacing w:after="0" w:line="240" w:lineRule="auto"/>
                    <w:jc w:val="right"/>
                  </w:pPr>
                  <w:r>
                    <w:rPr>
                      <w:color w:val="000000"/>
                      <w:sz w:val="16"/>
                    </w:rPr>
                    <w:t>11.1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37C2C2" w14:textId="77777777" w:rsidR="0008502A" w:rsidRDefault="0008502A" w:rsidP="0055457B">
                  <w:pPr>
                    <w:spacing w:after="0" w:line="240" w:lineRule="auto"/>
                    <w:jc w:val="right"/>
                  </w:pPr>
                  <w:r>
                    <w:rPr>
                      <w:color w:val="000000"/>
                      <w:sz w:val="16"/>
                    </w:rPr>
                    <w:t>37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3756A7" w14:textId="77777777" w:rsidR="0008502A" w:rsidRDefault="0008502A" w:rsidP="0055457B">
                  <w:pPr>
                    <w:spacing w:after="0" w:line="240" w:lineRule="auto"/>
                    <w:jc w:val="right"/>
                  </w:pPr>
                  <w:r>
                    <w:rPr>
                      <w:color w:val="000000"/>
                      <w:sz w:val="16"/>
                    </w:rPr>
                    <w:t>41.7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043E21" w14:textId="77777777" w:rsidR="0008502A" w:rsidRDefault="0008502A" w:rsidP="0055457B">
                  <w:pPr>
                    <w:spacing w:after="0" w:line="240" w:lineRule="auto"/>
                    <w:jc w:val="right"/>
                  </w:pPr>
                  <w:r>
                    <w:rPr>
                      <w:color w:val="000000"/>
                      <w:sz w:val="16"/>
                    </w:rPr>
                    <w:t>1.21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D03C67" w14:textId="77777777" w:rsidR="0008502A" w:rsidRDefault="0008502A" w:rsidP="0055457B">
                  <w:pPr>
                    <w:spacing w:after="0" w:line="240" w:lineRule="auto"/>
                    <w:jc w:val="right"/>
                  </w:pPr>
                  <w:r>
                    <w:rPr>
                      <w:color w:val="000000"/>
                      <w:sz w:val="16"/>
                    </w:rPr>
                    <w:t>9.2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A9E8AE" w14:textId="77777777" w:rsidR="0008502A" w:rsidRDefault="0008502A" w:rsidP="0055457B">
                  <w:pPr>
                    <w:spacing w:after="0" w:line="240" w:lineRule="auto"/>
                    <w:jc w:val="right"/>
                  </w:pPr>
                  <w:r>
                    <w:rPr>
                      <w:color w:val="000000"/>
                      <w:sz w:val="16"/>
                    </w:rPr>
                    <w:t>27.7</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6500399" w14:textId="77777777" w:rsidR="0008502A" w:rsidRDefault="0008502A" w:rsidP="0055457B">
                  <w:pPr>
                    <w:spacing w:after="0" w:line="240" w:lineRule="auto"/>
                  </w:pPr>
                  <w:r>
                    <w:rPr>
                      <w:noProof/>
                      <w:lang w:eastAsia="lt-LT"/>
                    </w:rPr>
                    <w:drawing>
                      <wp:inline distT="0" distB="0" distL="0" distR="0" wp14:anchorId="38F57E05" wp14:editId="3CF0529E">
                        <wp:extent cx="2016000" cy="288000"/>
                        <wp:effectExtent l="0" t="0" r="0" b="0"/>
                        <wp:docPr id="78" name="img26.png"/>
                        <wp:cNvGraphicFramePr/>
                        <a:graphic xmlns:a="http://schemas.openxmlformats.org/drawingml/2006/main">
                          <a:graphicData uri="http://schemas.openxmlformats.org/drawingml/2006/picture">
                            <pic:pic xmlns:pic="http://schemas.openxmlformats.org/drawingml/2006/picture">
                              <pic:nvPicPr>
                                <pic:cNvPr id="79" name="img26.png"/>
                                <pic:cNvPicPr/>
                              </pic:nvPicPr>
                              <pic:blipFill>
                                <a:blip r:embed="rId34"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6A6F1BE" w14:textId="77777777" w:rsidR="0008502A" w:rsidRDefault="0008502A" w:rsidP="0055457B">
                  <w:pPr>
                    <w:spacing w:after="0" w:line="240" w:lineRule="auto"/>
                    <w:jc w:val="right"/>
                  </w:pPr>
                  <w:r>
                    <w:rPr>
                      <w:color w:val="000000"/>
                      <w:sz w:val="16"/>
                    </w:rPr>
                    <w:t>0.0</w:t>
                  </w:r>
                </w:p>
              </w:tc>
            </w:tr>
            <w:tr w:rsidR="0008502A" w14:paraId="215CD64B" w14:textId="77777777" w:rsidTr="0055457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34CFC246" w14:textId="77777777" w:rsidR="0008502A" w:rsidRDefault="0008502A" w:rsidP="0055457B">
                  <w:pPr>
                    <w:spacing w:after="0" w:line="240" w:lineRule="auto"/>
                  </w:pPr>
                  <w:r>
                    <w:rPr>
                      <w:color w:val="000000"/>
                      <w:sz w:val="16"/>
                    </w:rPr>
                    <w:t>2.2. Kurti palankias sąlygas saugiai leisti laisvalaikį</w:t>
                  </w:r>
                </w:p>
              </w:tc>
            </w:tr>
            <w:tr w:rsidR="0008502A" w14:paraId="12AE42D1"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195AD14" w14:textId="77777777" w:rsidR="0008502A" w:rsidRDefault="0008502A" w:rsidP="0055457B">
                  <w:pPr>
                    <w:spacing w:after="0" w:line="240" w:lineRule="auto"/>
                  </w:pPr>
                  <w:r>
                    <w:rPr>
                      <w:color w:val="000000"/>
                      <w:sz w:val="16"/>
                    </w:rPr>
                    <w:t>Mirt. nuo paskendimo (W65-W74)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1D83B9" w14:textId="77777777" w:rsidR="0008502A" w:rsidRDefault="0008502A" w:rsidP="0055457B">
                  <w:pPr>
                    <w:spacing w:after="0" w:line="240" w:lineRule="auto"/>
                  </w:pPr>
                  <w:r>
                    <w:rPr>
                      <w:noProof/>
                      <w:lang w:eastAsia="lt-LT"/>
                    </w:rPr>
                    <w:drawing>
                      <wp:inline distT="0" distB="0" distL="0" distR="0" wp14:anchorId="6A9E5834" wp14:editId="57AAB6CE">
                        <wp:extent cx="133439" cy="162033"/>
                        <wp:effectExtent l="0" t="0" r="0" b="0"/>
                        <wp:docPr id="80" name="img7.png"/>
                        <wp:cNvGraphicFramePr/>
                        <a:graphic xmlns:a="http://schemas.openxmlformats.org/drawingml/2006/main">
                          <a:graphicData uri="http://schemas.openxmlformats.org/drawingml/2006/picture">
                            <pic:pic xmlns:pic="http://schemas.openxmlformats.org/drawingml/2006/picture">
                              <pic:nvPicPr>
                                <pic:cNvPr id="81" name="img7.png"/>
                                <pic:cNvPicPr/>
                              </pic:nvPicPr>
                              <pic:blipFill>
                                <a:blip r:embed="rId15"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1553378A" w14:textId="77777777" w:rsidR="0008502A" w:rsidRDefault="0008502A" w:rsidP="0055457B">
                  <w:pPr>
                    <w:spacing w:after="0" w:line="240" w:lineRule="auto"/>
                    <w:jc w:val="right"/>
                  </w:pPr>
                  <w:r>
                    <w:rPr>
                      <w:color w:val="000000"/>
                      <w:sz w:val="16"/>
                    </w:rPr>
                    <w:t>9.0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865438" w14:textId="77777777" w:rsidR="0008502A" w:rsidRDefault="0008502A" w:rsidP="0055457B">
                  <w:pPr>
                    <w:spacing w:after="0" w:line="240" w:lineRule="auto"/>
                    <w:jc w:val="right"/>
                  </w:pPr>
                  <w:r>
                    <w:rPr>
                      <w:color w:val="000000"/>
                      <w:sz w:val="16"/>
                    </w:rPr>
                    <w:t>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59ACD5" w14:textId="77777777" w:rsidR="0008502A" w:rsidRDefault="0008502A" w:rsidP="0055457B">
                  <w:pPr>
                    <w:spacing w:after="0" w:line="240" w:lineRule="auto"/>
                    <w:jc w:val="right"/>
                  </w:pPr>
                  <w:r>
                    <w:rPr>
                      <w:color w:val="000000"/>
                      <w:sz w:val="16"/>
                    </w:rPr>
                    <w:t>6.9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481B9B" w14:textId="77777777" w:rsidR="0008502A" w:rsidRDefault="0008502A" w:rsidP="0055457B">
                  <w:pPr>
                    <w:spacing w:after="0" w:line="240" w:lineRule="auto"/>
                    <w:jc w:val="right"/>
                  </w:pPr>
                  <w:r>
                    <w:rPr>
                      <w:color w:val="000000"/>
                      <w:sz w:val="16"/>
                    </w:rPr>
                    <w:t>1.80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57D3F1" w14:textId="77777777" w:rsidR="0008502A" w:rsidRDefault="0008502A" w:rsidP="0055457B">
                  <w:pPr>
                    <w:spacing w:after="0" w:line="240" w:lineRule="auto"/>
                    <w:jc w:val="right"/>
                  </w:pPr>
                  <w:r>
                    <w:rPr>
                      <w:color w:val="000000"/>
                      <w:sz w:val="16"/>
                    </w:rPr>
                    <w:t>5.0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6A74BB" w14:textId="77777777" w:rsidR="0008502A" w:rsidRDefault="0008502A" w:rsidP="0055457B">
                  <w:pPr>
                    <w:spacing w:after="0" w:line="240" w:lineRule="auto"/>
                    <w:jc w:val="right"/>
                  </w:pPr>
                  <w:r>
                    <w:rPr>
                      <w:color w:val="000000"/>
                      <w:sz w:val="16"/>
                    </w:rPr>
                    <w:t>27.9</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B0CFBE9" w14:textId="77777777" w:rsidR="0008502A" w:rsidRDefault="0008502A" w:rsidP="0055457B">
                  <w:pPr>
                    <w:spacing w:after="0" w:line="240" w:lineRule="auto"/>
                  </w:pPr>
                  <w:r>
                    <w:rPr>
                      <w:noProof/>
                      <w:lang w:eastAsia="lt-LT"/>
                    </w:rPr>
                    <w:drawing>
                      <wp:inline distT="0" distB="0" distL="0" distR="0" wp14:anchorId="4B33D69A" wp14:editId="1EBC9CA7">
                        <wp:extent cx="2016000" cy="288000"/>
                        <wp:effectExtent l="0" t="0" r="0" b="0"/>
                        <wp:docPr id="82" name="img27.png"/>
                        <wp:cNvGraphicFramePr/>
                        <a:graphic xmlns:a="http://schemas.openxmlformats.org/drawingml/2006/main">
                          <a:graphicData uri="http://schemas.openxmlformats.org/drawingml/2006/picture">
                            <pic:pic xmlns:pic="http://schemas.openxmlformats.org/drawingml/2006/picture">
                              <pic:nvPicPr>
                                <pic:cNvPr id="83" name="img27.png"/>
                                <pic:cNvPicPr/>
                              </pic:nvPicPr>
                              <pic:blipFill>
                                <a:blip r:embed="rId35"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C28C22F" w14:textId="77777777" w:rsidR="0008502A" w:rsidRDefault="0008502A" w:rsidP="0055457B">
                  <w:pPr>
                    <w:spacing w:after="0" w:line="240" w:lineRule="auto"/>
                    <w:jc w:val="right"/>
                  </w:pPr>
                  <w:r>
                    <w:rPr>
                      <w:color w:val="000000"/>
                      <w:sz w:val="16"/>
                    </w:rPr>
                    <w:t>0.0</w:t>
                  </w:r>
                </w:p>
              </w:tc>
            </w:tr>
            <w:tr w:rsidR="0008502A" w14:paraId="6FF24B10"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246192D" w14:textId="77777777" w:rsidR="0008502A" w:rsidRDefault="0008502A" w:rsidP="0055457B">
                  <w:pPr>
                    <w:spacing w:after="0" w:line="240" w:lineRule="auto"/>
                  </w:pPr>
                  <w:r>
                    <w:rPr>
                      <w:color w:val="000000"/>
                      <w:sz w:val="16"/>
                    </w:rPr>
                    <w:t>SMR nuo paskendimo (W65-W74)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40B79B" w14:textId="77777777" w:rsidR="0008502A" w:rsidRDefault="0008502A" w:rsidP="0055457B">
                  <w:pPr>
                    <w:spacing w:after="0" w:line="240" w:lineRule="auto"/>
                  </w:pPr>
                  <w:r>
                    <w:rPr>
                      <w:noProof/>
                      <w:lang w:eastAsia="lt-LT"/>
                    </w:rPr>
                    <w:drawing>
                      <wp:inline distT="0" distB="0" distL="0" distR="0" wp14:anchorId="44D269D1" wp14:editId="573244C6">
                        <wp:extent cx="133439" cy="162033"/>
                        <wp:effectExtent l="0" t="0" r="0" b="0"/>
                        <wp:docPr id="84" name="img7.png"/>
                        <wp:cNvGraphicFramePr/>
                        <a:graphic xmlns:a="http://schemas.openxmlformats.org/drawingml/2006/main">
                          <a:graphicData uri="http://schemas.openxmlformats.org/drawingml/2006/picture">
                            <pic:pic xmlns:pic="http://schemas.openxmlformats.org/drawingml/2006/picture">
                              <pic:nvPicPr>
                                <pic:cNvPr id="85" name="img7.png"/>
                                <pic:cNvPicPr/>
                              </pic:nvPicPr>
                              <pic:blipFill>
                                <a:blip r:embed="rId15"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4BD06A22" w14:textId="77777777" w:rsidR="0008502A" w:rsidRDefault="0008502A" w:rsidP="0055457B">
                  <w:pPr>
                    <w:spacing w:after="0" w:line="240" w:lineRule="auto"/>
                    <w:jc w:val="right"/>
                  </w:pPr>
                  <w:r>
                    <w:rPr>
                      <w:color w:val="000000"/>
                      <w:sz w:val="16"/>
                    </w:rPr>
                    <w:t>8.7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84765E" w14:textId="77777777" w:rsidR="0008502A" w:rsidRDefault="0008502A" w:rsidP="0055457B">
                  <w:pPr>
                    <w:spacing w:after="0" w:line="240" w:lineRule="auto"/>
                    <w:jc w:val="right"/>
                  </w:pPr>
                  <w:r>
                    <w:rPr>
                      <w:color w:val="000000"/>
                      <w:sz w:val="16"/>
                    </w:rPr>
                    <w:t>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BDA9BA" w14:textId="77777777" w:rsidR="0008502A" w:rsidRDefault="0008502A" w:rsidP="0055457B">
                  <w:pPr>
                    <w:spacing w:after="0" w:line="240" w:lineRule="auto"/>
                    <w:jc w:val="right"/>
                  </w:pPr>
                  <w:r>
                    <w:rPr>
                      <w:color w:val="000000"/>
                      <w:sz w:val="16"/>
                    </w:rPr>
                    <w:t>6.5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24F32D" w14:textId="77777777" w:rsidR="0008502A" w:rsidRDefault="0008502A" w:rsidP="0055457B">
                  <w:pPr>
                    <w:spacing w:after="0" w:line="240" w:lineRule="auto"/>
                    <w:jc w:val="right"/>
                  </w:pPr>
                  <w:r>
                    <w:rPr>
                      <w:color w:val="000000"/>
                      <w:sz w:val="16"/>
                    </w:rPr>
                    <w:t>1.78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91DE70" w14:textId="77777777" w:rsidR="0008502A" w:rsidRDefault="0008502A" w:rsidP="0055457B">
                  <w:pPr>
                    <w:spacing w:after="0" w:line="240" w:lineRule="auto"/>
                    <w:jc w:val="right"/>
                  </w:pPr>
                  <w:r>
                    <w:rPr>
                      <w:color w:val="000000"/>
                      <w:sz w:val="16"/>
                    </w:rPr>
                    <w:t>4.9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0F4766" w14:textId="77777777" w:rsidR="0008502A" w:rsidRDefault="0008502A" w:rsidP="0055457B">
                  <w:pPr>
                    <w:spacing w:after="0" w:line="240" w:lineRule="auto"/>
                    <w:jc w:val="right"/>
                  </w:pPr>
                  <w:r>
                    <w:rPr>
                      <w:color w:val="000000"/>
                      <w:sz w:val="16"/>
                    </w:rPr>
                    <w:t>23.5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C3316A8" w14:textId="77777777" w:rsidR="0008502A" w:rsidRDefault="0008502A" w:rsidP="0055457B">
                  <w:pPr>
                    <w:spacing w:after="0" w:line="240" w:lineRule="auto"/>
                  </w:pPr>
                  <w:r>
                    <w:rPr>
                      <w:noProof/>
                      <w:lang w:eastAsia="lt-LT"/>
                    </w:rPr>
                    <w:drawing>
                      <wp:inline distT="0" distB="0" distL="0" distR="0" wp14:anchorId="3E855591" wp14:editId="1C307C43">
                        <wp:extent cx="2016000" cy="288000"/>
                        <wp:effectExtent l="0" t="0" r="0" b="0"/>
                        <wp:docPr id="86" name="img28.png"/>
                        <wp:cNvGraphicFramePr/>
                        <a:graphic xmlns:a="http://schemas.openxmlformats.org/drawingml/2006/main">
                          <a:graphicData uri="http://schemas.openxmlformats.org/drawingml/2006/picture">
                            <pic:pic xmlns:pic="http://schemas.openxmlformats.org/drawingml/2006/picture">
                              <pic:nvPicPr>
                                <pic:cNvPr id="87" name="img28.png"/>
                                <pic:cNvPicPr/>
                              </pic:nvPicPr>
                              <pic:blipFill>
                                <a:blip r:embed="rId36"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EF8F596" w14:textId="77777777" w:rsidR="0008502A" w:rsidRDefault="0008502A" w:rsidP="0055457B">
                  <w:pPr>
                    <w:spacing w:after="0" w:line="240" w:lineRule="auto"/>
                    <w:jc w:val="right"/>
                  </w:pPr>
                  <w:r>
                    <w:rPr>
                      <w:color w:val="000000"/>
                      <w:sz w:val="16"/>
                    </w:rPr>
                    <w:t>0.0</w:t>
                  </w:r>
                </w:p>
              </w:tc>
            </w:tr>
            <w:tr w:rsidR="0008502A" w14:paraId="28E42FB9"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D36A145" w14:textId="77777777" w:rsidR="0008502A" w:rsidRDefault="0008502A" w:rsidP="0055457B">
                  <w:pPr>
                    <w:spacing w:after="0" w:line="240" w:lineRule="auto"/>
                  </w:pPr>
                  <w:r>
                    <w:rPr>
                      <w:color w:val="000000"/>
                      <w:sz w:val="16"/>
                    </w:rPr>
                    <w:t>Mirt. nuo nukritimo (W00-W19)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D5A2AA" w14:textId="77777777" w:rsidR="0008502A" w:rsidRDefault="0008502A" w:rsidP="0055457B">
                  <w:pPr>
                    <w:spacing w:after="0" w:line="240" w:lineRule="auto"/>
                  </w:pPr>
                  <w:r>
                    <w:rPr>
                      <w:noProof/>
                      <w:lang w:eastAsia="lt-LT"/>
                    </w:rPr>
                    <w:drawing>
                      <wp:inline distT="0" distB="0" distL="0" distR="0" wp14:anchorId="0B1BCEFD" wp14:editId="44E07FAD">
                        <wp:extent cx="133474" cy="162076"/>
                        <wp:effectExtent l="0" t="0" r="0" b="0"/>
                        <wp:docPr id="88" name="img15.png"/>
                        <wp:cNvGraphicFramePr/>
                        <a:graphic xmlns:a="http://schemas.openxmlformats.org/drawingml/2006/main">
                          <a:graphicData uri="http://schemas.openxmlformats.org/drawingml/2006/picture">
                            <pic:pic xmlns:pic="http://schemas.openxmlformats.org/drawingml/2006/picture">
                              <pic:nvPicPr>
                                <pic:cNvPr id="89" name="img15.png"/>
                                <pic:cNvPicPr/>
                              </pic:nvPicPr>
                              <pic:blipFill>
                                <a:blip r:embed="rId23"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65CE425A" w14:textId="77777777" w:rsidR="0008502A" w:rsidRDefault="0008502A" w:rsidP="0055457B">
                  <w:pPr>
                    <w:spacing w:after="0" w:line="240" w:lineRule="auto"/>
                    <w:jc w:val="right"/>
                  </w:pPr>
                  <w:r>
                    <w:rPr>
                      <w:color w:val="000000"/>
                      <w:sz w:val="16"/>
                    </w:rPr>
                    <w:t>60.1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D4546E" w14:textId="77777777" w:rsidR="0008502A" w:rsidRDefault="0008502A" w:rsidP="0055457B">
                  <w:pPr>
                    <w:spacing w:after="0" w:line="240" w:lineRule="auto"/>
                    <w:jc w:val="right"/>
                  </w:pPr>
                  <w:r>
                    <w:rPr>
                      <w:color w:val="000000"/>
                      <w:sz w:val="16"/>
                    </w:rPr>
                    <w:t>20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B7E2B7" w14:textId="77777777" w:rsidR="0008502A" w:rsidRDefault="0008502A" w:rsidP="0055457B">
                  <w:pPr>
                    <w:spacing w:after="0" w:line="240" w:lineRule="auto"/>
                    <w:jc w:val="right"/>
                  </w:pPr>
                  <w:r>
                    <w:rPr>
                      <w:color w:val="000000"/>
                      <w:sz w:val="16"/>
                    </w:rPr>
                    <w:t>44.5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816FC1" w14:textId="77777777" w:rsidR="0008502A" w:rsidRDefault="0008502A" w:rsidP="0055457B">
                  <w:pPr>
                    <w:spacing w:after="0" w:line="240" w:lineRule="auto"/>
                    <w:jc w:val="right"/>
                  </w:pPr>
                  <w:r>
                    <w:rPr>
                      <w:color w:val="000000"/>
                      <w:sz w:val="16"/>
                    </w:rPr>
                    <w:t>3.40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A920D2" w14:textId="77777777" w:rsidR="0008502A" w:rsidRDefault="0008502A" w:rsidP="0055457B">
                  <w:pPr>
                    <w:spacing w:after="0" w:line="240" w:lineRule="auto"/>
                    <w:jc w:val="right"/>
                  </w:pPr>
                  <w:r>
                    <w:rPr>
                      <w:color w:val="000000"/>
                      <w:sz w:val="16"/>
                    </w:rPr>
                    <w:t>17.7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5CECBC" w14:textId="77777777" w:rsidR="0008502A" w:rsidRDefault="0008502A" w:rsidP="0055457B">
                  <w:pPr>
                    <w:spacing w:after="0" w:line="240" w:lineRule="auto"/>
                    <w:jc w:val="right"/>
                  </w:pPr>
                  <w:r>
                    <w:rPr>
                      <w:color w:val="000000"/>
                      <w:sz w:val="16"/>
                    </w:rPr>
                    <w:t>84.0</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BF2B6F8" w14:textId="77777777" w:rsidR="0008502A" w:rsidRDefault="0008502A" w:rsidP="0055457B">
                  <w:pPr>
                    <w:spacing w:after="0" w:line="240" w:lineRule="auto"/>
                  </w:pPr>
                  <w:r>
                    <w:rPr>
                      <w:noProof/>
                      <w:lang w:eastAsia="lt-LT"/>
                    </w:rPr>
                    <w:drawing>
                      <wp:inline distT="0" distB="0" distL="0" distR="0" wp14:anchorId="738ED96D" wp14:editId="4A3812AC">
                        <wp:extent cx="2016000" cy="288000"/>
                        <wp:effectExtent l="0" t="0" r="0" b="0"/>
                        <wp:docPr id="90" name="img29.png"/>
                        <wp:cNvGraphicFramePr/>
                        <a:graphic xmlns:a="http://schemas.openxmlformats.org/drawingml/2006/main">
                          <a:graphicData uri="http://schemas.openxmlformats.org/drawingml/2006/picture">
                            <pic:pic xmlns:pic="http://schemas.openxmlformats.org/drawingml/2006/picture">
                              <pic:nvPicPr>
                                <pic:cNvPr id="91" name="img29.png"/>
                                <pic:cNvPicPr/>
                              </pic:nvPicPr>
                              <pic:blipFill>
                                <a:blip r:embed="rId37"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9623DA8" w14:textId="77777777" w:rsidR="0008502A" w:rsidRDefault="0008502A" w:rsidP="0055457B">
                  <w:pPr>
                    <w:spacing w:after="0" w:line="240" w:lineRule="auto"/>
                    <w:jc w:val="right"/>
                  </w:pPr>
                  <w:r>
                    <w:rPr>
                      <w:color w:val="000000"/>
                      <w:sz w:val="16"/>
                    </w:rPr>
                    <w:t>0.0</w:t>
                  </w:r>
                </w:p>
              </w:tc>
            </w:tr>
            <w:tr w:rsidR="0008502A" w14:paraId="7E583905"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5078FF1" w14:textId="77777777" w:rsidR="0008502A" w:rsidRDefault="0008502A" w:rsidP="0055457B">
                  <w:pPr>
                    <w:spacing w:after="0" w:line="240" w:lineRule="auto"/>
                  </w:pPr>
                  <w:r>
                    <w:rPr>
                      <w:color w:val="000000"/>
                      <w:sz w:val="16"/>
                    </w:rPr>
                    <w:t>SMR nuo nukritimo (W00-W19)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29F22F" w14:textId="77777777" w:rsidR="0008502A" w:rsidRDefault="0008502A" w:rsidP="0055457B">
                  <w:pPr>
                    <w:spacing w:after="0" w:line="240" w:lineRule="auto"/>
                  </w:pPr>
                  <w:r>
                    <w:rPr>
                      <w:noProof/>
                      <w:lang w:eastAsia="lt-LT"/>
                    </w:rPr>
                    <w:drawing>
                      <wp:inline distT="0" distB="0" distL="0" distR="0" wp14:anchorId="643135DC" wp14:editId="4EEC2FE8">
                        <wp:extent cx="133474" cy="162076"/>
                        <wp:effectExtent l="0" t="0" r="0" b="0"/>
                        <wp:docPr id="92" name="img15.png"/>
                        <wp:cNvGraphicFramePr/>
                        <a:graphic xmlns:a="http://schemas.openxmlformats.org/drawingml/2006/main">
                          <a:graphicData uri="http://schemas.openxmlformats.org/drawingml/2006/picture">
                            <pic:pic xmlns:pic="http://schemas.openxmlformats.org/drawingml/2006/picture">
                              <pic:nvPicPr>
                                <pic:cNvPr id="93" name="img15.png"/>
                                <pic:cNvPicPr/>
                              </pic:nvPicPr>
                              <pic:blipFill>
                                <a:blip r:embed="rId23"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4A3CC28D" w14:textId="77777777" w:rsidR="0008502A" w:rsidRDefault="0008502A" w:rsidP="0055457B">
                  <w:pPr>
                    <w:spacing w:after="0" w:line="240" w:lineRule="auto"/>
                    <w:jc w:val="right"/>
                  </w:pPr>
                  <w:r>
                    <w:rPr>
                      <w:color w:val="000000"/>
                      <w:sz w:val="16"/>
                    </w:rPr>
                    <w:t>43.8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006E05" w14:textId="77777777" w:rsidR="0008502A" w:rsidRDefault="0008502A" w:rsidP="0055457B">
                  <w:pPr>
                    <w:spacing w:after="0" w:line="240" w:lineRule="auto"/>
                    <w:jc w:val="right"/>
                  </w:pPr>
                  <w:r>
                    <w:rPr>
                      <w:color w:val="000000"/>
                      <w:sz w:val="16"/>
                    </w:rPr>
                    <w:t>20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8984A4" w14:textId="77777777" w:rsidR="0008502A" w:rsidRDefault="0008502A" w:rsidP="0055457B">
                  <w:pPr>
                    <w:spacing w:after="0" w:line="240" w:lineRule="auto"/>
                    <w:jc w:val="right"/>
                  </w:pPr>
                  <w:r>
                    <w:rPr>
                      <w:color w:val="000000"/>
                      <w:sz w:val="16"/>
                    </w:rPr>
                    <w:t>35.4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B264B7" w14:textId="77777777" w:rsidR="0008502A" w:rsidRDefault="0008502A" w:rsidP="0055457B">
                  <w:pPr>
                    <w:spacing w:after="0" w:line="240" w:lineRule="auto"/>
                    <w:jc w:val="right"/>
                  </w:pPr>
                  <w:r>
                    <w:rPr>
                      <w:color w:val="000000"/>
                      <w:sz w:val="16"/>
                    </w:rPr>
                    <w:t>2.56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CE91DB" w14:textId="77777777" w:rsidR="0008502A" w:rsidRDefault="0008502A" w:rsidP="0055457B">
                  <w:pPr>
                    <w:spacing w:after="0" w:line="240" w:lineRule="auto"/>
                    <w:jc w:val="right"/>
                  </w:pPr>
                  <w:r>
                    <w:rPr>
                      <w:color w:val="000000"/>
                      <w:sz w:val="16"/>
                    </w:rPr>
                    <w:t>17.1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BE3C14" w14:textId="77777777" w:rsidR="0008502A" w:rsidRDefault="0008502A" w:rsidP="0055457B">
                  <w:pPr>
                    <w:spacing w:after="0" w:line="240" w:lineRule="auto"/>
                    <w:jc w:val="right"/>
                  </w:pPr>
                  <w:r>
                    <w:rPr>
                      <w:color w:val="000000"/>
                      <w:sz w:val="16"/>
                    </w:rPr>
                    <w:t>59.8</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713839C" w14:textId="77777777" w:rsidR="0008502A" w:rsidRDefault="0008502A" w:rsidP="0055457B">
                  <w:pPr>
                    <w:spacing w:after="0" w:line="240" w:lineRule="auto"/>
                  </w:pPr>
                  <w:r>
                    <w:rPr>
                      <w:noProof/>
                      <w:lang w:eastAsia="lt-LT"/>
                    </w:rPr>
                    <w:drawing>
                      <wp:inline distT="0" distB="0" distL="0" distR="0" wp14:anchorId="55F6C234" wp14:editId="76852672">
                        <wp:extent cx="2016000" cy="288000"/>
                        <wp:effectExtent l="0" t="0" r="0" b="0"/>
                        <wp:docPr id="94" name="img30.png"/>
                        <wp:cNvGraphicFramePr/>
                        <a:graphic xmlns:a="http://schemas.openxmlformats.org/drawingml/2006/main">
                          <a:graphicData uri="http://schemas.openxmlformats.org/drawingml/2006/picture">
                            <pic:pic xmlns:pic="http://schemas.openxmlformats.org/drawingml/2006/picture">
                              <pic:nvPicPr>
                                <pic:cNvPr id="95" name="img30.png"/>
                                <pic:cNvPicPr/>
                              </pic:nvPicPr>
                              <pic:blipFill>
                                <a:blip r:embed="rId38"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2ACE84A" w14:textId="77777777" w:rsidR="0008502A" w:rsidRDefault="0008502A" w:rsidP="0055457B">
                  <w:pPr>
                    <w:spacing w:after="0" w:line="240" w:lineRule="auto"/>
                    <w:jc w:val="right"/>
                  </w:pPr>
                  <w:r>
                    <w:rPr>
                      <w:color w:val="000000"/>
                      <w:sz w:val="16"/>
                    </w:rPr>
                    <w:t>0.0</w:t>
                  </w:r>
                </w:p>
              </w:tc>
            </w:tr>
            <w:tr w:rsidR="0008502A" w14:paraId="531A52D7" w14:textId="77777777" w:rsidTr="0055457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1990625D" w14:textId="77777777" w:rsidR="0008502A" w:rsidRDefault="0008502A" w:rsidP="0055457B">
                  <w:pPr>
                    <w:spacing w:after="0" w:line="240" w:lineRule="auto"/>
                  </w:pPr>
                  <w:r>
                    <w:rPr>
                      <w:color w:val="000000"/>
                      <w:sz w:val="16"/>
                    </w:rPr>
                    <w:t>2.3. Mažinti avaringumą ir traumų kelių eismo įvykiuose skaičių</w:t>
                  </w:r>
                </w:p>
              </w:tc>
            </w:tr>
            <w:tr w:rsidR="0008502A" w14:paraId="14D6F269"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3E8DFC4" w14:textId="77777777" w:rsidR="0008502A" w:rsidRDefault="0008502A" w:rsidP="0055457B">
                  <w:pPr>
                    <w:spacing w:after="0" w:line="240" w:lineRule="auto"/>
                  </w:pPr>
                  <w:r>
                    <w:rPr>
                      <w:color w:val="000000"/>
                      <w:sz w:val="16"/>
                    </w:rPr>
                    <w:t>Mirt. transporto įvykiuose  (V00-V99)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DD3DFE" w14:textId="77777777" w:rsidR="0008502A" w:rsidRDefault="0008502A" w:rsidP="0055457B">
                  <w:pPr>
                    <w:spacing w:after="0" w:line="240" w:lineRule="auto"/>
                  </w:pPr>
                  <w:r>
                    <w:rPr>
                      <w:noProof/>
                      <w:lang w:eastAsia="lt-LT"/>
                    </w:rPr>
                    <w:drawing>
                      <wp:inline distT="0" distB="0" distL="0" distR="0" wp14:anchorId="6D20D048" wp14:editId="1EE35783">
                        <wp:extent cx="133439" cy="162033"/>
                        <wp:effectExtent l="0" t="0" r="0" b="0"/>
                        <wp:docPr id="96" name="img7.png"/>
                        <wp:cNvGraphicFramePr/>
                        <a:graphic xmlns:a="http://schemas.openxmlformats.org/drawingml/2006/main">
                          <a:graphicData uri="http://schemas.openxmlformats.org/drawingml/2006/picture">
                            <pic:pic xmlns:pic="http://schemas.openxmlformats.org/drawingml/2006/picture">
                              <pic:nvPicPr>
                                <pic:cNvPr id="97" name="img7.png"/>
                                <pic:cNvPicPr/>
                              </pic:nvPicPr>
                              <pic:blipFill>
                                <a:blip r:embed="rId15"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4DA0004E" w14:textId="77777777" w:rsidR="0008502A" w:rsidRDefault="0008502A" w:rsidP="0055457B">
                  <w:pPr>
                    <w:spacing w:after="0" w:line="240" w:lineRule="auto"/>
                    <w:jc w:val="right"/>
                  </w:pPr>
                  <w:r>
                    <w:rPr>
                      <w:color w:val="000000"/>
                      <w:sz w:val="16"/>
                    </w:rPr>
                    <w:t>6.0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3891AC" w14:textId="77777777" w:rsidR="0008502A" w:rsidRDefault="0008502A" w:rsidP="0055457B">
                  <w:pPr>
                    <w:spacing w:after="0" w:line="240" w:lineRule="auto"/>
                    <w:jc w:val="right"/>
                  </w:pPr>
                  <w:r>
                    <w:rPr>
                      <w:color w:val="000000"/>
                      <w:sz w:val="16"/>
                    </w:rPr>
                    <w:t>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392517" w14:textId="77777777" w:rsidR="0008502A" w:rsidRDefault="0008502A" w:rsidP="0055457B">
                  <w:pPr>
                    <w:spacing w:after="0" w:line="240" w:lineRule="auto"/>
                    <w:jc w:val="right"/>
                  </w:pPr>
                  <w:r>
                    <w:rPr>
                      <w:color w:val="000000"/>
                      <w:sz w:val="16"/>
                    </w:rPr>
                    <w:t>4.9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50A046" w14:textId="77777777" w:rsidR="0008502A" w:rsidRDefault="0008502A" w:rsidP="0055457B">
                  <w:pPr>
                    <w:spacing w:after="0" w:line="240" w:lineRule="auto"/>
                    <w:jc w:val="right"/>
                  </w:pPr>
                  <w:r>
                    <w:rPr>
                      <w:color w:val="000000"/>
                      <w:sz w:val="16"/>
                    </w:rPr>
                    <w:t>0.78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216AC2" w14:textId="77777777" w:rsidR="0008502A" w:rsidRDefault="0008502A" w:rsidP="0055457B">
                  <w:pPr>
                    <w:spacing w:after="0" w:line="240" w:lineRule="auto"/>
                    <w:jc w:val="right"/>
                  </w:pPr>
                  <w:r>
                    <w:rPr>
                      <w:color w:val="000000"/>
                      <w:sz w:val="16"/>
                    </w:rPr>
                    <w:t>7.7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095956" w14:textId="77777777" w:rsidR="0008502A" w:rsidRDefault="0008502A" w:rsidP="0055457B">
                  <w:pPr>
                    <w:spacing w:after="0" w:line="240" w:lineRule="auto"/>
                    <w:jc w:val="right"/>
                  </w:pPr>
                  <w:r>
                    <w:rPr>
                      <w:color w:val="000000"/>
                      <w:sz w:val="16"/>
                    </w:rPr>
                    <w:t>27.9</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CB50F4F" w14:textId="77777777" w:rsidR="0008502A" w:rsidRDefault="0008502A" w:rsidP="0055457B">
                  <w:pPr>
                    <w:spacing w:after="0" w:line="240" w:lineRule="auto"/>
                  </w:pPr>
                  <w:r>
                    <w:rPr>
                      <w:noProof/>
                      <w:lang w:eastAsia="lt-LT"/>
                    </w:rPr>
                    <w:drawing>
                      <wp:inline distT="0" distB="0" distL="0" distR="0" wp14:anchorId="12A11216" wp14:editId="483F9322">
                        <wp:extent cx="2016000" cy="288000"/>
                        <wp:effectExtent l="0" t="0" r="0" b="0"/>
                        <wp:docPr id="98" name="img31.png"/>
                        <wp:cNvGraphicFramePr/>
                        <a:graphic xmlns:a="http://schemas.openxmlformats.org/drawingml/2006/main">
                          <a:graphicData uri="http://schemas.openxmlformats.org/drawingml/2006/picture">
                            <pic:pic xmlns:pic="http://schemas.openxmlformats.org/drawingml/2006/picture">
                              <pic:nvPicPr>
                                <pic:cNvPr id="99" name="img31.png"/>
                                <pic:cNvPicPr/>
                              </pic:nvPicPr>
                              <pic:blipFill>
                                <a:blip r:embed="rId39"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9192616" w14:textId="77777777" w:rsidR="0008502A" w:rsidRDefault="0008502A" w:rsidP="0055457B">
                  <w:pPr>
                    <w:spacing w:after="0" w:line="240" w:lineRule="auto"/>
                    <w:jc w:val="right"/>
                  </w:pPr>
                  <w:r>
                    <w:rPr>
                      <w:color w:val="000000"/>
                      <w:sz w:val="16"/>
                    </w:rPr>
                    <w:t>0.0</w:t>
                  </w:r>
                </w:p>
              </w:tc>
            </w:tr>
            <w:tr w:rsidR="0008502A" w14:paraId="5A16E162"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51E6683" w14:textId="77777777" w:rsidR="0008502A" w:rsidRDefault="0008502A" w:rsidP="0055457B">
                  <w:pPr>
                    <w:spacing w:after="0" w:line="240" w:lineRule="auto"/>
                  </w:pPr>
                  <w:r>
                    <w:rPr>
                      <w:color w:val="000000"/>
                      <w:sz w:val="16"/>
                    </w:rPr>
                    <w:t>SMR transporto įvykiuose (V00-V99)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4F6430" w14:textId="77777777" w:rsidR="0008502A" w:rsidRDefault="0008502A" w:rsidP="0055457B">
                  <w:pPr>
                    <w:spacing w:after="0" w:line="240" w:lineRule="auto"/>
                  </w:pPr>
                  <w:r>
                    <w:rPr>
                      <w:noProof/>
                      <w:lang w:eastAsia="lt-LT"/>
                    </w:rPr>
                    <w:drawing>
                      <wp:inline distT="0" distB="0" distL="0" distR="0" wp14:anchorId="49FC6195" wp14:editId="72386FFC">
                        <wp:extent cx="133439" cy="162033"/>
                        <wp:effectExtent l="0" t="0" r="0" b="0"/>
                        <wp:docPr id="100" name="img7.png"/>
                        <wp:cNvGraphicFramePr/>
                        <a:graphic xmlns:a="http://schemas.openxmlformats.org/drawingml/2006/main">
                          <a:graphicData uri="http://schemas.openxmlformats.org/drawingml/2006/picture">
                            <pic:pic xmlns:pic="http://schemas.openxmlformats.org/drawingml/2006/picture">
                              <pic:nvPicPr>
                                <pic:cNvPr id="101" name="img7.png"/>
                                <pic:cNvPicPr/>
                              </pic:nvPicPr>
                              <pic:blipFill>
                                <a:blip r:embed="rId15"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62C372E8" w14:textId="77777777" w:rsidR="0008502A" w:rsidRDefault="0008502A" w:rsidP="0055457B">
                  <w:pPr>
                    <w:spacing w:after="0" w:line="240" w:lineRule="auto"/>
                    <w:jc w:val="right"/>
                  </w:pPr>
                  <w:r>
                    <w:rPr>
                      <w:color w:val="000000"/>
                      <w:sz w:val="16"/>
                    </w:rPr>
                    <w:t>6.0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1C1694" w14:textId="77777777" w:rsidR="0008502A" w:rsidRDefault="0008502A" w:rsidP="0055457B">
                  <w:pPr>
                    <w:spacing w:after="0" w:line="240" w:lineRule="auto"/>
                    <w:jc w:val="right"/>
                  </w:pPr>
                  <w:r>
                    <w:rPr>
                      <w:color w:val="000000"/>
                      <w:sz w:val="16"/>
                    </w:rPr>
                    <w:t>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9B25F9" w14:textId="77777777" w:rsidR="0008502A" w:rsidRDefault="0008502A" w:rsidP="0055457B">
                  <w:pPr>
                    <w:spacing w:after="0" w:line="240" w:lineRule="auto"/>
                    <w:jc w:val="right"/>
                  </w:pPr>
                  <w:r>
                    <w:rPr>
                      <w:color w:val="000000"/>
                      <w:sz w:val="16"/>
                    </w:rPr>
                    <w:t>4.4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0CA530" w14:textId="77777777" w:rsidR="0008502A" w:rsidRDefault="0008502A" w:rsidP="0055457B">
                  <w:pPr>
                    <w:spacing w:after="0" w:line="240" w:lineRule="auto"/>
                    <w:jc w:val="right"/>
                  </w:pPr>
                  <w:r>
                    <w:rPr>
                      <w:color w:val="000000"/>
                      <w:sz w:val="16"/>
                    </w:rPr>
                    <w:t>0.79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29F349" w14:textId="77777777" w:rsidR="0008502A" w:rsidRDefault="0008502A" w:rsidP="0055457B">
                  <w:pPr>
                    <w:spacing w:after="0" w:line="240" w:lineRule="auto"/>
                    <w:jc w:val="right"/>
                  </w:pPr>
                  <w:r>
                    <w:rPr>
                      <w:color w:val="000000"/>
                      <w:sz w:val="16"/>
                    </w:rPr>
                    <w:t>7.6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6710FD" w14:textId="77777777" w:rsidR="0008502A" w:rsidRDefault="0008502A" w:rsidP="0055457B">
                  <w:pPr>
                    <w:spacing w:after="0" w:line="240" w:lineRule="auto"/>
                    <w:jc w:val="right"/>
                  </w:pPr>
                  <w:r>
                    <w:rPr>
                      <w:color w:val="000000"/>
                      <w:sz w:val="16"/>
                    </w:rPr>
                    <w:t>29.4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B0368BE" w14:textId="77777777" w:rsidR="0008502A" w:rsidRDefault="0008502A" w:rsidP="0055457B">
                  <w:pPr>
                    <w:spacing w:after="0" w:line="240" w:lineRule="auto"/>
                  </w:pPr>
                  <w:r>
                    <w:rPr>
                      <w:noProof/>
                      <w:lang w:eastAsia="lt-LT"/>
                    </w:rPr>
                    <w:drawing>
                      <wp:inline distT="0" distB="0" distL="0" distR="0" wp14:anchorId="7A2D1519" wp14:editId="2E8F5858">
                        <wp:extent cx="2016000" cy="288000"/>
                        <wp:effectExtent l="0" t="0" r="0" b="0"/>
                        <wp:docPr id="102" name="img32.png"/>
                        <wp:cNvGraphicFramePr/>
                        <a:graphic xmlns:a="http://schemas.openxmlformats.org/drawingml/2006/main">
                          <a:graphicData uri="http://schemas.openxmlformats.org/drawingml/2006/picture">
                            <pic:pic xmlns:pic="http://schemas.openxmlformats.org/drawingml/2006/picture">
                              <pic:nvPicPr>
                                <pic:cNvPr id="103" name="img32.png"/>
                                <pic:cNvPicPr/>
                              </pic:nvPicPr>
                              <pic:blipFill>
                                <a:blip r:embed="rId40"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CD608A8" w14:textId="77777777" w:rsidR="0008502A" w:rsidRDefault="0008502A" w:rsidP="0055457B">
                  <w:pPr>
                    <w:spacing w:after="0" w:line="240" w:lineRule="auto"/>
                    <w:jc w:val="right"/>
                  </w:pPr>
                  <w:r>
                    <w:rPr>
                      <w:color w:val="000000"/>
                      <w:sz w:val="16"/>
                    </w:rPr>
                    <w:t>0.0</w:t>
                  </w:r>
                </w:p>
              </w:tc>
            </w:tr>
            <w:tr w:rsidR="0008502A" w14:paraId="7FA84F48"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AD149F6" w14:textId="77777777" w:rsidR="0008502A" w:rsidRDefault="0008502A" w:rsidP="0055457B">
                  <w:pPr>
                    <w:spacing w:after="0" w:line="240" w:lineRule="auto"/>
                  </w:pPr>
                  <w:r>
                    <w:rPr>
                      <w:color w:val="000000"/>
                      <w:sz w:val="16"/>
                    </w:rPr>
                    <w:t>Pėsčiųjų mirt. nuo transporto įvykių (V00-V09)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0F48A6" w14:textId="77777777" w:rsidR="0008502A" w:rsidRDefault="0008502A" w:rsidP="0055457B">
                  <w:pPr>
                    <w:spacing w:after="0" w:line="240" w:lineRule="auto"/>
                  </w:pPr>
                  <w:r>
                    <w:rPr>
                      <w:noProof/>
                      <w:lang w:eastAsia="lt-LT"/>
                    </w:rPr>
                    <w:drawing>
                      <wp:inline distT="0" distB="0" distL="0" distR="0" wp14:anchorId="4C3CEFF9" wp14:editId="58CF12A6">
                        <wp:extent cx="133439" cy="162033"/>
                        <wp:effectExtent l="0" t="0" r="0" b="0"/>
                        <wp:docPr id="104" name="img22.png"/>
                        <wp:cNvGraphicFramePr/>
                        <a:graphic xmlns:a="http://schemas.openxmlformats.org/drawingml/2006/main">
                          <a:graphicData uri="http://schemas.openxmlformats.org/drawingml/2006/picture">
                            <pic:pic xmlns:pic="http://schemas.openxmlformats.org/drawingml/2006/picture">
                              <pic:nvPicPr>
                                <pic:cNvPr id="105" name="img22.png"/>
                                <pic:cNvPicPr/>
                              </pic:nvPicPr>
                              <pic:blipFill>
                                <a:blip r:embed="rId30"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0762B976" w14:textId="77777777" w:rsidR="0008502A" w:rsidRDefault="0008502A" w:rsidP="0055457B">
                  <w:pPr>
                    <w:spacing w:after="0" w:line="240" w:lineRule="auto"/>
                    <w:jc w:val="right"/>
                  </w:pPr>
                  <w:r>
                    <w:rPr>
                      <w:color w:val="000000"/>
                      <w:sz w:val="16"/>
                    </w:rPr>
                    <w:t>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719D56" w14:textId="77777777" w:rsidR="0008502A" w:rsidRDefault="0008502A" w:rsidP="0055457B">
                  <w:pPr>
                    <w:spacing w:after="0" w:line="240" w:lineRule="auto"/>
                    <w:jc w:val="right"/>
                  </w:pPr>
                  <w:r>
                    <w:rPr>
                      <w:color w:val="000000"/>
                      <w:sz w:val="16"/>
                    </w:rPr>
                    <w:t>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ADD24C" w14:textId="77777777" w:rsidR="0008502A" w:rsidRDefault="0008502A" w:rsidP="0055457B">
                  <w:pPr>
                    <w:spacing w:after="0" w:line="240" w:lineRule="auto"/>
                    <w:jc w:val="right"/>
                  </w:pPr>
                  <w:r>
                    <w:rPr>
                      <w:color w:val="000000"/>
                      <w:sz w:val="16"/>
                    </w:rPr>
                    <w:t>1.0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69705E" w14:textId="77777777" w:rsidR="0008502A" w:rsidRDefault="0008502A" w:rsidP="0055457B">
                  <w:pPr>
                    <w:spacing w:after="0" w:line="240" w:lineRule="auto"/>
                    <w:jc w:val="right"/>
                  </w:pPr>
                  <w:r>
                    <w:rPr>
                      <w:color w:val="000000"/>
                      <w:sz w:val="16"/>
                    </w:rPr>
                    <w:t>0.00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08C048" w14:textId="77777777" w:rsidR="0008502A" w:rsidRDefault="0008502A" w:rsidP="0055457B">
                  <w:pPr>
                    <w:spacing w:after="0" w:line="240" w:lineRule="auto"/>
                    <w:jc w:val="right"/>
                  </w:pPr>
                  <w:r>
                    <w:rPr>
                      <w:color w:val="000000"/>
                      <w:sz w:val="16"/>
                    </w:rPr>
                    <w:t>2.2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C566D8" w14:textId="77777777" w:rsidR="0008502A" w:rsidRDefault="0008502A" w:rsidP="0055457B">
                  <w:pPr>
                    <w:spacing w:after="0" w:line="240" w:lineRule="auto"/>
                    <w:jc w:val="right"/>
                  </w:pPr>
                  <w:r>
                    <w:rPr>
                      <w:color w:val="000000"/>
                      <w:sz w:val="16"/>
                    </w:rPr>
                    <w:t>11.5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B073A65" w14:textId="77777777" w:rsidR="0008502A" w:rsidRDefault="0008502A" w:rsidP="0055457B">
                  <w:pPr>
                    <w:spacing w:after="0" w:line="240" w:lineRule="auto"/>
                  </w:pPr>
                  <w:r>
                    <w:rPr>
                      <w:noProof/>
                      <w:lang w:eastAsia="lt-LT"/>
                    </w:rPr>
                    <w:drawing>
                      <wp:inline distT="0" distB="0" distL="0" distR="0" wp14:anchorId="1B0B596D" wp14:editId="1D726C63">
                        <wp:extent cx="2016000" cy="288000"/>
                        <wp:effectExtent l="0" t="0" r="0" b="0"/>
                        <wp:docPr id="106" name="img33.png"/>
                        <wp:cNvGraphicFramePr/>
                        <a:graphic xmlns:a="http://schemas.openxmlformats.org/drawingml/2006/main">
                          <a:graphicData uri="http://schemas.openxmlformats.org/drawingml/2006/picture">
                            <pic:pic xmlns:pic="http://schemas.openxmlformats.org/drawingml/2006/picture">
                              <pic:nvPicPr>
                                <pic:cNvPr id="107" name="img33.png"/>
                                <pic:cNvPicPr/>
                              </pic:nvPicPr>
                              <pic:blipFill>
                                <a:blip r:embed="rId41"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F580AEF" w14:textId="77777777" w:rsidR="0008502A" w:rsidRDefault="0008502A" w:rsidP="0055457B">
                  <w:pPr>
                    <w:spacing w:after="0" w:line="240" w:lineRule="auto"/>
                    <w:jc w:val="right"/>
                  </w:pPr>
                  <w:r>
                    <w:rPr>
                      <w:color w:val="000000"/>
                      <w:sz w:val="16"/>
                    </w:rPr>
                    <w:t>0.0</w:t>
                  </w:r>
                </w:p>
              </w:tc>
            </w:tr>
            <w:tr w:rsidR="0008502A" w14:paraId="646B764C"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6F682E6" w14:textId="77777777" w:rsidR="0008502A" w:rsidRDefault="0008502A" w:rsidP="0055457B">
                  <w:pPr>
                    <w:spacing w:after="0" w:line="240" w:lineRule="auto"/>
                  </w:pPr>
                  <w:r>
                    <w:rPr>
                      <w:color w:val="000000"/>
                      <w:sz w:val="16"/>
                    </w:rPr>
                    <w:t>Pėsčiųjų standartizuotas mirtingumas nuo transporto įvykių (V00-V09)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08BA99" w14:textId="77777777" w:rsidR="0008502A" w:rsidRDefault="0008502A" w:rsidP="0055457B">
                  <w:pPr>
                    <w:spacing w:after="0" w:line="240" w:lineRule="auto"/>
                  </w:pPr>
                  <w:r>
                    <w:rPr>
                      <w:noProof/>
                      <w:lang w:eastAsia="lt-LT"/>
                    </w:rPr>
                    <w:drawing>
                      <wp:inline distT="0" distB="0" distL="0" distR="0" wp14:anchorId="49B4D7DF" wp14:editId="39CA71E9">
                        <wp:extent cx="133439" cy="162033"/>
                        <wp:effectExtent l="0" t="0" r="0" b="0"/>
                        <wp:docPr id="108" name="img22.png"/>
                        <wp:cNvGraphicFramePr/>
                        <a:graphic xmlns:a="http://schemas.openxmlformats.org/drawingml/2006/main">
                          <a:graphicData uri="http://schemas.openxmlformats.org/drawingml/2006/picture">
                            <pic:pic xmlns:pic="http://schemas.openxmlformats.org/drawingml/2006/picture">
                              <pic:nvPicPr>
                                <pic:cNvPr id="109" name="img22.png"/>
                                <pic:cNvPicPr/>
                              </pic:nvPicPr>
                              <pic:blipFill>
                                <a:blip r:embed="rId30"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6BEB61F6" w14:textId="77777777" w:rsidR="0008502A" w:rsidRDefault="0008502A" w:rsidP="0055457B">
                  <w:pPr>
                    <w:spacing w:after="0" w:line="240" w:lineRule="auto"/>
                    <w:jc w:val="right"/>
                  </w:pPr>
                  <w:r>
                    <w:rPr>
                      <w:color w:val="000000"/>
                      <w:sz w:val="16"/>
                    </w:rPr>
                    <w:t>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1A072A" w14:textId="77777777" w:rsidR="0008502A" w:rsidRDefault="0008502A" w:rsidP="0055457B">
                  <w:pPr>
                    <w:spacing w:after="0" w:line="240" w:lineRule="auto"/>
                    <w:jc w:val="right"/>
                  </w:pPr>
                  <w:r>
                    <w:rPr>
                      <w:color w:val="000000"/>
                      <w:sz w:val="16"/>
                    </w:rPr>
                    <w:t>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91A635" w14:textId="77777777" w:rsidR="0008502A" w:rsidRDefault="0008502A" w:rsidP="0055457B">
                  <w:pPr>
                    <w:spacing w:after="0" w:line="240" w:lineRule="auto"/>
                    <w:jc w:val="right"/>
                  </w:pPr>
                  <w:r>
                    <w:rPr>
                      <w:color w:val="000000"/>
                      <w:sz w:val="16"/>
                    </w:rPr>
                    <w:t>0.8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A211D4" w14:textId="77777777" w:rsidR="0008502A" w:rsidRDefault="0008502A" w:rsidP="0055457B">
                  <w:pPr>
                    <w:spacing w:after="0" w:line="240" w:lineRule="auto"/>
                    <w:jc w:val="right"/>
                  </w:pPr>
                  <w:r>
                    <w:rPr>
                      <w:color w:val="000000"/>
                      <w:sz w:val="16"/>
                    </w:rPr>
                    <w:t>0.00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92ABEF" w14:textId="77777777" w:rsidR="0008502A" w:rsidRDefault="0008502A" w:rsidP="0055457B">
                  <w:pPr>
                    <w:spacing w:after="0" w:line="240" w:lineRule="auto"/>
                    <w:jc w:val="right"/>
                  </w:pPr>
                  <w:r>
                    <w:rPr>
                      <w:color w:val="000000"/>
                      <w:sz w:val="16"/>
                    </w:rPr>
                    <w:t>2.1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DAD954" w14:textId="77777777" w:rsidR="0008502A" w:rsidRDefault="0008502A" w:rsidP="0055457B">
                  <w:pPr>
                    <w:spacing w:after="0" w:line="240" w:lineRule="auto"/>
                    <w:jc w:val="right"/>
                  </w:pPr>
                  <w:r>
                    <w:rPr>
                      <w:color w:val="000000"/>
                      <w:sz w:val="16"/>
                    </w:rPr>
                    <w:t>10.1</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2D01567" w14:textId="77777777" w:rsidR="0008502A" w:rsidRDefault="0008502A" w:rsidP="0055457B">
                  <w:pPr>
                    <w:spacing w:after="0" w:line="240" w:lineRule="auto"/>
                  </w:pPr>
                  <w:r>
                    <w:rPr>
                      <w:noProof/>
                      <w:lang w:eastAsia="lt-LT"/>
                    </w:rPr>
                    <w:drawing>
                      <wp:inline distT="0" distB="0" distL="0" distR="0" wp14:anchorId="2680C0B4" wp14:editId="346D70B0">
                        <wp:extent cx="2016000" cy="288000"/>
                        <wp:effectExtent l="0" t="0" r="0" b="0"/>
                        <wp:docPr id="110" name="img34.png"/>
                        <wp:cNvGraphicFramePr/>
                        <a:graphic xmlns:a="http://schemas.openxmlformats.org/drawingml/2006/main">
                          <a:graphicData uri="http://schemas.openxmlformats.org/drawingml/2006/picture">
                            <pic:pic xmlns:pic="http://schemas.openxmlformats.org/drawingml/2006/picture">
                              <pic:nvPicPr>
                                <pic:cNvPr id="111" name="img34.png"/>
                                <pic:cNvPicPr/>
                              </pic:nvPicPr>
                              <pic:blipFill>
                                <a:blip r:embed="rId42"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3D1D880" w14:textId="77777777" w:rsidR="0008502A" w:rsidRDefault="0008502A" w:rsidP="0055457B">
                  <w:pPr>
                    <w:spacing w:after="0" w:line="240" w:lineRule="auto"/>
                    <w:jc w:val="right"/>
                  </w:pPr>
                  <w:r>
                    <w:rPr>
                      <w:color w:val="000000"/>
                      <w:sz w:val="16"/>
                    </w:rPr>
                    <w:t>0.0</w:t>
                  </w:r>
                </w:p>
              </w:tc>
            </w:tr>
            <w:tr w:rsidR="0008502A" w14:paraId="1009546A"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9A62C9C" w14:textId="77777777" w:rsidR="0008502A" w:rsidRDefault="0008502A" w:rsidP="0055457B">
                  <w:pPr>
                    <w:spacing w:after="0" w:line="240" w:lineRule="auto"/>
                  </w:pPr>
                  <w:r>
                    <w:rPr>
                      <w:color w:val="000000"/>
                      <w:sz w:val="16"/>
                    </w:rPr>
                    <w:t>Traumų dėl transporto įvykių (V00-V99) sk. 10 000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0A1ED5" w14:textId="77777777" w:rsidR="0008502A" w:rsidRDefault="0008502A" w:rsidP="0055457B">
                  <w:pPr>
                    <w:spacing w:after="0" w:line="240" w:lineRule="auto"/>
                  </w:pPr>
                  <w:r>
                    <w:rPr>
                      <w:noProof/>
                      <w:lang w:eastAsia="lt-LT"/>
                    </w:rPr>
                    <w:drawing>
                      <wp:inline distT="0" distB="0" distL="0" distR="0" wp14:anchorId="6588EBB9" wp14:editId="50C8059A">
                        <wp:extent cx="133439" cy="162033"/>
                        <wp:effectExtent l="0" t="0" r="0" b="0"/>
                        <wp:docPr id="112" name="img7.png"/>
                        <wp:cNvGraphicFramePr/>
                        <a:graphic xmlns:a="http://schemas.openxmlformats.org/drawingml/2006/main">
                          <a:graphicData uri="http://schemas.openxmlformats.org/drawingml/2006/picture">
                            <pic:pic xmlns:pic="http://schemas.openxmlformats.org/drawingml/2006/picture">
                              <pic:nvPicPr>
                                <pic:cNvPr id="113" name="img7.png"/>
                                <pic:cNvPicPr/>
                              </pic:nvPicPr>
                              <pic:blipFill>
                                <a:blip r:embed="rId15"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6A4DBA20" w14:textId="77777777" w:rsidR="0008502A" w:rsidRDefault="0008502A" w:rsidP="0055457B">
                  <w:pPr>
                    <w:spacing w:after="0" w:line="240" w:lineRule="auto"/>
                    <w:jc w:val="right"/>
                  </w:pPr>
                  <w:r>
                    <w:rPr>
                      <w:color w:val="000000"/>
                      <w:sz w:val="16"/>
                    </w:rPr>
                    <w:t>4.8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EA5B48" w14:textId="77777777" w:rsidR="0008502A" w:rsidRDefault="0008502A" w:rsidP="0055457B">
                  <w:pPr>
                    <w:spacing w:after="0" w:line="240" w:lineRule="auto"/>
                    <w:jc w:val="right"/>
                  </w:pPr>
                  <w:r>
                    <w:rPr>
                      <w:color w:val="000000"/>
                      <w:sz w:val="16"/>
                    </w:rPr>
                    <w:t>16</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BCA416" w14:textId="77777777" w:rsidR="0008502A" w:rsidRDefault="0008502A" w:rsidP="0055457B">
                  <w:pPr>
                    <w:spacing w:after="0" w:line="240" w:lineRule="auto"/>
                    <w:jc w:val="right"/>
                  </w:pPr>
                  <w:r>
                    <w:rPr>
                      <w:color w:val="000000"/>
                      <w:sz w:val="16"/>
                    </w:rPr>
                    <w:t>4.7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EFAC0B" w14:textId="77777777" w:rsidR="0008502A" w:rsidRDefault="0008502A" w:rsidP="0055457B">
                  <w:pPr>
                    <w:spacing w:after="0" w:line="240" w:lineRule="auto"/>
                    <w:jc w:val="right"/>
                  </w:pPr>
                  <w:r>
                    <w:rPr>
                      <w:color w:val="000000"/>
                      <w:sz w:val="16"/>
                    </w:rPr>
                    <w:t>0.77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A809DA" w14:textId="77777777" w:rsidR="0008502A" w:rsidRDefault="0008502A" w:rsidP="0055457B">
                  <w:pPr>
                    <w:spacing w:after="0" w:line="240" w:lineRule="auto"/>
                    <w:jc w:val="right"/>
                  </w:pPr>
                  <w:r>
                    <w:rPr>
                      <w:color w:val="000000"/>
                      <w:sz w:val="16"/>
                    </w:rPr>
                    <w:t>6.2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8E9A3B" w14:textId="77777777" w:rsidR="0008502A" w:rsidRDefault="0008502A" w:rsidP="0055457B">
                  <w:pPr>
                    <w:spacing w:after="0" w:line="240" w:lineRule="auto"/>
                    <w:jc w:val="right"/>
                  </w:pPr>
                  <w:r>
                    <w:rPr>
                      <w:color w:val="000000"/>
                      <w:sz w:val="16"/>
                    </w:rPr>
                    <w:t>13.8</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9BF9F73" w14:textId="77777777" w:rsidR="0008502A" w:rsidRDefault="0008502A" w:rsidP="0055457B">
                  <w:pPr>
                    <w:spacing w:after="0" w:line="240" w:lineRule="auto"/>
                  </w:pPr>
                  <w:r>
                    <w:rPr>
                      <w:noProof/>
                      <w:lang w:eastAsia="lt-LT"/>
                    </w:rPr>
                    <w:drawing>
                      <wp:inline distT="0" distB="0" distL="0" distR="0" wp14:anchorId="248BC647" wp14:editId="214269C3">
                        <wp:extent cx="2016000" cy="288000"/>
                        <wp:effectExtent l="0" t="0" r="0" b="0"/>
                        <wp:docPr id="114" name="img35.png"/>
                        <wp:cNvGraphicFramePr/>
                        <a:graphic xmlns:a="http://schemas.openxmlformats.org/drawingml/2006/main">
                          <a:graphicData uri="http://schemas.openxmlformats.org/drawingml/2006/picture">
                            <pic:pic xmlns:pic="http://schemas.openxmlformats.org/drawingml/2006/picture">
                              <pic:nvPicPr>
                                <pic:cNvPr id="115" name="img35.png"/>
                                <pic:cNvPicPr/>
                              </pic:nvPicPr>
                              <pic:blipFill>
                                <a:blip r:embed="rId43"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754ECB2" w14:textId="77777777" w:rsidR="0008502A" w:rsidRDefault="0008502A" w:rsidP="0055457B">
                  <w:pPr>
                    <w:spacing w:after="0" w:line="240" w:lineRule="auto"/>
                    <w:jc w:val="right"/>
                  </w:pPr>
                  <w:r>
                    <w:rPr>
                      <w:color w:val="000000"/>
                      <w:sz w:val="16"/>
                    </w:rPr>
                    <w:t>0.0</w:t>
                  </w:r>
                </w:p>
              </w:tc>
            </w:tr>
            <w:tr w:rsidR="0008502A" w14:paraId="5A349CC4" w14:textId="77777777" w:rsidTr="0055457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50F821C6" w14:textId="77777777" w:rsidR="0008502A" w:rsidRDefault="0008502A" w:rsidP="0055457B">
                  <w:pPr>
                    <w:spacing w:after="0" w:line="240" w:lineRule="auto"/>
                  </w:pPr>
                  <w:r>
                    <w:rPr>
                      <w:color w:val="000000"/>
                      <w:sz w:val="16"/>
                    </w:rPr>
                    <w:t>2.4. Mažinti oro, vandens ir dirvožemio užterštumą, triukšmą</w:t>
                  </w:r>
                </w:p>
              </w:tc>
            </w:tr>
            <w:tr w:rsidR="0008502A" w14:paraId="71E801EA"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F6F045D" w14:textId="77777777" w:rsidR="0008502A" w:rsidRDefault="0008502A" w:rsidP="0055457B">
                  <w:pPr>
                    <w:spacing w:after="0" w:line="240" w:lineRule="auto"/>
                  </w:pPr>
                  <w:r>
                    <w:rPr>
                      <w:color w:val="000000"/>
                      <w:sz w:val="16"/>
                    </w:rPr>
                    <w:t>Į atmosferą iš stacionarių taršos šaltinių išmestų teršalų kiekis, tenkantis 1 kv. km</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07329C" w14:textId="77777777" w:rsidR="0008502A" w:rsidRDefault="0008502A" w:rsidP="0055457B">
                  <w:pPr>
                    <w:spacing w:after="0" w:line="240" w:lineRule="auto"/>
                  </w:pPr>
                  <w:r>
                    <w:rPr>
                      <w:noProof/>
                      <w:lang w:eastAsia="lt-LT"/>
                    </w:rPr>
                    <w:drawing>
                      <wp:inline distT="0" distB="0" distL="0" distR="0" wp14:anchorId="0BE01AC3" wp14:editId="2F6F51CE">
                        <wp:extent cx="133439" cy="162033"/>
                        <wp:effectExtent l="0" t="0" r="0" b="0"/>
                        <wp:docPr id="116" name="img7.png"/>
                        <wp:cNvGraphicFramePr/>
                        <a:graphic xmlns:a="http://schemas.openxmlformats.org/drawingml/2006/main">
                          <a:graphicData uri="http://schemas.openxmlformats.org/drawingml/2006/picture">
                            <pic:pic xmlns:pic="http://schemas.openxmlformats.org/drawingml/2006/picture">
                              <pic:nvPicPr>
                                <pic:cNvPr id="117" name="img7.png"/>
                                <pic:cNvPicPr/>
                              </pic:nvPicPr>
                              <pic:blipFill>
                                <a:blip r:embed="rId15"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1C2D67CF" w14:textId="77777777" w:rsidR="0008502A" w:rsidRDefault="0008502A" w:rsidP="0055457B">
                  <w:pPr>
                    <w:spacing w:after="0" w:line="240" w:lineRule="auto"/>
                    <w:jc w:val="right"/>
                  </w:pPr>
                  <w:r>
                    <w:rPr>
                      <w:color w:val="000000"/>
                      <w:sz w:val="16"/>
                    </w:rPr>
                    <w:t>304.0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F44193" w14:textId="77777777" w:rsidR="0008502A" w:rsidRDefault="0008502A" w:rsidP="0055457B">
                  <w:pPr>
                    <w:spacing w:after="0" w:line="240" w:lineRule="auto"/>
                    <w:jc w:val="right"/>
                  </w:pPr>
                  <w:r>
                    <w:rPr>
                      <w:color w:val="000000"/>
                      <w:sz w:val="16"/>
                    </w:rPr>
                    <w:t>304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8461EA" w14:textId="77777777" w:rsidR="0008502A" w:rsidRDefault="0008502A" w:rsidP="0055457B">
                  <w:pPr>
                    <w:spacing w:after="0" w:line="240" w:lineRule="auto"/>
                    <w:jc w:val="right"/>
                  </w:pPr>
                  <w:r>
                    <w:rPr>
                      <w:color w:val="000000"/>
                      <w:sz w:val="16"/>
                    </w:rPr>
                    <w:t>349.3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AD5314" w14:textId="77777777" w:rsidR="0008502A" w:rsidRDefault="0008502A" w:rsidP="0055457B">
                  <w:pPr>
                    <w:spacing w:after="0" w:line="240" w:lineRule="auto"/>
                    <w:jc w:val="right"/>
                  </w:pPr>
                  <w:r>
                    <w:rPr>
                      <w:color w:val="000000"/>
                      <w:sz w:val="16"/>
                    </w:rPr>
                    <w:t>0.34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5916E3" w14:textId="77777777" w:rsidR="0008502A" w:rsidRDefault="0008502A" w:rsidP="0055457B">
                  <w:pPr>
                    <w:spacing w:after="0" w:line="240" w:lineRule="auto"/>
                    <w:jc w:val="right"/>
                  </w:pPr>
                  <w:r>
                    <w:rPr>
                      <w:color w:val="000000"/>
                      <w:sz w:val="16"/>
                    </w:rPr>
                    <w:t>896.0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CFB62A" w14:textId="77777777" w:rsidR="0008502A" w:rsidRDefault="0008502A" w:rsidP="0055457B">
                  <w:pPr>
                    <w:spacing w:after="0" w:line="240" w:lineRule="auto"/>
                    <w:jc w:val="right"/>
                  </w:pPr>
                  <w:r>
                    <w:rPr>
                      <w:color w:val="000000"/>
                      <w:sz w:val="16"/>
                    </w:rPr>
                    <w:t>29239.0</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18C4FD6" w14:textId="77777777" w:rsidR="0008502A" w:rsidRDefault="0008502A" w:rsidP="0055457B">
                  <w:pPr>
                    <w:spacing w:after="0" w:line="240" w:lineRule="auto"/>
                  </w:pPr>
                  <w:r>
                    <w:rPr>
                      <w:noProof/>
                      <w:lang w:eastAsia="lt-LT"/>
                    </w:rPr>
                    <w:drawing>
                      <wp:inline distT="0" distB="0" distL="0" distR="0" wp14:anchorId="5CA210B2" wp14:editId="506753BB">
                        <wp:extent cx="2016000" cy="288000"/>
                        <wp:effectExtent l="0" t="0" r="0" b="0"/>
                        <wp:docPr id="118" name="img36.png"/>
                        <wp:cNvGraphicFramePr/>
                        <a:graphic xmlns:a="http://schemas.openxmlformats.org/drawingml/2006/main">
                          <a:graphicData uri="http://schemas.openxmlformats.org/drawingml/2006/picture">
                            <pic:pic xmlns:pic="http://schemas.openxmlformats.org/drawingml/2006/picture">
                              <pic:nvPicPr>
                                <pic:cNvPr id="119" name="img36.png"/>
                                <pic:cNvPicPr/>
                              </pic:nvPicPr>
                              <pic:blipFill>
                                <a:blip r:embed="rId44"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EDF91C5" w14:textId="77777777" w:rsidR="0008502A" w:rsidRDefault="0008502A" w:rsidP="0055457B">
                  <w:pPr>
                    <w:spacing w:after="0" w:line="240" w:lineRule="auto"/>
                    <w:jc w:val="right"/>
                  </w:pPr>
                  <w:r>
                    <w:rPr>
                      <w:color w:val="000000"/>
                      <w:sz w:val="16"/>
                    </w:rPr>
                    <w:t>16.0</w:t>
                  </w:r>
                </w:p>
              </w:tc>
            </w:tr>
            <w:tr w:rsidR="0008502A" w14:paraId="114529FE" w14:textId="77777777" w:rsidTr="0055457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6C9E558E" w14:textId="77777777" w:rsidR="0008502A" w:rsidRDefault="0008502A" w:rsidP="0055457B">
                  <w:pPr>
                    <w:spacing w:after="0" w:line="240" w:lineRule="auto"/>
                  </w:pPr>
                  <w:r>
                    <w:rPr>
                      <w:color w:val="000000"/>
                      <w:sz w:val="16"/>
                    </w:rPr>
                    <w:t>3 tikslas. Formuoti sveiką gyvenseną ir jos kultūrą</w:t>
                  </w:r>
                </w:p>
              </w:tc>
            </w:tr>
            <w:tr w:rsidR="0008502A" w14:paraId="395E3399" w14:textId="77777777" w:rsidTr="0055457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25689D10" w14:textId="77777777" w:rsidR="0008502A" w:rsidRDefault="0008502A" w:rsidP="0055457B">
                  <w:pPr>
                    <w:spacing w:after="0" w:line="240" w:lineRule="auto"/>
                  </w:pPr>
                  <w:r>
                    <w:rPr>
                      <w:color w:val="000000"/>
                      <w:sz w:val="16"/>
                    </w:rPr>
                    <w:lastRenderedPageBreak/>
                    <w:t xml:space="preserve">3.1. Sumažinti alk. gėrimų, tabako, neteisėtą narkotinių ir </w:t>
                  </w:r>
                  <w:proofErr w:type="spellStart"/>
                  <w:r>
                    <w:rPr>
                      <w:color w:val="000000"/>
                      <w:sz w:val="16"/>
                    </w:rPr>
                    <w:t>psich</w:t>
                  </w:r>
                  <w:proofErr w:type="spellEnd"/>
                  <w:r>
                    <w:rPr>
                      <w:color w:val="000000"/>
                      <w:sz w:val="16"/>
                    </w:rPr>
                    <w:t>. medžiagų vartojimą ir prieinamumą</w:t>
                  </w:r>
                </w:p>
              </w:tc>
            </w:tr>
            <w:tr w:rsidR="0008502A" w14:paraId="03DEC657"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6DEE44AE" w14:textId="77777777" w:rsidR="0008502A" w:rsidRDefault="0008502A" w:rsidP="0055457B">
                  <w:pPr>
                    <w:spacing w:after="0" w:line="240" w:lineRule="auto"/>
                  </w:pPr>
                  <w:r>
                    <w:rPr>
                      <w:color w:val="000000"/>
                      <w:sz w:val="16"/>
                    </w:rPr>
                    <w:t>Mirt. nuo narkotikų sąlygotų priežasčių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CDA7B7" w14:textId="77777777" w:rsidR="0008502A" w:rsidRDefault="0008502A" w:rsidP="0055457B">
                  <w:pPr>
                    <w:spacing w:after="0" w:line="240" w:lineRule="auto"/>
                  </w:pPr>
                  <w:r>
                    <w:rPr>
                      <w:noProof/>
                      <w:lang w:eastAsia="lt-LT"/>
                    </w:rPr>
                    <w:drawing>
                      <wp:inline distT="0" distB="0" distL="0" distR="0" wp14:anchorId="27040952" wp14:editId="60E66734">
                        <wp:extent cx="133439" cy="162033"/>
                        <wp:effectExtent l="0" t="0" r="0" b="0"/>
                        <wp:docPr id="120" name="img22.png"/>
                        <wp:cNvGraphicFramePr/>
                        <a:graphic xmlns:a="http://schemas.openxmlformats.org/drawingml/2006/main">
                          <a:graphicData uri="http://schemas.openxmlformats.org/drawingml/2006/picture">
                            <pic:pic xmlns:pic="http://schemas.openxmlformats.org/drawingml/2006/picture">
                              <pic:nvPicPr>
                                <pic:cNvPr id="121" name="img22.png"/>
                                <pic:cNvPicPr/>
                              </pic:nvPicPr>
                              <pic:blipFill>
                                <a:blip r:embed="rId30"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34A815E3" w14:textId="77777777" w:rsidR="0008502A" w:rsidRDefault="0008502A" w:rsidP="0055457B">
                  <w:pPr>
                    <w:spacing w:after="0" w:line="240" w:lineRule="auto"/>
                    <w:jc w:val="right"/>
                  </w:pPr>
                  <w:r>
                    <w:rPr>
                      <w:color w:val="000000"/>
                      <w:sz w:val="16"/>
                    </w:rPr>
                    <w:t>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5C695A" w14:textId="77777777" w:rsidR="0008502A" w:rsidRDefault="0008502A" w:rsidP="0055457B">
                  <w:pPr>
                    <w:spacing w:after="0" w:line="240" w:lineRule="auto"/>
                    <w:jc w:val="right"/>
                  </w:pPr>
                  <w:r>
                    <w:rPr>
                      <w:color w:val="000000"/>
                      <w:sz w:val="16"/>
                    </w:rPr>
                    <w:t>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426AE7" w14:textId="77777777" w:rsidR="0008502A" w:rsidRDefault="0008502A" w:rsidP="0055457B">
                  <w:pPr>
                    <w:spacing w:after="0" w:line="240" w:lineRule="auto"/>
                    <w:jc w:val="right"/>
                  </w:pPr>
                  <w:r>
                    <w:rPr>
                      <w:color w:val="000000"/>
                      <w:sz w:val="16"/>
                    </w:rPr>
                    <w:t>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0BE528" w14:textId="77777777" w:rsidR="0008502A" w:rsidRDefault="0008502A" w:rsidP="0055457B">
                  <w:pPr>
                    <w:spacing w:after="0" w:line="240" w:lineRule="auto"/>
                    <w:jc w:val="right"/>
                  </w:pPr>
                  <w:r>
                    <w:rPr>
                      <w:color w:val="000000"/>
                      <w:sz w:val="16"/>
                    </w:rPr>
                    <w:t>0.00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62DCB6" w14:textId="77777777" w:rsidR="0008502A" w:rsidRDefault="0008502A" w:rsidP="0055457B">
                  <w:pPr>
                    <w:spacing w:after="0" w:line="240" w:lineRule="auto"/>
                    <w:jc w:val="right"/>
                  </w:pPr>
                  <w:r>
                    <w:rPr>
                      <w:color w:val="000000"/>
                      <w:sz w:val="16"/>
                    </w:rPr>
                    <w:t>2.2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BA2043" w14:textId="77777777" w:rsidR="0008502A" w:rsidRDefault="0008502A" w:rsidP="0055457B">
                  <w:pPr>
                    <w:spacing w:after="0" w:line="240" w:lineRule="auto"/>
                    <w:jc w:val="right"/>
                  </w:pPr>
                  <w:r>
                    <w:rPr>
                      <w:color w:val="000000"/>
                      <w:sz w:val="16"/>
                    </w:rPr>
                    <w:t>11.0</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B7484A2" w14:textId="77777777" w:rsidR="0008502A" w:rsidRDefault="0008502A" w:rsidP="0055457B">
                  <w:pPr>
                    <w:spacing w:after="0" w:line="240" w:lineRule="auto"/>
                  </w:pPr>
                  <w:r>
                    <w:rPr>
                      <w:noProof/>
                      <w:lang w:eastAsia="lt-LT"/>
                    </w:rPr>
                    <w:drawing>
                      <wp:inline distT="0" distB="0" distL="0" distR="0" wp14:anchorId="02121C9F" wp14:editId="0BE0B45D">
                        <wp:extent cx="2016000" cy="288000"/>
                        <wp:effectExtent l="0" t="0" r="0" b="0"/>
                        <wp:docPr id="122" name="img37.png"/>
                        <wp:cNvGraphicFramePr/>
                        <a:graphic xmlns:a="http://schemas.openxmlformats.org/drawingml/2006/main">
                          <a:graphicData uri="http://schemas.openxmlformats.org/drawingml/2006/picture">
                            <pic:pic xmlns:pic="http://schemas.openxmlformats.org/drawingml/2006/picture">
                              <pic:nvPicPr>
                                <pic:cNvPr id="123" name="img37.png"/>
                                <pic:cNvPicPr/>
                              </pic:nvPicPr>
                              <pic:blipFill>
                                <a:blip r:embed="rId45"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010E99B" w14:textId="77777777" w:rsidR="0008502A" w:rsidRDefault="0008502A" w:rsidP="0055457B">
                  <w:pPr>
                    <w:spacing w:after="0" w:line="240" w:lineRule="auto"/>
                    <w:jc w:val="right"/>
                  </w:pPr>
                  <w:r>
                    <w:rPr>
                      <w:color w:val="000000"/>
                      <w:sz w:val="16"/>
                    </w:rPr>
                    <w:t>0.0</w:t>
                  </w:r>
                </w:p>
              </w:tc>
            </w:tr>
            <w:tr w:rsidR="0008502A" w14:paraId="667E4DE5"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46BA1B8" w14:textId="77777777" w:rsidR="0008502A" w:rsidRDefault="0008502A" w:rsidP="0055457B">
                  <w:pPr>
                    <w:spacing w:after="0" w:line="240" w:lineRule="auto"/>
                  </w:pPr>
                  <w:r>
                    <w:rPr>
                      <w:color w:val="000000"/>
                      <w:sz w:val="16"/>
                    </w:rPr>
                    <w:t>SMR nuo narkotikų sąlygotų priežasčių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27C678" w14:textId="77777777" w:rsidR="0008502A" w:rsidRDefault="0008502A" w:rsidP="0055457B">
                  <w:pPr>
                    <w:spacing w:after="0" w:line="240" w:lineRule="auto"/>
                  </w:pPr>
                  <w:r>
                    <w:rPr>
                      <w:noProof/>
                      <w:lang w:eastAsia="lt-LT"/>
                    </w:rPr>
                    <w:drawing>
                      <wp:inline distT="0" distB="0" distL="0" distR="0" wp14:anchorId="46741AE5" wp14:editId="6F389C1F">
                        <wp:extent cx="133439" cy="162033"/>
                        <wp:effectExtent l="0" t="0" r="0" b="0"/>
                        <wp:docPr id="124" name="img22.png"/>
                        <wp:cNvGraphicFramePr/>
                        <a:graphic xmlns:a="http://schemas.openxmlformats.org/drawingml/2006/main">
                          <a:graphicData uri="http://schemas.openxmlformats.org/drawingml/2006/picture">
                            <pic:pic xmlns:pic="http://schemas.openxmlformats.org/drawingml/2006/picture">
                              <pic:nvPicPr>
                                <pic:cNvPr id="125" name="img22.png"/>
                                <pic:cNvPicPr/>
                              </pic:nvPicPr>
                              <pic:blipFill>
                                <a:blip r:embed="rId30"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10F5AD08" w14:textId="77777777" w:rsidR="0008502A" w:rsidRDefault="0008502A" w:rsidP="0055457B">
                  <w:pPr>
                    <w:spacing w:after="0" w:line="240" w:lineRule="auto"/>
                    <w:jc w:val="right"/>
                  </w:pPr>
                  <w:r>
                    <w:rPr>
                      <w:color w:val="000000"/>
                      <w:sz w:val="16"/>
                    </w:rPr>
                    <w:t>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FBD1AB" w14:textId="77777777" w:rsidR="0008502A" w:rsidRDefault="0008502A" w:rsidP="0055457B">
                  <w:pPr>
                    <w:spacing w:after="0" w:line="240" w:lineRule="auto"/>
                    <w:jc w:val="right"/>
                  </w:pPr>
                  <w:r>
                    <w:rPr>
                      <w:color w:val="000000"/>
                      <w:sz w:val="16"/>
                    </w:rPr>
                    <w:t>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A75316" w14:textId="77777777" w:rsidR="0008502A" w:rsidRDefault="0008502A" w:rsidP="0055457B">
                  <w:pPr>
                    <w:spacing w:after="0" w:line="240" w:lineRule="auto"/>
                    <w:jc w:val="right"/>
                  </w:pPr>
                  <w:r>
                    <w:rPr>
                      <w:color w:val="000000"/>
                      <w:sz w:val="16"/>
                    </w:rPr>
                    <w:t>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2B475D" w14:textId="77777777" w:rsidR="0008502A" w:rsidRDefault="0008502A" w:rsidP="0055457B">
                  <w:pPr>
                    <w:spacing w:after="0" w:line="240" w:lineRule="auto"/>
                    <w:jc w:val="right"/>
                  </w:pPr>
                  <w:r>
                    <w:rPr>
                      <w:color w:val="000000"/>
                      <w:sz w:val="16"/>
                    </w:rPr>
                    <w:t>0.00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5D827E" w14:textId="77777777" w:rsidR="0008502A" w:rsidRDefault="0008502A" w:rsidP="0055457B">
                  <w:pPr>
                    <w:spacing w:after="0" w:line="240" w:lineRule="auto"/>
                    <w:jc w:val="right"/>
                  </w:pPr>
                  <w:r>
                    <w:rPr>
                      <w:color w:val="000000"/>
                      <w:sz w:val="16"/>
                    </w:rPr>
                    <w:t>2.3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63EF17" w14:textId="77777777" w:rsidR="0008502A" w:rsidRDefault="0008502A" w:rsidP="0055457B">
                  <w:pPr>
                    <w:spacing w:after="0" w:line="240" w:lineRule="auto"/>
                    <w:jc w:val="right"/>
                  </w:pPr>
                  <w:r>
                    <w:rPr>
                      <w:color w:val="000000"/>
                      <w:sz w:val="16"/>
                    </w:rPr>
                    <w:t>17.7</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5D844F6" w14:textId="77777777" w:rsidR="0008502A" w:rsidRDefault="0008502A" w:rsidP="0055457B">
                  <w:pPr>
                    <w:spacing w:after="0" w:line="240" w:lineRule="auto"/>
                  </w:pPr>
                  <w:r>
                    <w:rPr>
                      <w:noProof/>
                      <w:lang w:eastAsia="lt-LT"/>
                    </w:rPr>
                    <w:drawing>
                      <wp:inline distT="0" distB="0" distL="0" distR="0" wp14:anchorId="69CA331E" wp14:editId="0D17E86F">
                        <wp:extent cx="2016000" cy="288000"/>
                        <wp:effectExtent l="0" t="0" r="0" b="0"/>
                        <wp:docPr id="126" name="img38.png"/>
                        <wp:cNvGraphicFramePr/>
                        <a:graphic xmlns:a="http://schemas.openxmlformats.org/drawingml/2006/main">
                          <a:graphicData uri="http://schemas.openxmlformats.org/drawingml/2006/picture">
                            <pic:pic xmlns:pic="http://schemas.openxmlformats.org/drawingml/2006/picture">
                              <pic:nvPicPr>
                                <pic:cNvPr id="127" name="img38.png"/>
                                <pic:cNvPicPr/>
                              </pic:nvPicPr>
                              <pic:blipFill>
                                <a:blip r:embed="rId46"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4DA51BC" w14:textId="77777777" w:rsidR="0008502A" w:rsidRDefault="0008502A" w:rsidP="0055457B">
                  <w:pPr>
                    <w:spacing w:after="0" w:line="240" w:lineRule="auto"/>
                    <w:jc w:val="right"/>
                  </w:pPr>
                  <w:r>
                    <w:rPr>
                      <w:color w:val="000000"/>
                      <w:sz w:val="16"/>
                    </w:rPr>
                    <w:t>0.0</w:t>
                  </w:r>
                </w:p>
              </w:tc>
            </w:tr>
            <w:tr w:rsidR="0008502A" w14:paraId="0149C1BB"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67F37AA" w14:textId="77777777" w:rsidR="0008502A" w:rsidRDefault="0008502A" w:rsidP="0055457B">
                  <w:pPr>
                    <w:spacing w:after="0" w:line="240" w:lineRule="auto"/>
                  </w:pPr>
                  <w:r>
                    <w:rPr>
                      <w:color w:val="000000"/>
                      <w:sz w:val="16"/>
                    </w:rPr>
                    <w:t>Mirt. nuo alkoholio sąlygotų priežasčių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8736B2" w14:textId="77777777" w:rsidR="0008502A" w:rsidRDefault="0008502A" w:rsidP="0055457B">
                  <w:pPr>
                    <w:spacing w:after="0" w:line="240" w:lineRule="auto"/>
                  </w:pPr>
                  <w:r>
                    <w:rPr>
                      <w:noProof/>
                      <w:lang w:eastAsia="lt-LT"/>
                    </w:rPr>
                    <w:drawing>
                      <wp:inline distT="0" distB="0" distL="0" distR="0" wp14:anchorId="693C9854" wp14:editId="54ACBC96">
                        <wp:extent cx="152501" cy="162033"/>
                        <wp:effectExtent l="0" t="0" r="0" b="0"/>
                        <wp:docPr id="128" name="img4.png"/>
                        <wp:cNvGraphicFramePr/>
                        <a:graphic xmlns:a="http://schemas.openxmlformats.org/drawingml/2006/main">
                          <a:graphicData uri="http://schemas.openxmlformats.org/drawingml/2006/picture">
                            <pic:pic xmlns:pic="http://schemas.openxmlformats.org/drawingml/2006/picture">
                              <pic:nvPicPr>
                                <pic:cNvPr id="129" name="img4.png"/>
                                <pic:cNvPicPr/>
                              </pic:nvPicPr>
                              <pic:blipFill>
                                <a:blip r:embed="rId1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434A1E82" w14:textId="77777777" w:rsidR="0008502A" w:rsidRDefault="0008502A" w:rsidP="0055457B">
                  <w:pPr>
                    <w:spacing w:after="0" w:line="240" w:lineRule="auto"/>
                    <w:jc w:val="right"/>
                  </w:pPr>
                  <w:r>
                    <w:rPr>
                      <w:color w:val="000000"/>
                      <w:sz w:val="16"/>
                    </w:rPr>
                    <w:t>33.1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8144E2" w14:textId="77777777" w:rsidR="0008502A" w:rsidRDefault="0008502A" w:rsidP="0055457B">
                  <w:pPr>
                    <w:spacing w:after="0" w:line="240" w:lineRule="auto"/>
                    <w:jc w:val="right"/>
                  </w:pPr>
                  <w:r>
                    <w:rPr>
                      <w:color w:val="000000"/>
                      <w:sz w:val="16"/>
                    </w:rPr>
                    <w:t>11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3C5BE8" w14:textId="77777777" w:rsidR="0008502A" w:rsidRDefault="0008502A" w:rsidP="0055457B">
                  <w:pPr>
                    <w:spacing w:after="0" w:line="240" w:lineRule="auto"/>
                    <w:jc w:val="right"/>
                  </w:pPr>
                  <w:r>
                    <w:rPr>
                      <w:color w:val="000000"/>
                      <w:sz w:val="16"/>
                    </w:rPr>
                    <w:t>34.6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9EA9E6" w14:textId="77777777" w:rsidR="0008502A" w:rsidRDefault="0008502A" w:rsidP="0055457B">
                  <w:pPr>
                    <w:spacing w:after="0" w:line="240" w:lineRule="auto"/>
                    <w:jc w:val="right"/>
                  </w:pPr>
                  <w:r>
                    <w:rPr>
                      <w:color w:val="000000"/>
                      <w:sz w:val="16"/>
                    </w:rPr>
                    <w:t>1.52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E8B57F" w14:textId="77777777" w:rsidR="0008502A" w:rsidRDefault="0008502A" w:rsidP="0055457B">
                  <w:pPr>
                    <w:spacing w:after="0" w:line="240" w:lineRule="auto"/>
                    <w:jc w:val="right"/>
                  </w:pPr>
                  <w:r>
                    <w:rPr>
                      <w:color w:val="000000"/>
                      <w:sz w:val="16"/>
                    </w:rPr>
                    <w:t>21.8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8793EB" w14:textId="77777777" w:rsidR="0008502A" w:rsidRDefault="0008502A" w:rsidP="0055457B">
                  <w:pPr>
                    <w:spacing w:after="0" w:line="240" w:lineRule="auto"/>
                    <w:jc w:val="right"/>
                  </w:pPr>
                  <w:r>
                    <w:rPr>
                      <w:color w:val="000000"/>
                      <w:sz w:val="16"/>
                    </w:rPr>
                    <w:t>69.5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8425C7D" w14:textId="77777777" w:rsidR="0008502A" w:rsidRDefault="0008502A" w:rsidP="0055457B">
                  <w:pPr>
                    <w:spacing w:after="0" w:line="240" w:lineRule="auto"/>
                  </w:pPr>
                  <w:r>
                    <w:rPr>
                      <w:noProof/>
                      <w:lang w:eastAsia="lt-LT"/>
                    </w:rPr>
                    <w:drawing>
                      <wp:inline distT="0" distB="0" distL="0" distR="0" wp14:anchorId="01CB99D1" wp14:editId="7AD899CD">
                        <wp:extent cx="2016000" cy="288000"/>
                        <wp:effectExtent l="0" t="0" r="0" b="0"/>
                        <wp:docPr id="130" name="img39.png"/>
                        <wp:cNvGraphicFramePr/>
                        <a:graphic xmlns:a="http://schemas.openxmlformats.org/drawingml/2006/main">
                          <a:graphicData uri="http://schemas.openxmlformats.org/drawingml/2006/picture">
                            <pic:pic xmlns:pic="http://schemas.openxmlformats.org/drawingml/2006/picture">
                              <pic:nvPicPr>
                                <pic:cNvPr id="131" name="img39.png"/>
                                <pic:cNvPicPr/>
                              </pic:nvPicPr>
                              <pic:blipFill>
                                <a:blip r:embed="rId47"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4E2F124" w14:textId="77777777" w:rsidR="0008502A" w:rsidRDefault="0008502A" w:rsidP="0055457B">
                  <w:pPr>
                    <w:spacing w:after="0" w:line="240" w:lineRule="auto"/>
                    <w:jc w:val="right"/>
                  </w:pPr>
                  <w:r>
                    <w:rPr>
                      <w:color w:val="000000"/>
                      <w:sz w:val="16"/>
                    </w:rPr>
                    <w:t>0.0</w:t>
                  </w:r>
                </w:p>
              </w:tc>
            </w:tr>
            <w:tr w:rsidR="0008502A" w14:paraId="1BDCBBD0"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599D9A3" w14:textId="77777777" w:rsidR="0008502A" w:rsidRDefault="0008502A" w:rsidP="0055457B">
                  <w:pPr>
                    <w:spacing w:after="0" w:line="240" w:lineRule="auto"/>
                  </w:pPr>
                  <w:r>
                    <w:rPr>
                      <w:color w:val="000000"/>
                      <w:sz w:val="16"/>
                    </w:rPr>
                    <w:t>SMR nuo alkoholio sąlygotų priežasčių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3EE641" w14:textId="77777777" w:rsidR="0008502A" w:rsidRDefault="0008502A" w:rsidP="0055457B">
                  <w:pPr>
                    <w:spacing w:after="0" w:line="240" w:lineRule="auto"/>
                  </w:pPr>
                  <w:r>
                    <w:rPr>
                      <w:noProof/>
                      <w:lang w:eastAsia="lt-LT"/>
                    </w:rPr>
                    <w:drawing>
                      <wp:inline distT="0" distB="0" distL="0" distR="0" wp14:anchorId="62913420" wp14:editId="77899AB2">
                        <wp:extent cx="152501" cy="162033"/>
                        <wp:effectExtent l="0" t="0" r="0" b="0"/>
                        <wp:docPr id="132" name="img4.png"/>
                        <wp:cNvGraphicFramePr/>
                        <a:graphic xmlns:a="http://schemas.openxmlformats.org/drawingml/2006/main">
                          <a:graphicData uri="http://schemas.openxmlformats.org/drawingml/2006/picture">
                            <pic:pic xmlns:pic="http://schemas.openxmlformats.org/drawingml/2006/picture">
                              <pic:nvPicPr>
                                <pic:cNvPr id="133" name="img4.png"/>
                                <pic:cNvPicPr/>
                              </pic:nvPicPr>
                              <pic:blipFill>
                                <a:blip r:embed="rId1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A143F1C" w14:textId="77777777" w:rsidR="0008502A" w:rsidRDefault="0008502A" w:rsidP="0055457B">
                  <w:pPr>
                    <w:spacing w:after="0" w:line="240" w:lineRule="auto"/>
                    <w:jc w:val="right"/>
                  </w:pPr>
                  <w:r>
                    <w:rPr>
                      <w:color w:val="000000"/>
                      <w:sz w:val="16"/>
                    </w:rPr>
                    <w:t>29.7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C5FA8D" w14:textId="77777777" w:rsidR="0008502A" w:rsidRDefault="0008502A" w:rsidP="0055457B">
                  <w:pPr>
                    <w:spacing w:after="0" w:line="240" w:lineRule="auto"/>
                    <w:jc w:val="right"/>
                  </w:pPr>
                  <w:r>
                    <w:rPr>
                      <w:color w:val="000000"/>
                      <w:sz w:val="16"/>
                    </w:rPr>
                    <w:t>11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29C3D9" w14:textId="77777777" w:rsidR="0008502A" w:rsidRDefault="0008502A" w:rsidP="0055457B">
                  <w:pPr>
                    <w:spacing w:after="0" w:line="240" w:lineRule="auto"/>
                    <w:jc w:val="right"/>
                  </w:pPr>
                  <w:r>
                    <w:rPr>
                      <w:color w:val="000000"/>
                      <w:sz w:val="16"/>
                    </w:rPr>
                    <w:t>32.8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4B2065" w14:textId="77777777" w:rsidR="0008502A" w:rsidRDefault="0008502A" w:rsidP="0055457B">
                  <w:pPr>
                    <w:spacing w:after="0" w:line="240" w:lineRule="auto"/>
                    <w:jc w:val="right"/>
                  </w:pPr>
                  <w:r>
                    <w:rPr>
                      <w:color w:val="000000"/>
                      <w:sz w:val="16"/>
                    </w:rPr>
                    <w:t>1.42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267DE3" w14:textId="77777777" w:rsidR="0008502A" w:rsidRDefault="0008502A" w:rsidP="0055457B">
                  <w:pPr>
                    <w:spacing w:after="0" w:line="240" w:lineRule="auto"/>
                    <w:jc w:val="right"/>
                  </w:pPr>
                  <w:r>
                    <w:rPr>
                      <w:color w:val="000000"/>
                      <w:sz w:val="16"/>
                    </w:rPr>
                    <w:t>20.9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B833F8" w14:textId="77777777" w:rsidR="0008502A" w:rsidRDefault="0008502A" w:rsidP="0055457B">
                  <w:pPr>
                    <w:spacing w:after="0" w:line="240" w:lineRule="auto"/>
                    <w:jc w:val="right"/>
                  </w:pPr>
                  <w:r>
                    <w:rPr>
                      <w:color w:val="000000"/>
                      <w:sz w:val="16"/>
                    </w:rPr>
                    <w:t>71.4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5AEAE5F" w14:textId="77777777" w:rsidR="0008502A" w:rsidRDefault="0008502A" w:rsidP="0055457B">
                  <w:pPr>
                    <w:spacing w:after="0" w:line="240" w:lineRule="auto"/>
                  </w:pPr>
                  <w:r>
                    <w:rPr>
                      <w:noProof/>
                      <w:lang w:eastAsia="lt-LT"/>
                    </w:rPr>
                    <w:drawing>
                      <wp:inline distT="0" distB="0" distL="0" distR="0" wp14:anchorId="75008E28" wp14:editId="315A7929">
                        <wp:extent cx="2016000" cy="288000"/>
                        <wp:effectExtent l="0" t="0" r="0" b="0"/>
                        <wp:docPr id="134" name="img40.png"/>
                        <wp:cNvGraphicFramePr/>
                        <a:graphic xmlns:a="http://schemas.openxmlformats.org/drawingml/2006/main">
                          <a:graphicData uri="http://schemas.openxmlformats.org/drawingml/2006/picture">
                            <pic:pic xmlns:pic="http://schemas.openxmlformats.org/drawingml/2006/picture">
                              <pic:nvPicPr>
                                <pic:cNvPr id="135" name="img40.png"/>
                                <pic:cNvPicPr/>
                              </pic:nvPicPr>
                              <pic:blipFill>
                                <a:blip r:embed="rId48"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9646752" w14:textId="77777777" w:rsidR="0008502A" w:rsidRDefault="0008502A" w:rsidP="0055457B">
                  <w:pPr>
                    <w:spacing w:after="0" w:line="240" w:lineRule="auto"/>
                    <w:jc w:val="right"/>
                  </w:pPr>
                  <w:r>
                    <w:rPr>
                      <w:color w:val="000000"/>
                      <w:sz w:val="16"/>
                    </w:rPr>
                    <w:t>0.0</w:t>
                  </w:r>
                </w:p>
              </w:tc>
            </w:tr>
            <w:tr w:rsidR="0008502A" w14:paraId="5E6DE90D"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E1DDA53" w14:textId="77777777" w:rsidR="0008502A" w:rsidRDefault="0008502A" w:rsidP="0055457B">
                  <w:pPr>
                    <w:spacing w:after="0" w:line="240" w:lineRule="auto"/>
                  </w:pPr>
                  <w:r>
                    <w:rPr>
                      <w:color w:val="000000"/>
                      <w:sz w:val="16"/>
                    </w:rPr>
                    <w:t>Gyv. sk., tenkantis 1 tabako licencijai</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4D9218" w14:textId="77777777" w:rsidR="0008502A" w:rsidRDefault="0008502A" w:rsidP="0055457B">
                  <w:pPr>
                    <w:spacing w:after="0" w:line="240" w:lineRule="auto"/>
                  </w:pPr>
                  <w:r>
                    <w:rPr>
                      <w:noProof/>
                      <w:lang w:eastAsia="lt-LT"/>
                    </w:rPr>
                    <w:drawing>
                      <wp:inline distT="0" distB="0" distL="0" distR="0" wp14:anchorId="76E6F1A2" wp14:editId="14D0C898">
                        <wp:extent cx="133474" cy="162076"/>
                        <wp:effectExtent l="0" t="0" r="0" b="0"/>
                        <wp:docPr id="136" name="img15.png"/>
                        <wp:cNvGraphicFramePr/>
                        <a:graphic xmlns:a="http://schemas.openxmlformats.org/drawingml/2006/main">
                          <a:graphicData uri="http://schemas.openxmlformats.org/drawingml/2006/picture">
                            <pic:pic xmlns:pic="http://schemas.openxmlformats.org/drawingml/2006/picture">
                              <pic:nvPicPr>
                                <pic:cNvPr id="137" name="img15.png"/>
                                <pic:cNvPicPr/>
                              </pic:nvPicPr>
                              <pic:blipFill>
                                <a:blip r:embed="rId23"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6CEA8AF1" w14:textId="77777777" w:rsidR="0008502A" w:rsidRDefault="0008502A" w:rsidP="0055457B">
                  <w:pPr>
                    <w:spacing w:after="0" w:line="240" w:lineRule="auto"/>
                    <w:jc w:val="right"/>
                  </w:pPr>
                  <w:r>
                    <w:rPr>
                      <w:color w:val="000000"/>
                      <w:sz w:val="16"/>
                    </w:rPr>
                    <w:t>170.6</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E132CA" w14:textId="77777777" w:rsidR="0008502A" w:rsidRDefault="0008502A" w:rsidP="0055457B">
                  <w:pPr>
                    <w:spacing w:after="0" w:line="240" w:lineRule="auto"/>
                    <w:jc w:val="right"/>
                  </w:pPr>
                  <w:r>
                    <w:rPr>
                      <w:color w:val="000000"/>
                      <w:sz w:val="16"/>
                    </w:rPr>
                    <w:t>33267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66574E" w14:textId="77777777" w:rsidR="0008502A" w:rsidRDefault="0008502A" w:rsidP="0055457B">
                  <w:pPr>
                    <w:spacing w:after="0" w:line="240" w:lineRule="auto"/>
                    <w:jc w:val="right"/>
                  </w:pPr>
                  <w:r>
                    <w:rPr>
                      <w:color w:val="000000"/>
                      <w:sz w:val="16"/>
                    </w:rPr>
                    <w:t>162.1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304923" w14:textId="77777777" w:rsidR="0008502A" w:rsidRDefault="0008502A" w:rsidP="0055457B">
                  <w:pPr>
                    <w:spacing w:after="0" w:line="240" w:lineRule="auto"/>
                    <w:jc w:val="right"/>
                  </w:pPr>
                  <w:r>
                    <w:rPr>
                      <w:color w:val="000000"/>
                      <w:sz w:val="16"/>
                    </w:rPr>
                    <w:t>0.85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72C2F1" w14:textId="77777777" w:rsidR="0008502A" w:rsidRDefault="0008502A" w:rsidP="0055457B">
                  <w:pPr>
                    <w:spacing w:after="0" w:line="240" w:lineRule="auto"/>
                    <w:jc w:val="right"/>
                  </w:pPr>
                  <w:r>
                    <w:rPr>
                      <w:color w:val="000000"/>
                      <w:sz w:val="16"/>
                    </w:rPr>
                    <w:t>199.8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AD81E0" w14:textId="77777777" w:rsidR="0008502A" w:rsidRDefault="0008502A" w:rsidP="0055457B">
                  <w:pPr>
                    <w:spacing w:after="0" w:line="240" w:lineRule="auto"/>
                    <w:jc w:val="right"/>
                  </w:pPr>
                  <w:r>
                    <w:rPr>
                      <w:color w:val="000000"/>
                      <w:sz w:val="16"/>
                    </w:rPr>
                    <w:t>71.5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E5C3E9F" w14:textId="77777777" w:rsidR="0008502A" w:rsidRDefault="0008502A" w:rsidP="0055457B">
                  <w:pPr>
                    <w:spacing w:after="0" w:line="240" w:lineRule="auto"/>
                  </w:pPr>
                  <w:r>
                    <w:rPr>
                      <w:noProof/>
                      <w:lang w:eastAsia="lt-LT"/>
                    </w:rPr>
                    <w:drawing>
                      <wp:inline distT="0" distB="0" distL="0" distR="0" wp14:anchorId="28AC22B2" wp14:editId="6EBBD855">
                        <wp:extent cx="2016000" cy="288000"/>
                        <wp:effectExtent l="0" t="0" r="0" b="0"/>
                        <wp:docPr id="138" name="img41.png"/>
                        <wp:cNvGraphicFramePr/>
                        <a:graphic xmlns:a="http://schemas.openxmlformats.org/drawingml/2006/main">
                          <a:graphicData uri="http://schemas.openxmlformats.org/drawingml/2006/picture">
                            <pic:pic xmlns:pic="http://schemas.openxmlformats.org/drawingml/2006/picture">
                              <pic:nvPicPr>
                                <pic:cNvPr id="139" name="img41.png"/>
                                <pic:cNvPicPr/>
                              </pic:nvPicPr>
                              <pic:blipFill>
                                <a:blip r:embed="rId49"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3DB4836" w14:textId="77777777" w:rsidR="0008502A" w:rsidRDefault="0008502A" w:rsidP="0055457B">
                  <w:pPr>
                    <w:spacing w:after="0" w:line="240" w:lineRule="auto"/>
                    <w:jc w:val="right"/>
                  </w:pPr>
                  <w:r>
                    <w:rPr>
                      <w:color w:val="000000"/>
                      <w:sz w:val="16"/>
                    </w:rPr>
                    <w:t>380.6</w:t>
                  </w:r>
                </w:p>
              </w:tc>
            </w:tr>
            <w:tr w:rsidR="0008502A" w14:paraId="708F04AC"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99282B9" w14:textId="77777777" w:rsidR="0008502A" w:rsidRDefault="0008502A" w:rsidP="0055457B">
                  <w:pPr>
                    <w:spacing w:after="0" w:line="240" w:lineRule="auto"/>
                  </w:pPr>
                  <w:r>
                    <w:rPr>
                      <w:color w:val="000000"/>
                      <w:sz w:val="16"/>
                    </w:rPr>
                    <w:t>Gyv. sk., tenkantis 1 alkoholio licencijai</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ADB55E" w14:textId="77777777" w:rsidR="0008502A" w:rsidRDefault="0008502A" w:rsidP="0055457B">
                  <w:pPr>
                    <w:spacing w:after="0" w:line="240" w:lineRule="auto"/>
                  </w:pPr>
                  <w:r>
                    <w:rPr>
                      <w:noProof/>
                      <w:lang w:eastAsia="lt-LT"/>
                    </w:rPr>
                    <w:drawing>
                      <wp:inline distT="0" distB="0" distL="0" distR="0" wp14:anchorId="376734A2" wp14:editId="0D5AF928">
                        <wp:extent cx="152501" cy="162033"/>
                        <wp:effectExtent l="0" t="0" r="0" b="0"/>
                        <wp:docPr id="140" name="img4.png"/>
                        <wp:cNvGraphicFramePr/>
                        <a:graphic xmlns:a="http://schemas.openxmlformats.org/drawingml/2006/main">
                          <a:graphicData uri="http://schemas.openxmlformats.org/drawingml/2006/picture">
                            <pic:pic xmlns:pic="http://schemas.openxmlformats.org/drawingml/2006/picture">
                              <pic:nvPicPr>
                                <pic:cNvPr id="141" name="img4.png"/>
                                <pic:cNvPicPr/>
                              </pic:nvPicPr>
                              <pic:blipFill>
                                <a:blip r:embed="rId1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713BFE6" w14:textId="77777777" w:rsidR="0008502A" w:rsidRDefault="0008502A" w:rsidP="0055457B">
                  <w:pPr>
                    <w:spacing w:after="0" w:line="240" w:lineRule="auto"/>
                    <w:jc w:val="right"/>
                  </w:pPr>
                  <w:r>
                    <w:rPr>
                      <w:color w:val="000000"/>
                      <w:sz w:val="16"/>
                    </w:rPr>
                    <w:t>168.0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B5B1D9" w14:textId="77777777" w:rsidR="0008502A" w:rsidRDefault="0008502A" w:rsidP="0055457B">
                  <w:pPr>
                    <w:spacing w:after="0" w:line="240" w:lineRule="auto"/>
                    <w:jc w:val="right"/>
                  </w:pPr>
                  <w:r>
                    <w:rPr>
                      <w:color w:val="000000"/>
                      <w:sz w:val="16"/>
                    </w:rPr>
                    <w:t>33267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749CC2" w14:textId="77777777" w:rsidR="0008502A" w:rsidRDefault="0008502A" w:rsidP="0055457B">
                  <w:pPr>
                    <w:spacing w:after="0" w:line="240" w:lineRule="auto"/>
                    <w:jc w:val="right"/>
                  </w:pPr>
                  <w:r>
                    <w:rPr>
                      <w:color w:val="000000"/>
                      <w:sz w:val="16"/>
                    </w:rPr>
                    <w:t>164.7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AEB0E5" w14:textId="77777777" w:rsidR="0008502A" w:rsidRDefault="0008502A" w:rsidP="0055457B">
                  <w:pPr>
                    <w:spacing w:after="0" w:line="240" w:lineRule="auto"/>
                    <w:jc w:val="right"/>
                  </w:pPr>
                  <w:r>
                    <w:rPr>
                      <w:color w:val="000000"/>
                      <w:sz w:val="16"/>
                    </w:rPr>
                    <w:t>0.97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C502C2" w14:textId="77777777" w:rsidR="0008502A" w:rsidRDefault="0008502A" w:rsidP="0055457B">
                  <w:pPr>
                    <w:spacing w:after="0" w:line="240" w:lineRule="auto"/>
                    <w:jc w:val="right"/>
                  </w:pPr>
                  <w:r>
                    <w:rPr>
                      <w:color w:val="000000"/>
                      <w:sz w:val="16"/>
                    </w:rPr>
                    <w:t>172.6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077D7B" w14:textId="77777777" w:rsidR="0008502A" w:rsidRDefault="0008502A" w:rsidP="0055457B">
                  <w:pPr>
                    <w:spacing w:after="0" w:line="240" w:lineRule="auto"/>
                    <w:jc w:val="right"/>
                  </w:pPr>
                  <w:r>
                    <w:rPr>
                      <w:color w:val="000000"/>
                      <w:sz w:val="16"/>
                    </w:rPr>
                    <w:t>43.2</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765A994" w14:textId="77777777" w:rsidR="0008502A" w:rsidRDefault="0008502A" w:rsidP="0055457B">
                  <w:pPr>
                    <w:spacing w:after="0" w:line="240" w:lineRule="auto"/>
                  </w:pPr>
                  <w:r>
                    <w:rPr>
                      <w:noProof/>
                      <w:lang w:eastAsia="lt-LT"/>
                    </w:rPr>
                    <w:drawing>
                      <wp:inline distT="0" distB="0" distL="0" distR="0" wp14:anchorId="76151FE3" wp14:editId="237535B0">
                        <wp:extent cx="2016000" cy="288000"/>
                        <wp:effectExtent l="0" t="0" r="0" b="0"/>
                        <wp:docPr id="142" name="img42.png"/>
                        <wp:cNvGraphicFramePr/>
                        <a:graphic xmlns:a="http://schemas.openxmlformats.org/drawingml/2006/main">
                          <a:graphicData uri="http://schemas.openxmlformats.org/drawingml/2006/picture">
                            <pic:pic xmlns:pic="http://schemas.openxmlformats.org/drawingml/2006/picture">
                              <pic:nvPicPr>
                                <pic:cNvPr id="143" name="img42.png"/>
                                <pic:cNvPicPr/>
                              </pic:nvPicPr>
                              <pic:blipFill>
                                <a:blip r:embed="rId50"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227810F" w14:textId="77777777" w:rsidR="0008502A" w:rsidRDefault="0008502A" w:rsidP="0055457B">
                  <w:pPr>
                    <w:spacing w:after="0" w:line="240" w:lineRule="auto"/>
                    <w:jc w:val="right"/>
                  </w:pPr>
                  <w:r>
                    <w:rPr>
                      <w:color w:val="000000"/>
                      <w:sz w:val="16"/>
                    </w:rPr>
                    <w:t>345.5</w:t>
                  </w:r>
                </w:p>
              </w:tc>
            </w:tr>
            <w:tr w:rsidR="0008502A" w14:paraId="29F0D9EE" w14:textId="77777777" w:rsidTr="0055457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39B32DCD" w14:textId="77777777" w:rsidR="0008502A" w:rsidRDefault="0008502A" w:rsidP="0055457B">
                  <w:pPr>
                    <w:spacing w:after="0" w:line="240" w:lineRule="auto"/>
                  </w:pPr>
                  <w:r>
                    <w:rPr>
                      <w:color w:val="000000"/>
                      <w:sz w:val="16"/>
                    </w:rPr>
                    <w:t>3.2. Skatinti sveikos mitybos įpročius</w:t>
                  </w:r>
                </w:p>
              </w:tc>
            </w:tr>
            <w:tr w:rsidR="0008502A" w14:paraId="36E8D40D"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7E54BBE" w14:textId="77777777" w:rsidR="0008502A" w:rsidRDefault="0008502A" w:rsidP="0055457B">
                  <w:pPr>
                    <w:spacing w:after="0" w:line="240" w:lineRule="auto"/>
                  </w:pPr>
                  <w:r>
                    <w:rPr>
                      <w:color w:val="000000"/>
                      <w:sz w:val="16"/>
                    </w:rPr>
                    <w:t>Kūdikių, žindytų išimtinai krūtimi iki 6 mėn. amžiaus, dalis (proc.) (2019)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97680D" w14:textId="77777777" w:rsidR="0008502A" w:rsidRDefault="0008502A" w:rsidP="0055457B">
                  <w:pPr>
                    <w:spacing w:after="0" w:line="240" w:lineRule="auto"/>
                  </w:pPr>
                  <w:r>
                    <w:rPr>
                      <w:noProof/>
                      <w:lang w:eastAsia="lt-LT"/>
                    </w:rPr>
                    <w:drawing>
                      <wp:inline distT="0" distB="0" distL="0" distR="0" wp14:anchorId="62995BE7" wp14:editId="3067AB40">
                        <wp:extent cx="133474" cy="162076"/>
                        <wp:effectExtent l="0" t="0" r="0" b="0"/>
                        <wp:docPr id="144" name="img15.png"/>
                        <wp:cNvGraphicFramePr/>
                        <a:graphic xmlns:a="http://schemas.openxmlformats.org/drawingml/2006/main">
                          <a:graphicData uri="http://schemas.openxmlformats.org/drawingml/2006/picture">
                            <pic:pic xmlns:pic="http://schemas.openxmlformats.org/drawingml/2006/picture">
                              <pic:nvPicPr>
                                <pic:cNvPr id="145" name="img15.png"/>
                                <pic:cNvPicPr/>
                              </pic:nvPicPr>
                              <pic:blipFill>
                                <a:blip r:embed="rId23"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157FA520" w14:textId="77777777" w:rsidR="0008502A" w:rsidRDefault="0008502A" w:rsidP="0055457B">
                  <w:pPr>
                    <w:spacing w:after="0" w:line="240" w:lineRule="auto"/>
                    <w:jc w:val="right"/>
                  </w:pPr>
                  <w:r>
                    <w:rPr>
                      <w:color w:val="000000"/>
                      <w:sz w:val="16"/>
                    </w:rPr>
                    <w:t>17.9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EE6D67" w14:textId="77777777" w:rsidR="0008502A" w:rsidRDefault="0008502A" w:rsidP="0055457B">
                  <w:pPr>
                    <w:spacing w:after="0" w:line="240" w:lineRule="auto"/>
                    <w:jc w:val="right"/>
                  </w:pPr>
                  <w:r>
                    <w:rPr>
                      <w:color w:val="000000"/>
                      <w:sz w:val="16"/>
                    </w:rPr>
                    <w:t>22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E7EBC6" w14:textId="77777777" w:rsidR="0008502A" w:rsidRDefault="0008502A" w:rsidP="0055457B">
                  <w:pPr>
                    <w:spacing w:after="0" w:line="240" w:lineRule="auto"/>
                    <w:jc w:val="right"/>
                  </w:pPr>
                  <w:r>
                    <w:rPr>
                      <w:color w:val="000000"/>
                      <w:sz w:val="16"/>
                    </w:rPr>
                    <w:t>34.3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4CDF39" w14:textId="77777777" w:rsidR="0008502A" w:rsidRDefault="0008502A" w:rsidP="0055457B">
                  <w:pPr>
                    <w:spacing w:after="0" w:line="240" w:lineRule="auto"/>
                    <w:jc w:val="right"/>
                  </w:pPr>
                  <w:r>
                    <w:rPr>
                      <w:color w:val="000000"/>
                      <w:sz w:val="16"/>
                    </w:rPr>
                    <w:t>0.47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1C74D0" w14:textId="77777777" w:rsidR="0008502A" w:rsidRDefault="0008502A" w:rsidP="0055457B">
                  <w:pPr>
                    <w:spacing w:after="0" w:line="240" w:lineRule="auto"/>
                    <w:jc w:val="right"/>
                  </w:pPr>
                  <w:r>
                    <w:rPr>
                      <w:color w:val="000000"/>
                      <w:sz w:val="16"/>
                    </w:rPr>
                    <w:t>37.8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BA00A3" w14:textId="77777777" w:rsidR="0008502A" w:rsidRDefault="0008502A" w:rsidP="0055457B">
                  <w:pPr>
                    <w:spacing w:after="0" w:line="240" w:lineRule="auto"/>
                    <w:jc w:val="right"/>
                  </w:pPr>
                  <w:r>
                    <w:rPr>
                      <w:color w:val="000000"/>
                      <w:sz w:val="16"/>
                    </w:rPr>
                    <w:t>6.6</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DB76C72" w14:textId="77777777" w:rsidR="0008502A" w:rsidRDefault="0008502A" w:rsidP="0055457B">
                  <w:pPr>
                    <w:spacing w:after="0" w:line="240" w:lineRule="auto"/>
                  </w:pPr>
                  <w:r>
                    <w:rPr>
                      <w:noProof/>
                      <w:lang w:eastAsia="lt-LT"/>
                    </w:rPr>
                    <w:drawing>
                      <wp:inline distT="0" distB="0" distL="0" distR="0" wp14:anchorId="1421732B" wp14:editId="624C05F2">
                        <wp:extent cx="2016000" cy="288000"/>
                        <wp:effectExtent l="0" t="0" r="0" b="0"/>
                        <wp:docPr id="146" name="img43.png"/>
                        <wp:cNvGraphicFramePr/>
                        <a:graphic xmlns:a="http://schemas.openxmlformats.org/drawingml/2006/main">
                          <a:graphicData uri="http://schemas.openxmlformats.org/drawingml/2006/picture">
                            <pic:pic xmlns:pic="http://schemas.openxmlformats.org/drawingml/2006/picture">
                              <pic:nvPicPr>
                                <pic:cNvPr id="147" name="img43.png"/>
                                <pic:cNvPicPr/>
                              </pic:nvPicPr>
                              <pic:blipFill>
                                <a:blip r:embed="rId51"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0C81560" w14:textId="77777777" w:rsidR="0008502A" w:rsidRDefault="0008502A" w:rsidP="0055457B">
                  <w:pPr>
                    <w:spacing w:after="0" w:line="240" w:lineRule="auto"/>
                    <w:jc w:val="right"/>
                  </w:pPr>
                  <w:r>
                    <w:rPr>
                      <w:color w:val="000000"/>
                      <w:sz w:val="16"/>
                    </w:rPr>
                    <w:t>62.1</w:t>
                  </w:r>
                </w:p>
              </w:tc>
            </w:tr>
            <w:tr w:rsidR="0008502A" w14:paraId="4B6860A9" w14:textId="77777777" w:rsidTr="0055457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1D1BB7D6" w14:textId="77777777" w:rsidR="0008502A" w:rsidRDefault="0008502A" w:rsidP="0055457B">
                  <w:pPr>
                    <w:spacing w:after="0" w:line="240" w:lineRule="auto"/>
                  </w:pPr>
                  <w:r>
                    <w:rPr>
                      <w:color w:val="000000"/>
                      <w:sz w:val="16"/>
                    </w:rPr>
                    <w:t>4 tikslas. Užtikrinti kokybišką ir efektyvią sveikatos priežiūrą, orientuotą į gyventojų poreikius</w:t>
                  </w:r>
                </w:p>
              </w:tc>
            </w:tr>
            <w:tr w:rsidR="0008502A" w14:paraId="08F96B81" w14:textId="77777777" w:rsidTr="0055457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7E511E04" w14:textId="77777777" w:rsidR="0008502A" w:rsidRDefault="0008502A" w:rsidP="0055457B">
                  <w:pPr>
                    <w:spacing w:after="0" w:line="240" w:lineRule="auto"/>
                  </w:pPr>
                  <w:r>
                    <w:rPr>
                      <w:color w:val="000000"/>
                      <w:sz w:val="16"/>
                    </w:rPr>
                    <w:t>4.1. Užtikrinti sveikatos sistemos tvarumą ir kokybę, plėtojant sveikatos technologijas, kurių efektyvumas pagrįstas mokslo įrodymais</w:t>
                  </w:r>
                </w:p>
              </w:tc>
            </w:tr>
            <w:tr w:rsidR="0008502A" w14:paraId="6CD48134"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639DE4A4" w14:textId="77777777" w:rsidR="0008502A" w:rsidRDefault="0008502A" w:rsidP="0055457B">
                  <w:pPr>
                    <w:spacing w:after="0" w:line="240" w:lineRule="auto"/>
                  </w:pPr>
                  <w:r>
                    <w:rPr>
                      <w:color w:val="000000"/>
                      <w:sz w:val="16"/>
                    </w:rPr>
                    <w:t>Išvengiamų hospitalizacijų (IH) sk. 1 000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594AEF" w14:textId="77777777" w:rsidR="0008502A" w:rsidRDefault="0008502A" w:rsidP="0055457B">
                  <w:pPr>
                    <w:spacing w:after="0" w:line="240" w:lineRule="auto"/>
                  </w:pPr>
                  <w:r>
                    <w:rPr>
                      <w:noProof/>
                      <w:lang w:eastAsia="lt-LT"/>
                    </w:rPr>
                    <w:drawing>
                      <wp:inline distT="0" distB="0" distL="0" distR="0" wp14:anchorId="198D0024" wp14:editId="514B15C8">
                        <wp:extent cx="133439" cy="162033"/>
                        <wp:effectExtent l="0" t="0" r="0" b="0"/>
                        <wp:docPr id="148" name="img7.png"/>
                        <wp:cNvGraphicFramePr/>
                        <a:graphic xmlns:a="http://schemas.openxmlformats.org/drawingml/2006/main">
                          <a:graphicData uri="http://schemas.openxmlformats.org/drawingml/2006/picture">
                            <pic:pic xmlns:pic="http://schemas.openxmlformats.org/drawingml/2006/picture">
                              <pic:nvPicPr>
                                <pic:cNvPr id="149" name="img7.png"/>
                                <pic:cNvPicPr/>
                              </pic:nvPicPr>
                              <pic:blipFill>
                                <a:blip r:embed="rId15"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6B9C871E" w14:textId="77777777" w:rsidR="0008502A" w:rsidRDefault="0008502A" w:rsidP="0055457B">
                  <w:pPr>
                    <w:spacing w:after="0" w:line="240" w:lineRule="auto"/>
                    <w:jc w:val="right"/>
                  </w:pPr>
                  <w:r>
                    <w:rPr>
                      <w:color w:val="000000"/>
                      <w:sz w:val="16"/>
                    </w:rPr>
                    <w:t>25.6</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F870FF" w14:textId="77777777" w:rsidR="0008502A" w:rsidRDefault="0008502A" w:rsidP="0055457B">
                  <w:pPr>
                    <w:spacing w:after="0" w:line="240" w:lineRule="auto"/>
                    <w:jc w:val="right"/>
                  </w:pPr>
                  <w:r>
                    <w:rPr>
                      <w:color w:val="000000"/>
                      <w:sz w:val="16"/>
                    </w:rPr>
                    <w:t>852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13E471" w14:textId="77777777" w:rsidR="0008502A" w:rsidRDefault="0008502A" w:rsidP="0055457B">
                  <w:pPr>
                    <w:spacing w:after="0" w:line="240" w:lineRule="auto"/>
                    <w:jc w:val="right"/>
                  </w:pPr>
                  <w:r>
                    <w:rPr>
                      <w:color w:val="000000"/>
                      <w:sz w:val="16"/>
                    </w:rPr>
                    <w:t>32.5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2F9BFE" w14:textId="77777777" w:rsidR="0008502A" w:rsidRDefault="0008502A" w:rsidP="0055457B">
                  <w:pPr>
                    <w:spacing w:after="0" w:line="240" w:lineRule="auto"/>
                    <w:jc w:val="right"/>
                  </w:pPr>
                  <w:r>
                    <w:rPr>
                      <w:color w:val="000000"/>
                      <w:sz w:val="16"/>
                    </w:rPr>
                    <w:t>1.21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802A0D" w14:textId="77777777" w:rsidR="0008502A" w:rsidRDefault="0008502A" w:rsidP="0055457B">
                  <w:pPr>
                    <w:spacing w:after="0" w:line="240" w:lineRule="auto"/>
                    <w:jc w:val="right"/>
                  </w:pPr>
                  <w:r>
                    <w:rPr>
                      <w:color w:val="000000"/>
                      <w:sz w:val="16"/>
                    </w:rPr>
                    <w:t>21.1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DA1934" w14:textId="77777777" w:rsidR="0008502A" w:rsidRDefault="0008502A" w:rsidP="0055457B">
                  <w:pPr>
                    <w:spacing w:after="0" w:line="240" w:lineRule="auto"/>
                    <w:jc w:val="right"/>
                  </w:pPr>
                  <w:r>
                    <w:rPr>
                      <w:color w:val="000000"/>
                      <w:sz w:val="16"/>
                    </w:rPr>
                    <w:t>38.1</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C05A99E" w14:textId="77777777" w:rsidR="0008502A" w:rsidRDefault="0008502A" w:rsidP="0055457B">
                  <w:pPr>
                    <w:spacing w:after="0" w:line="240" w:lineRule="auto"/>
                  </w:pPr>
                  <w:r>
                    <w:rPr>
                      <w:noProof/>
                      <w:lang w:eastAsia="lt-LT"/>
                    </w:rPr>
                    <w:drawing>
                      <wp:inline distT="0" distB="0" distL="0" distR="0" wp14:anchorId="488F760B" wp14:editId="42B05C69">
                        <wp:extent cx="2016000" cy="288000"/>
                        <wp:effectExtent l="0" t="0" r="0" b="0"/>
                        <wp:docPr id="150" name="img44.png"/>
                        <wp:cNvGraphicFramePr/>
                        <a:graphic xmlns:a="http://schemas.openxmlformats.org/drawingml/2006/main">
                          <a:graphicData uri="http://schemas.openxmlformats.org/drawingml/2006/picture">
                            <pic:pic xmlns:pic="http://schemas.openxmlformats.org/drawingml/2006/picture">
                              <pic:nvPicPr>
                                <pic:cNvPr id="151" name="img44.png"/>
                                <pic:cNvPicPr/>
                              </pic:nvPicPr>
                              <pic:blipFill>
                                <a:blip r:embed="rId52"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0490869" w14:textId="77777777" w:rsidR="0008502A" w:rsidRDefault="0008502A" w:rsidP="0055457B">
                  <w:pPr>
                    <w:spacing w:after="0" w:line="240" w:lineRule="auto"/>
                    <w:jc w:val="right"/>
                  </w:pPr>
                  <w:r>
                    <w:rPr>
                      <w:color w:val="000000"/>
                      <w:sz w:val="16"/>
                    </w:rPr>
                    <w:t>7.8</w:t>
                  </w:r>
                </w:p>
              </w:tc>
            </w:tr>
            <w:tr w:rsidR="0008502A" w14:paraId="7C970942"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F6D98A9" w14:textId="77777777" w:rsidR="0008502A" w:rsidRDefault="0008502A" w:rsidP="0055457B">
                  <w:pPr>
                    <w:spacing w:after="0" w:line="240" w:lineRule="auto"/>
                  </w:pPr>
                  <w:r>
                    <w:rPr>
                      <w:color w:val="000000"/>
                      <w:sz w:val="16"/>
                    </w:rPr>
                    <w:t>IH dėl cukrinio diabeto sk. 18+ m. 1 000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864D1C" w14:textId="77777777" w:rsidR="0008502A" w:rsidRDefault="0008502A" w:rsidP="0055457B">
                  <w:pPr>
                    <w:spacing w:after="0" w:line="240" w:lineRule="auto"/>
                  </w:pPr>
                  <w:r>
                    <w:rPr>
                      <w:noProof/>
                      <w:lang w:eastAsia="lt-LT"/>
                    </w:rPr>
                    <w:drawing>
                      <wp:inline distT="0" distB="0" distL="0" distR="0" wp14:anchorId="02D60EE0" wp14:editId="69055BF9">
                        <wp:extent cx="133439" cy="162033"/>
                        <wp:effectExtent l="0" t="0" r="0" b="0"/>
                        <wp:docPr id="152" name="img7.png"/>
                        <wp:cNvGraphicFramePr/>
                        <a:graphic xmlns:a="http://schemas.openxmlformats.org/drawingml/2006/main">
                          <a:graphicData uri="http://schemas.openxmlformats.org/drawingml/2006/picture">
                            <pic:pic xmlns:pic="http://schemas.openxmlformats.org/drawingml/2006/picture">
                              <pic:nvPicPr>
                                <pic:cNvPr id="153" name="img7.png"/>
                                <pic:cNvPicPr/>
                              </pic:nvPicPr>
                              <pic:blipFill>
                                <a:blip r:embed="rId15"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2D48EA1D" w14:textId="77777777" w:rsidR="0008502A" w:rsidRDefault="0008502A" w:rsidP="0055457B">
                  <w:pPr>
                    <w:spacing w:after="0" w:line="240" w:lineRule="auto"/>
                    <w:jc w:val="right"/>
                  </w:pPr>
                  <w:r>
                    <w:rPr>
                      <w:color w:val="000000"/>
                      <w:sz w:val="16"/>
                    </w:rPr>
                    <w:t>7.1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4A2430" w14:textId="77777777" w:rsidR="0008502A" w:rsidRDefault="0008502A" w:rsidP="0055457B">
                  <w:pPr>
                    <w:spacing w:after="0" w:line="240" w:lineRule="auto"/>
                    <w:jc w:val="right"/>
                  </w:pPr>
                  <w:r>
                    <w:rPr>
                      <w:color w:val="000000"/>
                      <w:sz w:val="16"/>
                    </w:rPr>
                    <w:t>200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5B347A" w14:textId="77777777" w:rsidR="0008502A" w:rsidRDefault="0008502A" w:rsidP="0055457B">
                  <w:pPr>
                    <w:spacing w:after="0" w:line="240" w:lineRule="auto"/>
                    <w:jc w:val="right"/>
                  </w:pPr>
                  <w:r>
                    <w:rPr>
                      <w:color w:val="000000"/>
                      <w:sz w:val="16"/>
                    </w:rPr>
                    <w:t>8.7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F933DD" w14:textId="77777777" w:rsidR="0008502A" w:rsidRDefault="0008502A" w:rsidP="0055457B">
                  <w:pPr>
                    <w:spacing w:after="0" w:line="240" w:lineRule="auto"/>
                    <w:jc w:val="right"/>
                  </w:pPr>
                  <w:r>
                    <w:rPr>
                      <w:color w:val="000000"/>
                      <w:sz w:val="16"/>
                    </w:rPr>
                    <w:t>1.37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4795C1" w14:textId="77777777" w:rsidR="0008502A" w:rsidRDefault="0008502A" w:rsidP="0055457B">
                  <w:pPr>
                    <w:spacing w:after="0" w:line="240" w:lineRule="auto"/>
                    <w:jc w:val="right"/>
                  </w:pPr>
                  <w:r>
                    <w:rPr>
                      <w:color w:val="000000"/>
                      <w:sz w:val="16"/>
                    </w:rPr>
                    <w:t>5.2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48D93E" w14:textId="77777777" w:rsidR="0008502A" w:rsidRDefault="0008502A" w:rsidP="0055457B">
                  <w:pPr>
                    <w:spacing w:after="0" w:line="240" w:lineRule="auto"/>
                    <w:jc w:val="right"/>
                  </w:pPr>
                  <w:r>
                    <w:rPr>
                      <w:color w:val="000000"/>
                      <w:sz w:val="16"/>
                    </w:rPr>
                    <w:t>8.6</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EC2E7FB" w14:textId="77777777" w:rsidR="0008502A" w:rsidRDefault="0008502A" w:rsidP="0055457B">
                  <w:pPr>
                    <w:spacing w:after="0" w:line="240" w:lineRule="auto"/>
                  </w:pPr>
                  <w:r>
                    <w:rPr>
                      <w:noProof/>
                      <w:lang w:eastAsia="lt-LT"/>
                    </w:rPr>
                    <w:drawing>
                      <wp:inline distT="0" distB="0" distL="0" distR="0" wp14:anchorId="0DA64CEF" wp14:editId="3FE21F67">
                        <wp:extent cx="2016000" cy="288000"/>
                        <wp:effectExtent l="0" t="0" r="0" b="0"/>
                        <wp:docPr id="154" name="img45.png"/>
                        <wp:cNvGraphicFramePr/>
                        <a:graphic xmlns:a="http://schemas.openxmlformats.org/drawingml/2006/main">
                          <a:graphicData uri="http://schemas.openxmlformats.org/drawingml/2006/picture">
                            <pic:pic xmlns:pic="http://schemas.openxmlformats.org/drawingml/2006/picture">
                              <pic:nvPicPr>
                                <pic:cNvPr id="155" name="img45.png"/>
                                <pic:cNvPicPr/>
                              </pic:nvPicPr>
                              <pic:blipFill>
                                <a:blip r:embed="rId53"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64A5476" w14:textId="77777777" w:rsidR="0008502A" w:rsidRDefault="0008502A" w:rsidP="0055457B">
                  <w:pPr>
                    <w:spacing w:after="0" w:line="240" w:lineRule="auto"/>
                    <w:jc w:val="right"/>
                  </w:pPr>
                  <w:r>
                    <w:rPr>
                      <w:color w:val="000000"/>
                      <w:sz w:val="16"/>
                    </w:rPr>
                    <w:t>1.7</w:t>
                  </w:r>
                </w:p>
              </w:tc>
            </w:tr>
            <w:tr w:rsidR="0008502A" w14:paraId="60332104" w14:textId="77777777" w:rsidTr="0055457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494B1360" w14:textId="77777777" w:rsidR="0008502A" w:rsidRDefault="0008502A" w:rsidP="0055457B">
                  <w:pPr>
                    <w:spacing w:after="0" w:line="240" w:lineRule="auto"/>
                  </w:pPr>
                  <w:r>
                    <w:rPr>
                      <w:color w:val="000000"/>
                      <w:sz w:val="16"/>
                    </w:rPr>
                    <w:t>4.2. Plėtoti sveikatos infrastuktūrą ir gerinti sveikatos priežiūros paslaugų kokybę, saugą, prieinamumą ir į pacientą orientuotą sveikatos priežiūrą</w:t>
                  </w:r>
                </w:p>
              </w:tc>
            </w:tr>
            <w:tr w:rsidR="0008502A" w14:paraId="305FB261"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48679CF" w14:textId="77777777" w:rsidR="0008502A" w:rsidRDefault="0008502A" w:rsidP="0055457B">
                  <w:pPr>
                    <w:spacing w:after="0" w:line="240" w:lineRule="auto"/>
                  </w:pPr>
                  <w:r>
                    <w:rPr>
                      <w:color w:val="000000"/>
                      <w:sz w:val="16"/>
                    </w:rPr>
                    <w:t>Slaugytojų, tenkančių vienam gydytojui, sk. (2019)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FBCE7E" w14:textId="77777777" w:rsidR="0008502A" w:rsidRDefault="0008502A" w:rsidP="0055457B">
                  <w:pPr>
                    <w:spacing w:after="0" w:line="240" w:lineRule="auto"/>
                  </w:pPr>
                  <w:r>
                    <w:rPr>
                      <w:noProof/>
                      <w:lang w:eastAsia="lt-LT"/>
                    </w:rPr>
                    <w:drawing>
                      <wp:inline distT="0" distB="0" distL="0" distR="0" wp14:anchorId="60DB7D32" wp14:editId="5F5ECBA4">
                        <wp:extent cx="133474" cy="162076"/>
                        <wp:effectExtent l="0" t="0" r="0" b="0"/>
                        <wp:docPr id="156" name="img15.png"/>
                        <wp:cNvGraphicFramePr/>
                        <a:graphic xmlns:a="http://schemas.openxmlformats.org/drawingml/2006/main">
                          <a:graphicData uri="http://schemas.openxmlformats.org/drawingml/2006/picture">
                            <pic:pic xmlns:pic="http://schemas.openxmlformats.org/drawingml/2006/picture">
                              <pic:nvPicPr>
                                <pic:cNvPr id="157" name="img15.png"/>
                                <pic:cNvPicPr/>
                              </pic:nvPicPr>
                              <pic:blipFill>
                                <a:blip r:embed="rId23"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382D9EE0" w14:textId="77777777" w:rsidR="0008502A" w:rsidRDefault="0008502A" w:rsidP="0055457B">
                  <w:pPr>
                    <w:spacing w:after="0" w:line="240" w:lineRule="auto"/>
                    <w:jc w:val="right"/>
                  </w:pPr>
                  <w:r>
                    <w:rPr>
                      <w:color w:val="000000"/>
                      <w:sz w:val="16"/>
                    </w:rPr>
                    <w:t>3.4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34CED1" w14:textId="77777777" w:rsidR="0008502A" w:rsidRDefault="0008502A" w:rsidP="0055457B">
                  <w:pPr>
                    <w:spacing w:after="0" w:line="240" w:lineRule="auto"/>
                    <w:jc w:val="right"/>
                  </w:pPr>
                  <w:r>
                    <w:rPr>
                      <w:color w:val="000000"/>
                      <w:sz w:val="16"/>
                    </w:rPr>
                    <w:t>253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EF00CB" w14:textId="77777777" w:rsidR="0008502A" w:rsidRDefault="0008502A" w:rsidP="0055457B">
                  <w:pPr>
                    <w:spacing w:after="0" w:line="240" w:lineRule="auto"/>
                    <w:jc w:val="right"/>
                  </w:pPr>
                  <w:r>
                    <w:rPr>
                      <w:color w:val="000000"/>
                      <w:sz w:val="16"/>
                    </w:rPr>
                    <w:t>3.0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FE2F8F" w14:textId="77777777" w:rsidR="0008502A" w:rsidRDefault="0008502A" w:rsidP="0055457B">
                  <w:pPr>
                    <w:spacing w:after="0" w:line="240" w:lineRule="auto"/>
                    <w:jc w:val="right"/>
                  </w:pPr>
                  <w:r>
                    <w:rPr>
                      <w:color w:val="000000"/>
                      <w:sz w:val="16"/>
                    </w:rPr>
                    <w:t>2.00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734330" w14:textId="77777777" w:rsidR="0008502A" w:rsidRDefault="0008502A" w:rsidP="0055457B">
                  <w:pPr>
                    <w:spacing w:after="0" w:line="240" w:lineRule="auto"/>
                    <w:jc w:val="right"/>
                  </w:pPr>
                  <w:r>
                    <w:rPr>
                      <w:color w:val="000000"/>
                      <w:sz w:val="16"/>
                    </w:rPr>
                    <w:t>1.7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E551CB" w14:textId="77777777" w:rsidR="0008502A" w:rsidRDefault="0008502A" w:rsidP="0055457B">
                  <w:pPr>
                    <w:spacing w:after="0" w:line="240" w:lineRule="auto"/>
                    <w:jc w:val="right"/>
                  </w:pPr>
                  <w:r>
                    <w:rPr>
                      <w:color w:val="000000"/>
                      <w:sz w:val="16"/>
                    </w:rPr>
                    <w:t>1.1</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A7FABEC" w14:textId="77777777" w:rsidR="0008502A" w:rsidRDefault="0008502A" w:rsidP="0055457B">
                  <w:pPr>
                    <w:spacing w:after="0" w:line="240" w:lineRule="auto"/>
                  </w:pPr>
                  <w:r>
                    <w:rPr>
                      <w:noProof/>
                      <w:lang w:eastAsia="lt-LT"/>
                    </w:rPr>
                    <w:drawing>
                      <wp:inline distT="0" distB="0" distL="0" distR="0" wp14:anchorId="52B742AC" wp14:editId="5B859022">
                        <wp:extent cx="2016000" cy="288000"/>
                        <wp:effectExtent l="0" t="0" r="0" b="0"/>
                        <wp:docPr id="158" name="img46.png"/>
                        <wp:cNvGraphicFramePr/>
                        <a:graphic xmlns:a="http://schemas.openxmlformats.org/drawingml/2006/main">
                          <a:graphicData uri="http://schemas.openxmlformats.org/drawingml/2006/picture">
                            <pic:pic xmlns:pic="http://schemas.openxmlformats.org/drawingml/2006/picture">
                              <pic:nvPicPr>
                                <pic:cNvPr id="159" name="img46.png"/>
                                <pic:cNvPicPr/>
                              </pic:nvPicPr>
                              <pic:blipFill>
                                <a:blip r:embed="rId54"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EF321AC" w14:textId="77777777" w:rsidR="0008502A" w:rsidRDefault="0008502A" w:rsidP="0055457B">
                  <w:pPr>
                    <w:spacing w:after="0" w:line="240" w:lineRule="auto"/>
                    <w:jc w:val="right"/>
                  </w:pPr>
                  <w:r>
                    <w:rPr>
                      <w:color w:val="000000"/>
                      <w:sz w:val="16"/>
                    </w:rPr>
                    <w:t>6.0</w:t>
                  </w:r>
                </w:p>
              </w:tc>
            </w:tr>
            <w:tr w:rsidR="0008502A" w14:paraId="52B758E7"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624B067B" w14:textId="77777777" w:rsidR="0008502A" w:rsidRDefault="0008502A" w:rsidP="0055457B">
                  <w:pPr>
                    <w:spacing w:after="0" w:line="240" w:lineRule="auto"/>
                  </w:pPr>
                  <w:r>
                    <w:rPr>
                      <w:color w:val="000000"/>
                      <w:sz w:val="16"/>
                    </w:rPr>
                    <w:t>Šeimos gydytojų sk. 10 000 gyv. (2019)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449551" w14:textId="77777777" w:rsidR="0008502A" w:rsidRDefault="0008502A" w:rsidP="0055457B">
                  <w:pPr>
                    <w:spacing w:after="0" w:line="240" w:lineRule="auto"/>
                  </w:pPr>
                  <w:r>
                    <w:rPr>
                      <w:noProof/>
                      <w:lang w:eastAsia="lt-LT"/>
                    </w:rPr>
                    <w:drawing>
                      <wp:inline distT="0" distB="0" distL="0" distR="0" wp14:anchorId="2DF7456A" wp14:editId="022EBDEA">
                        <wp:extent cx="152501" cy="162033"/>
                        <wp:effectExtent l="0" t="0" r="0" b="0"/>
                        <wp:docPr id="160" name="img4.png"/>
                        <wp:cNvGraphicFramePr/>
                        <a:graphic xmlns:a="http://schemas.openxmlformats.org/drawingml/2006/main">
                          <a:graphicData uri="http://schemas.openxmlformats.org/drawingml/2006/picture">
                            <pic:pic xmlns:pic="http://schemas.openxmlformats.org/drawingml/2006/picture">
                              <pic:nvPicPr>
                                <pic:cNvPr id="161" name="img4.png"/>
                                <pic:cNvPicPr/>
                              </pic:nvPicPr>
                              <pic:blipFill>
                                <a:blip r:embed="rId1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29212F33" w14:textId="77777777" w:rsidR="0008502A" w:rsidRDefault="0008502A" w:rsidP="0055457B">
                  <w:pPr>
                    <w:spacing w:after="0" w:line="240" w:lineRule="auto"/>
                    <w:jc w:val="right"/>
                  </w:pPr>
                  <w:r>
                    <w:rPr>
                      <w:color w:val="000000"/>
                      <w:sz w:val="16"/>
                    </w:rPr>
                    <w:t>5.4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1C8B38" w14:textId="77777777" w:rsidR="0008502A" w:rsidRDefault="0008502A" w:rsidP="0055457B">
                  <w:pPr>
                    <w:spacing w:after="0" w:line="240" w:lineRule="auto"/>
                    <w:jc w:val="right"/>
                  </w:pPr>
                  <w:r>
                    <w:rPr>
                      <w:color w:val="000000"/>
                      <w:sz w:val="16"/>
                    </w:rPr>
                    <w:t>18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15DF6D" w14:textId="77777777" w:rsidR="0008502A" w:rsidRDefault="0008502A" w:rsidP="0055457B">
                  <w:pPr>
                    <w:spacing w:after="0" w:line="240" w:lineRule="auto"/>
                    <w:jc w:val="right"/>
                  </w:pPr>
                  <w:r>
                    <w:rPr>
                      <w:color w:val="000000"/>
                      <w:sz w:val="16"/>
                    </w:rPr>
                    <w:t>5.2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292AA4" w14:textId="77777777" w:rsidR="0008502A" w:rsidRDefault="0008502A" w:rsidP="0055457B">
                  <w:pPr>
                    <w:spacing w:after="0" w:line="240" w:lineRule="auto"/>
                    <w:jc w:val="right"/>
                  </w:pPr>
                  <w:r>
                    <w:rPr>
                      <w:color w:val="000000"/>
                      <w:sz w:val="16"/>
                    </w:rPr>
                    <w:t>0.75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55D1D0" w14:textId="77777777" w:rsidR="0008502A" w:rsidRDefault="0008502A" w:rsidP="0055457B">
                  <w:pPr>
                    <w:spacing w:after="0" w:line="240" w:lineRule="auto"/>
                    <w:jc w:val="right"/>
                  </w:pPr>
                  <w:r>
                    <w:rPr>
                      <w:color w:val="000000"/>
                      <w:sz w:val="16"/>
                    </w:rPr>
                    <w:t>7.2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5ED256" w14:textId="77777777" w:rsidR="0008502A" w:rsidRDefault="0008502A" w:rsidP="0055457B">
                  <w:pPr>
                    <w:spacing w:after="0" w:line="240" w:lineRule="auto"/>
                    <w:jc w:val="right"/>
                  </w:pPr>
                  <w:r>
                    <w:rPr>
                      <w:color w:val="000000"/>
                      <w:sz w:val="16"/>
                    </w:rPr>
                    <w:t>2.5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2B7E270" w14:textId="77777777" w:rsidR="0008502A" w:rsidRDefault="0008502A" w:rsidP="0055457B">
                  <w:pPr>
                    <w:spacing w:after="0" w:line="240" w:lineRule="auto"/>
                  </w:pPr>
                  <w:r>
                    <w:rPr>
                      <w:noProof/>
                      <w:lang w:eastAsia="lt-LT"/>
                    </w:rPr>
                    <w:drawing>
                      <wp:inline distT="0" distB="0" distL="0" distR="0" wp14:anchorId="56387BA5" wp14:editId="4FEC4747">
                        <wp:extent cx="2016000" cy="288000"/>
                        <wp:effectExtent l="0" t="0" r="0" b="0"/>
                        <wp:docPr id="162" name="img47.png"/>
                        <wp:cNvGraphicFramePr/>
                        <a:graphic xmlns:a="http://schemas.openxmlformats.org/drawingml/2006/main">
                          <a:graphicData uri="http://schemas.openxmlformats.org/drawingml/2006/picture">
                            <pic:pic xmlns:pic="http://schemas.openxmlformats.org/drawingml/2006/picture">
                              <pic:nvPicPr>
                                <pic:cNvPr id="163" name="img47.png"/>
                                <pic:cNvPicPr/>
                              </pic:nvPicPr>
                              <pic:blipFill>
                                <a:blip r:embed="rId55"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376E18B" w14:textId="77777777" w:rsidR="0008502A" w:rsidRDefault="0008502A" w:rsidP="0055457B">
                  <w:pPr>
                    <w:spacing w:after="0" w:line="240" w:lineRule="auto"/>
                    <w:jc w:val="right"/>
                  </w:pPr>
                  <w:r>
                    <w:rPr>
                      <w:color w:val="000000"/>
                      <w:sz w:val="16"/>
                    </w:rPr>
                    <w:t>13.8</w:t>
                  </w:r>
                </w:p>
              </w:tc>
            </w:tr>
            <w:tr w:rsidR="0008502A" w14:paraId="59410E94"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EDA73BA" w14:textId="77777777" w:rsidR="0008502A" w:rsidRDefault="0008502A" w:rsidP="0055457B">
                  <w:pPr>
                    <w:spacing w:after="0" w:line="240" w:lineRule="auto"/>
                  </w:pPr>
                  <w:r>
                    <w:rPr>
                      <w:color w:val="000000"/>
                      <w:sz w:val="16"/>
                    </w:rPr>
                    <w:t>Apsilankymų pas gydytojus sk. 1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96904A" w14:textId="77777777" w:rsidR="0008502A" w:rsidRDefault="0008502A" w:rsidP="0055457B">
                  <w:pPr>
                    <w:spacing w:after="0" w:line="240" w:lineRule="auto"/>
                  </w:pPr>
                  <w:r>
                    <w:rPr>
                      <w:noProof/>
                      <w:lang w:eastAsia="lt-LT"/>
                    </w:rPr>
                    <w:drawing>
                      <wp:inline distT="0" distB="0" distL="0" distR="0" wp14:anchorId="36775393" wp14:editId="1ACDEDA5">
                        <wp:extent cx="152501" cy="162033"/>
                        <wp:effectExtent l="0" t="0" r="0" b="0"/>
                        <wp:docPr id="164" name="img4.png"/>
                        <wp:cNvGraphicFramePr/>
                        <a:graphic xmlns:a="http://schemas.openxmlformats.org/drawingml/2006/main">
                          <a:graphicData uri="http://schemas.openxmlformats.org/drawingml/2006/picture">
                            <pic:pic xmlns:pic="http://schemas.openxmlformats.org/drawingml/2006/picture">
                              <pic:nvPicPr>
                                <pic:cNvPr id="165" name="img4.png"/>
                                <pic:cNvPicPr/>
                              </pic:nvPicPr>
                              <pic:blipFill>
                                <a:blip r:embed="rId1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142A7267" w14:textId="77777777" w:rsidR="0008502A" w:rsidRDefault="0008502A" w:rsidP="0055457B">
                  <w:pPr>
                    <w:spacing w:after="0" w:line="240" w:lineRule="auto"/>
                    <w:jc w:val="right"/>
                  </w:pPr>
                  <w:r>
                    <w:rPr>
                      <w:color w:val="000000"/>
                      <w:sz w:val="16"/>
                    </w:rPr>
                    <w:t>7.7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739549" w14:textId="77777777" w:rsidR="0008502A" w:rsidRDefault="0008502A" w:rsidP="0055457B">
                  <w:pPr>
                    <w:spacing w:after="0" w:line="240" w:lineRule="auto"/>
                    <w:jc w:val="right"/>
                  </w:pPr>
                  <w:r>
                    <w:rPr>
                      <w:color w:val="000000"/>
                      <w:sz w:val="16"/>
                    </w:rPr>
                    <w:t>255422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32F061" w14:textId="77777777" w:rsidR="0008502A" w:rsidRDefault="0008502A" w:rsidP="0055457B">
                  <w:pPr>
                    <w:spacing w:after="0" w:line="240" w:lineRule="auto"/>
                    <w:jc w:val="right"/>
                  </w:pPr>
                  <w:r>
                    <w:rPr>
                      <w:color w:val="000000"/>
                      <w:sz w:val="16"/>
                    </w:rPr>
                    <w:t>8.3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3C916E" w14:textId="77777777" w:rsidR="0008502A" w:rsidRDefault="0008502A" w:rsidP="0055457B">
                  <w:pPr>
                    <w:spacing w:after="0" w:line="240" w:lineRule="auto"/>
                    <w:jc w:val="right"/>
                  </w:pPr>
                  <w:r>
                    <w:rPr>
                      <w:color w:val="000000"/>
                      <w:sz w:val="16"/>
                    </w:rPr>
                    <w:t>0.96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A3FAC9" w14:textId="77777777" w:rsidR="0008502A" w:rsidRDefault="0008502A" w:rsidP="0055457B">
                  <w:pPr>
                    <w:spacing w:after="0" w:line="240" w:lineRule="auto"/>
                    <w:jc w:val="right"/>
                  </w:pPr>
                  <w:r>
                    <w:rPr>
                      <w:color w:val="000000"/>
                      <w:sz w:val="16"/>
                    </w:rPr>
                    <w:t>8.0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D8B1FC" w14:textId="77777777" w:rsidR="0008502A" w:rsidRDefault="0008502A" w:rsidP="0055457B">
                  <w:pPr>
                    <w:spacing w:after="0" w:line="240" w:lineRule="auto"/>
                    <w:jc w:val="right"/>
                  </w:pPr>
                  <w:r>
                    <w:rPr>
                      <w:color w:val="000000"/>
                      <w:sz w:val="16"/>
                    </w:rPr>
                    <w:t>10.1</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830D687" w14:textId="77777777" w:rsidR="0008502A" w:rsidRDefault="0008502A" w:rsidP="0055457B">
                  <w:pPr>
                    <w:spacing w:after="0" w:line="240" w:lineRule="auto"/>
                  </w:pPr>
                  <w:r>
                    <w:rPr>
                      <w:noProof/>
                      <w:lang w:eastAsia="lt-LT"/>
                    </w:rPr>
                    <w:drawing>
                      <wp:inline distT="0" distB="0" distL="0" distR="0" wp14:anchorId="6922921B" wp14:editId="6E4BF45E">
                        <wp:extent cx="2016000" cy="288000"/>
                        <wp:effectExtent l="0" t="0" r="0" b="0"/>
                        <wp:docPr id="166" name="img48.png"/>
                        <wp:cNvGraphicFramePr/>
                        <a:graphic xmlns:a="http://schemas.openxmlformats.org/drawingml/2006/main">
                          <a:graphicData uri="http://schemas.openxmlformats.org/drawingml/2006/picture">
                            <pic:pic xmlns:pic="http://schemas.openxmlformats.org/drawingml/2006/picture">
                              <pic:nvPicPr>
                                <pic:cNvPr id="167" name="img48.png"/>
                                <pic:cNvPicPr/>
                              </pic:nvPicPr>
                              <pic:blipFill>
                                <a:blip r:embed="rId56"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4A2EBE8" w14:textId="77777777" w:rsidR="0008502A" w:rsidRDefault="0008502A" w:rsidP="0055457B">
                  <w:pPr>
                    <w:spacing w:after="0" w:line="240" w:lineRule="auto"/>
                    <w:jc w:val="right"/>
                  </w:pPr>
                  <w:r>
                    <w:rPr>
                      <w:color w:val="000000"/>
                      <w:sz w:val="16"/>
                    </w:rPr>
                    <w:t>5.8</w:t>
                  </w:r>
                </w:p>
              </w:tc>
            </w:tr>
            <w:tr w:rsidR="0008502A" w14:paraId="0B5A58F6"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FD921CD" w14:textId="77777777" w:rsidR="0008502A" w:rsidRDefault="0008502A" w:rsidP="0055457B">
                  <w:pPr>
                    <w:spacing w:after="0" w:line="240" w:lineRule="auto"/>
                  </w:pPr>
                  <w:r>
                    <w:rPr>
                      <w:color w:val="000000"/>
                      <w:sz w:val="16"/>
                    </w:rPr>
                    <w:t>Sergamumas vaistams atsparia tuberkulioze (A15-A19) (visi) 10 000 gyv. (TB registro duomenys)</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F28DBD" w14:textId="77777777" w:rsidR="0008502A" w:rsidRDefault="0008502A" w:rsidP="0055457B">
                  <w:pPr>
                    <w:spacing w:after="0" w:line="240" w:lineRule="auto"/>
                  </w:pPr>
                  <w:r>
                    <w:rPr>
                      <w:noProof/>
                      <w:lang w:eastAsia="lt-LT"/>
                    </w:rPr>
                    <w:drawing>
                      <wp:inline distT="0" distB="0" distL="0" distR="0" wp14:anchorId="72EA9CD4" wp14:editId="2D8F5366">
                        <wp:extent cx="133474" cy="162076"/>
                        <wp:effectExtent l="0" t="0" r="0" b="0"/>
                        <wp:docPr id="168" name="img15.png"/>
                        <wp:cNvGraphicFramePr/>
                        <a:graphic xmlns:a="http://schemas.openxmlformats.org/drawingml/2006/main">
                          <a:graphicData uri="http://schemas.openxmlformats.org/drawingml/2006/picture">
                            <pic:pic xmlns:pic="http://schemas.openxmlformats.org/drawingml/2006/picture">
                              <pic:nvPicPr>
                                <pic:cNvPr id="169" name="img15.png"/>
                                <pic:cNvPicPr/>
                              </pic:nvPicPr>
                              <pic:blipFill>
                                <a:blip r:embed="rId23"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6F346473" w14:textId="77777777" w:rsidR="0008502A" w:rsidRDefault="0008502A" w:rsidP="0055457B">
                  <w:pPr>
                    <w:spacing w:after="0" w:line="240" w:lineRule="auto"/>
                    <w:jc w:val="right"/>
                  </w:pPr>
                  <w:r>
                    <w:rPr>
                      <w:color w:val="000000"/>
                      <w:sz w:val="16"/>
                    </w:rPr>
                    <w:t>2.4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FE72FB" w14:textId="77777777" w:rsidR="0008502A" w:rsidRDefault="0008502A" w:rsidP="0055457B">
                  <w:pPr>
                    <w:spacing w:after="0" w:line="240" w:lineRule="auto"/>
                    <w:jc w:val="right"/>
                  </w:pPr>
                  <w:r>
                    <w:rPr>
                      <w:color w:val="000000"/>
                      <w:sz w:val="16"/>
                    </w:rPr>
                    <w:t>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8DF3E9" w14:textId="77777777" w:rsidR="0008502A" w:rsidRDefault="0008502A" w:rsidP="0055457B">
                  <w:pPr>
                    <w:spacing w:after="0" w:line="240" w:lineRule="auto"/>
                    <w:jc w:val="right"/>
                  </w:pPr>
                  <w:r>
                    <w:rPr>
                      <w:color w:val="000000"/>
                      <w:sz w:val="16"/>
                    </w:rPr>
                    <w:t>1.2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D2D442" w14:textId="77777777" w:rsidR="0008502A" w:rsidRDefault="0008502A" w:rsidP="0055457B">
                  <w:pPr>
                    <w:spacing w:after="0" w:line="240" w:lineRule="auto"/>
                    <w:jc w:val="right"/>
                  </w:pPr>
                  <w:r>
                    <w:rPr>
                      <w:color w:val="000000"/>
                      <w:sz w:val="16"/>
                    </w:rPr>
                    <w:t>6.00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25E509" w14:textId="77777777" w:rsidR="0008502A" w:rsidRDefault="0008502A" w:rsidP="0055457B">
                  <w:pPr>
                    <w:spacing w:after="0" w:line="240" w:lineRule="auto"/>
                    <w:jc w:val="right"/>
                  </w:pPr>
                  <w:r>
                    <w:rPr>
                      <w:color w:val="000000"/>
                      <w:sz w:val="16"/>
                    </w:rPr>
                    <w:t>0.4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D043E3" w14:textId="77777777" w:rsidR="0008502A" w:rsidRDefault="0008502A" w:rsidP="0055457B">
                  <w:pPr>
                    <w:spacing w:after="0" w:line="240" w:lineRule="auto"/>
                    <w:jc w:val="right"/>
                  </w:pPr>
                  <w:r>
                    <w:rPr>
                      <w:color w:val="000000"/>
                      <w:sz w:val="16"/>
                    </w:rPr>
                    <w:t>2.4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AC94F75" w14:textId="77777777" w:rsidR="0008502A" w:rsidRDefault="0008502A" w:rsidP="0055457B">
                  <w:pPr>
                    <w:spacing w:after="0" w:line="240" w:lineRule="auto"/>
                  </w:pPr>
                  <w:r>
                    <w:rPr>
                      <w:noProof/>
                      <w:lang w:eastAsia="lt-LT"/>
                    </w:rPr>
                    <w:drawing>
                      <wp:inline distT="0" distB="0" distL="0" distR="0" wp14:anchorId="6E7F368F" wp14:editId="215D093B">
                        <wp:extent cx="2016000" cy="288000"/>
                        <wp:effectExtent l="0" t="0" r="0" b="0"/>
                        <wp:docPr id="170" name="img49.png"/>
                        <wp:cNvGraphicFramePr/>
                        <a:graphic xmlns:a="http://schemas.openxmlformats.org/drawingml/2006/main">
                          <a:graphicData uri="http://schemas.openxmlformats.org/drawingml/2006/picture">
                            <pic:pic xmlns:pic="http://schemas.openxmlformats.org/drawingml/2006/picture">
                              <pic:nvPicPr>
                                <pic:cNvPr id="171" name="img49.png"/>
                                <pic:cNvPicPr/>
                              </pic:nvPicPr>
                              <pic:blipFill>
                                <a:blip r:embed="rId57"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7F9F5E0" w14:textId="77777777" w:rsidR="0008502A" w:rsidRDefault="0008502A" w:rsidP="0055457B">
                  <w:pPr>
                    <w:spacing w:after="0" w:line="240" w:lineRule="auto"/>
                    <w:jc w:val="right"/>
                  </w:pPr>
                  <w:r>
                    <w:rPr>
                      <w:color w:val="000000"/>
                      <w:sz w:val="16"/>
                    </w:rPr>
                    <w:t>0.0</w:t>
                  </w:r>
                </w:p>
              </w:tc>
            </w:tr>
            <w:tr w:rsidR="0008502A" w14:paraId="20A039C4"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4138CE4" w14:textId="77777777" w:rsidR="0008502A" w:rsidRDefault="0008502A" w:rsidP="0055457B">
                  <w:pPr>
                    <w:spacing w:after="0" w:line="240" w:lineRule="auto"/>
                  </w:pPr>
                  <w:proofErr w:type="spellStart"/>
                  <w:r>
                    <w:rPr>
                      <w:color w:val="000000"/>
                      <w:sz w:val="16"/>
                    </w:rPr>
                    <w:t>Serg</w:t>
                  </w:r>
                  <w:proofErr w:type="spellEnd"/>
                  <w:r>
                    <w:rPr>
                      <w:color w:val="000000"/>
                      <w:sz w:val="16"/>
                    </w:rPr>
                    <w:t>. vaistams atsparia tuberkulioze (A15-A19) 10 000 gyv. (TB registro duomenys)</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10D129" w14:textId="77777777" w:rsidR="0008502A" w:rsidRDefault="0008502A" w:rsidP="0055457B">
                  <w:pPr>
                    <w:spacing w:after="0" w:line="240" w:lineRule="auto"/>
                  </w:pPr>
                  <w:r>
                    <w:rPr>
                      <w:noProof/>
                      <w:lang w:eastAsia="lt-LT"/>
                    </w:rPr>
                    <w:drawing>
                      <wp:inline distT="0" distB="0" distL="0" distR="0" wp14:anchorId="0937EAE3" wp14:editId="413AC0C2">
                        <wp:extent cx="133474" cy="162076"/>
                        <wp:effectExtent l="0" t="0" r="0" b="0"/>
                        <wp:docPr id="172" name="img15.png"/>
                        <wp:cNvGraphicFramePr/>
                        <a:graphic xmlns:a="http://schemas.openxmlformats.org/drawingml/2006/main">
                          <a:graphicData uri="http://schemas.openxmlformats.org/drawingml/2006/picture">
                            <pic:pic xmlns:pic="http://schemas.openxmlformats.org/drawingml/2006/picture">
                              <pic:nvPicPr>
                                <pic:cNvPr id="173" name="img15.png"/>
                                <pic:cNvPicPr/>
                              </pic:nvPicPr>
                              <pic:blipFill>
                                <a:blip r:embed="rId23"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2934CC91" w14:textId="77777777" w:rsidR="0008502A" w:rsidRDefault="0008502A" w:rsidP="0055457B">
                  <w:pPr>
                    <w:spacing w:after="0" w:line="240" w:lineRule="auto"/>
                    <w:jc w:val="right"/>
                  </w:pPr>
                  <w:r>
                    <w:rPr>
                      <w:color w:val="000000"/>
                      <w:sz w:val="16"/>
                    </w:rPr>
                    <w:t>2.1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9892C4" w14:textId="77777777" w:rsidR="0008502A" w:rsidRDefault="0008502A" w:rsidP="0055457B">
                  <w:pPr>
                    <w:spacing w:after="0" w:line="240" w:lineRule="auto"/>
                    <w:jc w:val="right"/>
                  </w:pPr>
                  <w:r>
                    <w:rPr>
                      <w:color w:val="000000"/>
                      <w:sz w:val="16"/>
                    </w:rPr>
                    <w:t>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435CF8" w14:textId="77777777" w:rsidR="0008502A" w:rsidRDefault="0008502A" w:rsidP="0055457B">
                  <w:pPr>
                    <w:spacing w:after="0" w:line="240" w:lineRule="auto"/>
                    <w:jc w:val="right"/>
                  </w:pPr>
                  <w:r>
                    <w:rPr>
                      <w:color w:val="000000"/>
                      <w:sz w:val="16"/>
                    </w:rPr>
                    <w:t>1.0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5261EC" w14:textId="77777777" w:rsidR="0008502A" w:rsidRDefault="0008502A" w:rsidP="0055457B">
                  <w:pPr>
                    <w:spacing w:after="0" w:line="240" w:lineRule="auto"/>
                    <w:jc w:val="right"/>
                  </w:pPr>
                  <w:r>
                    <w:rPr>
                      <w:color w:val="000000"/>
                      <w:sz w:val="16"/>
                    </w:rPr>
                    <w:t>10.50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836DAE" w14:textId="77777777" w:rsidR="0008502A" w:rsidRDefault="0008502A" w:rsidP="0055457B">
                  <w:pPr>
                    <w:spacing w:after="0" w:line="240" w:lineRule="auto"/>
                    <w:jc w:val="right"/>
                  </w:pPr>
                  <w:r>
                    <w:rPr>
                      <w:color w:val="000000"/>
                      <w:sz w:val="16"/>
                    </w:rPr>
                    <w:t>0.2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1388F9" w14:textId="77777777" w:rsidR="0008502A" w:rsidRDefault="0008502A" w:rsidP="0055457B">
                  <w:pPr>
                    <w:spacing w:after="0" w:line="240" w:lineRule="auto"/>
                    <w:jc w:val="right"/>
                  </w:pPr>
                  <w:r>
                    <w:rPr>
                      <w:color w:val="000000"/>
                      <w:sz w:val="16"/>
                    </w:rPr>
                    <w:t>2.1</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87A8D59" w14:textId="77777777" w:rsidR="0008502A" w:rsidRDefault="0008502A" w:rsidP="0055457B">
                  <w:pPr>
                    <w:spacing w:after="0" w:line="240" w:lineRule="auto"/>
                  </w:pPr>
                  <w:r>
                    <w:rPr>
                      <w:noProof/>
                      <w:lang w:eastAsia="lt-LT"/>
                    </w:rPr>
                    <w:drawing>
                      <wp:inline distT="0" distB="0" distL="0" distR="0" wp14:anchorId="0601B875" wp14:editId="0B0E1C26">
                        <wp:extent cx="2016000" cy="288000"/>
                        <wp:effectExtent l="0" t="0" r="0" b="0"/>
                        <wp:docPr id="174" name="img50.png"/>
                        <wp:cNvGraphicFramePr/>
                        <a:graphic xmlns:a="http://schemas.openxmlformats.org/drawingml/2006/main">
                          <a:graphicData uri="http://schemas.openxmlformats.org/drawingml/2006/picture">
                            <pic:pic xmlns:pic="http://schemas.openxmlformats.org/drawingml/2006/picture">
                              <pic:nvPicPr>
                                <pic:cNvPr id="175" name="img50.png"/>
                                <pic:cNvPicPr/>
                              </pic:nvPicPr>
                              <pic:blipFill>
                                <a:blip r:embed="rId58"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08D87D2" w14:textId="77777777" w:rsidR="0008502A" w:rsidRDefault="0008502A" w:rsidP="0055457B">
                  <w:pPr>
                    <w:spacing w:after="0" w:line="240" w:lineRule="auto"/>
                    <w:jc w:val="right"/>
                  </w:pPr>
                  <w:r>
                    <w:rPr>
                      <w:color w:val="000000"/>
                      <w:sz w:val="16"/>
                    </w:rPr>
                    <w:t>0.0</w:t>
                  </w:r>
                </w:p>
              </w:tc>
            </w:tr>
            <w:tr w:rsidR="0008502A" w14:paraId="41427EAD"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DD4C9B4" w14:textId="77777777" w:rsidR="0008502A" w:rsidRDefault="0008502A" w:rsidP="0055457B">
                  <w:pPr>
                    <w:spacing w:after="0" w:line="240" w:lineRule="auto"/>
                  </w:pPr>
                  <w:proofErr w:type="spellStart"/>
                  <w:r>
                    <w:rPr>
                      <w:color w:val="000000"/>
                      <w:sz w:val="16"/>
                    </w:rPr>
                    <w:t>Serg</w:t>
                  </w:r>
                  <w:proofErr w:type="spellEnd"/>
                  <w:r>
                    <w:rPr>
                      <w:color w:val="000000"/>
                      <w:sz w:val="16"/>
                    </w:rPr>
                    <w:t>. ŽIV ir LPL (B20-B24, Z21, A50-A54, A56) 10 000 gyv. (ULAC duomenys)</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4ACC65" w14:textId="77777777" w:rsidR="0008502A" w:rsidRDefault="0008502A" w:rsidP="0055457B">
                  <w:pPr>
                    <w:spacing w:after="0" w:line="240" w:lineRule="auto"/>
                  </w:pPr>
                  <w:r>
                    <w:rPr>
                      <w:noProof/>
                      <w:lang w:eastAsia="lt-LT"/>
                    </w:rPr>
                    <w:drawing>
                      <wp:inline distT="0" distB="0" distL="0" distR="0" wp14:anchorId="375AA7C3" wp14:editId="2BE2A208">
                        <wp:extent cx="133439" cy="162033"/>
                        <wp:effectExtent l="0" t="0" r="0" b="0"/>
                        <wp:docPr id="176" name="img7.png"/>
                        <wp:cNvGraphicFramePr/>
                        <a:graphic xmlns:a="http://schemas.openxmlformats.org/drawingml/2006/main">
                          <a:graphicData uri="http://schemas.openxmlformats.org/drawingml/2006/picture">
                            <pic:pic xmlns:pic="http://schemas.openxmlformats.org/drawingml/2006/picture">
                              <pic:nvPicPr>
                                <pic:cNvPr id="177" name="img7.png"/>
                                <pic:cNvPicPr/>
                              </pic:nvPicPr>
                              <pic:blipFill>
                                <a:blip r:embed="rId15"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7B8FF589" w14:textId="77777777" w:rsidR="0008502A" w:rsidRDefault="0008502A" w:rsidP="0055457B">
                  <w:pPr>
                    <w:spacing w:after="0" w:line="240" w:lineRule="auto"/>
                    <w:jc w:val="right"/>
                  </w:pPr>
                  <w:r>
                    <w:rPr>
                      <w:color w:val="000000"/>
                      <w:sz w:val="16"/>
                    </w:rPr>
                    <w:t>0.6</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CB8779" w14:textId="77777777" w:rsidR="0008502A" w:rsidRDefault="0008502A" w:rsidP="0055457B">
                  <w:pPr>
                    <w:spacing w:after="0" w:line="240" w:lineRule="auto"/>
                    <w:jc w:val="right"/>
                  </w:pPr>
                  <w:r>
                    <w:rPr>
                      <w:color w:val="000000"/>
                      <w:sz w:val="16"/>
                    </w:rPr>
                    <w:t>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190CCB" w14:textId="77777777" w:rsidR="0008502A" w:rsidRDefault="0008502A" w:rsidP="0055457B">
                  <w:pPr>
                    <w:spacing w:after="0" w:line="240" w:lineRule="auto"/>
                    <w:jc w:val="right"/>
                  </w:pPr>
                  <w:r>
                    <w:rPr>
                      <w:color w:val="000000"/>
                      <w:sz w:val="16"/>
                    </w:rPr>
                    <w:t>1.0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0C876F" w14:textId="77777777" w:rsidR="0008502A" w:rsidRDefault="0008502A" w:rsidP="0055457B">
                  <w:pPr>
                    <w:spacing w:after="0" w:line="240" w:lineRule="auto"/>
                    <w:jc w:val="right"/>
                  </w:pPr>
                  <w:r>
                    <w:rPr>
                      <w:color w:val="000000"/>
                      <w:sz w:val="16"/>
                    </w:rPr>
                    <w:t>0.40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B4964C" w14:textId="77777777" w:rsidR="0008502A" w:rsidRDefault="0008502A" w:rsidP="0055457B">
                  <w:pPr>
                    <w:spacing w:after="0" w:line="240" w:lineRule="auto"/>
                    <w:jc w:val="right"/>
                  </w:pPr>
                  <w:r>
                    <w:rPr>
                      <w:color w:val="000000"/>
                      <w:sz w:val="16"/>
                    </w:rPr>
                    <w:t>1.5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F6CDCE" w14:textId="77777777" w:rsidR="0008502A" w:rsidRDefault="0008502A" w:rsidP="0055457B">
                  <w:pPr>
                    <w:spacing w:after="0" w:line="240" w:lineRule="auto"/>
                    <w:jc w:val="right"/>
                  </w:pPr>
                  <w:r>
                    <w:rPr>
                      <w:color w:val="000000"/>
                      <w:sz w:val="16"/>
                    </w:rPr>
                    <w:t>4.2</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F423CC3" w14:textId="77777777" w:rsidR="0008502A" w:rsidRDefault="0008502A" w:rsidP="0055457B">
                  <w:pPr>
                    <w:spacing w:after="0" w:line="240" w:lineRule="auto"/>
                  </w:pPr>
                  <w:r>
                    <w:rPr>
                      <w:noProof/>
                      <w:lang w:eastAsia="lt-LT"/>
                    </w:rPr>
                    <w:drawing>
                      <wp:inline distT="0" distB="0" distL="0" distR="0" wp14:anchorId="306EDD9B" wp14:editId="28384ED7">
                        <wp:extent cx="2016000" cy="288000"/>
                        <wp:effectExtent l="0" t="0" r="0" b="0"/>
                        <wp:docPr id="178" name="img51.png"/>
                        <wp:cNvGraphicFramePr/>
                        <a:graphic xmlns:a="http://schemas.openxmlformats.org/drawingml/2006/main">
                          <a:graphicData uri="http://schemas.openxmlformats.org/drawingml/2006/picture">
                            <pic:pic xmlns:pic="http://schemas.openxmlformats.org/drawingml/2006/picture">
                              <pic:nvPicPr>
                                <pic:cNvPr id="179" name="img51.png"/>
                                <pic:cNvPicPr/>
                              </pic:nvPicPr>
                              <pic:blipFill>
                                <a:blip r:embed="rId59"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B21F861" w14:textId="77777777" w:rsidR="0008502A" w:rsidRDefault="0008502A" w:rsidP="0055457B">
                  <w:pPr>
                    <w:spacing w:after="0" w:line="240" w:lineRule="auto"/>
                    <w:jc w:val="right"/>
                  </w:pPr>
                  <w:r>
                    <w:rPr>
                      <w:color w:val="000000"/>
                      <w:sz w:val="16"/>
                    </w:rPr>
                    <w:t>0.0</w:t>
                  </w:r>
                </w:p>
              </w:tc>
            </w:tr>
            <w:tr w:rsidR="0008502A" w14:paraId="0D04CE55" w14:textId="77777777" w:rsidTr="0055457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2F0279BB" w14:textId="77777777" w:rsidR="0008502A" w:rsidRDefault="0008502A" w:rsidP="0055457B">
                  <w:pPr>
                    <w:spacing w:after="0" w:line="240" w:lineRule="auto"/>
                  </w:pPr>
                  <w:r>
                    <w:rPr>
                      <w:color w:val="000000"/>
                      <w:sz w:val="16"/>
                    </w:rPr>
                    <w:t>4.3. Pagerinti motinos ir vaiko sveikatą</w:t>
                  </w:r>
                </w:p>
              </w:tc>
            </w:tr>
            <w:tr w:rsidR="0008502A" w14:paraId="12E914B0"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C6C4CBA" w14:textId="77777777" w:rsidR="0008502A" w:rsidRDefault="0008502A" w:rsidP="0055457B">
                  <w:pPr>
                    <w:spacing w:after="0" w:line="240" w:lineRule="auto"/>
                  </w:pPr>
                  <w:r>
                    <w:rPr>
                      <w:color w:val="000000"/>
                      <w:sz w:val="16"/>
                    </w:rPr>
                    <w:t>Kūdikių mirtingumas 1000 gyvų gimusių</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C837BD" w14:textId="77777777" w:rsidR="0008502A" w:rsidRDefault="0008502A" w:rsidP="0055457B">
                  <w:pPr>
                    <w:spacing w:after="0" w:line="240" w:lineRule="auto"/>
                  </w:pPr>
                  <w:r>
                    <w:rPr>
                      <w:noProof/>
                      <w:lang w:eastAsia="lt-LT"/>
                    </w:rPr>
                    <w:drawing>
                      <wp:inline distT="0" distB="0" distL="0" distR="0" wp14:anchorId="1335452E" wp14:editId="7DABBC97">
                        <wp:extent cx="133439" cy="162033"/>
                        <wp:effectExtent l="0" t="0" r="0" b="0"/>
                        <wp:docPr id="180" name="img22.png"/>
                        <wp:cNvGraphicFramePr/>
                        <a:graphic xmlns:a="http://schemas.openxmlformats.org/drawingml/2006/main">
                          <a:graphicData uri="http://schemas.openxmlformats.org/drawingml/2006/picture">
                            <pic:pic xmlns:pic="http://schemas.openxmlformats.org/drawingml/2006/picture">
                              <pic:nvPicPr>
                                <pic:cNvPr id="181" name="img22.png"/>
                                <pic:cNvPicPr/>
                              </pic:nvPicPr>
                              <pic:blipFill>
                                <a:blip r:embed="rId30"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690F2207" w14:textId="77777777" w:rsidR="0008502A" w:rsidRDefault="0008502A" w:rsidP="0055457B">
                  <w:pPr>
                    <w:spacing w:after="0" w:line="240" w:lineRule="auto"/>
                    <w:jc w:val="right"/>
                  </w:pPr>
                  <w:r>
                    <w:rPr>
                      <w:color w:val="000000"/>
                      <w:sz w:val="16"/>
                    </w:rPr>
                    <w:t>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99549E" w14:textId="77777777" w:rsidR="0008502A" w:rsidRDefault="0008502A" w:rsidP="0055457B">
                  <w:pPr>
                    <w:spacing w:after="0" w:line="240" w:lineRule="auto"/>
                    <w:jc w:val="right"/>
                  </w:pPr>
                  <w:r>
                    <w:rPr>
                      <w:color w:val="000000"/>
                      <w:sz w:val="16"/>
                    </w:rPr>
                    <w:t>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4FDE5C" w14:textId="77777777" w:rsidR="0008502A" w:rsidRDefault="0008502A" w:rsidP="0055457B">
                  <w:pPr>
                    <w:spacing w:after="0" w:line="240" w:lineRule="auto"/>
                    <w:jc w:val="right"/>
                  </w:pPr>
                  <w:r>
                    <w:rPr>
                      <w:color w:val="000000"/>
                      <w:sz w:val="16"/>
                    </w:rPr>
                    <w:t>2.4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12224C" w14:textId="77777777" w:rsidR="0008502A" w:rsidRDefault="0008502A" w:rsidP="0055457B">
                  <w:pPr>
                    <w:spacing w:after="0" w:line="240" w:lineRule="auto"/>
                    <w:jc w:val="right"/>
                  </w:pPr>
                  <w:r>
                    <w:rPr>
                      <w:color w:val="000000"/>
                      <w:sz w:val="16"/>
                    </w:rPr>
                    <w:t>0.00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BAA443" w14:textId="77777777" w:rsidR="0008502A" w:rsidRDefault="0008502A" w:rsidP="0055457B">
                  <w:pPr>
                    <w:spacing w:after="0" w:line="240" w:lineRule="auto"/>
                    <w:jc w:val="right"/>
                  </w:pPr>
                  <w:r>
                    <w:rPr>
                      <w:color w:val="000000"/>
                      <w:sz w:val="16"/>
                    </w:rPr>
                    <w:t>2.8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3C7255" w14:textId="77777777" w:rsidR="0008502A" w:rsidRDefault="0008502A" w:rsidP="0055457B">
                  <w:pPr>
                    <w:spacing w:after="0" w:line="240" w:lineRule="auto"/>
                    <w:jc w:val="right"/>
                  </w:pPr>
                  <w:r>
                    <w:rPr>
                      <w:color w:val="000000"/>
                      <w:sz w:val="16"/>
                    </w:rPr>
                    <w:t>18.8</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AFB1879" w14:textId="77777777" w:rsidR="0008502A" w:rsidRDefault="0008502A" w:rsidP="0055457B">
                  <w:pPr>
                    <w:spacing w:after="0" w:line="240" w:lineRule="auto"/>
                  </w:pPr>
                  <w:r>
                    <w:rPr>
                      <w:noProof/>
                      <w:lang w:eastAsia="lt-LT"/>
                    </w:rPr>
                    <w:drawing>
                      <wp:inline distT="0" distB="0" distL="0" distR="0" wp14:anchorId="406EE69D" wp14:editId="7991F551">
                        <wp:extent cx="2016000" cy="288000"/>
                        <wp:effectExtent l="0" t="0" r="0" b="0"/>
                        <wp:docPr id="182" name="img52.png"/>
                        <wp:cNvGraphicFramePr/>
                        <a:graphic xmlns:a="http://schemas.openxmlformats.org/drawingml/2006/main">
                          <a:graphicData uri="http://schemas.openxmlformats.org/drawingml/2006/picture">
                            <pic:pic xmlns:pic="http://schemas.openxmlformats.org/drawingml/2006/picture">
                              <pic:nvPicPr>
                                <pic:cNvPr id="183" name="img52.png"/>
                                <pic:cNvPicPr/>
                              </pic:nvPicPr>
                              <pic:blipFill>
                                <a:blip r:embed="rId60"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DE69B84" w14:textId="77777777" w:rsidR="0008502A" w:rsidRDefault="0008502A" w:rsidP="0055457B">
                  <w:pPr>
                    <w:spacing w:after="0" w:line="240" w:lineRule="auto"/>
                    <w:jc w:val="right"/>
                  </w:pPr>
                  <w:r>
                    <w:rPr>
                      <w:color w:val="000000"/>
                      <w:sz w:val="16"/>
                    </w:rPr>
                    <w:t>0.0</w:t>
                  </w:r>
                </w:p>
              </w:tc>
            </w:tr>
            <w:tr w:rsidR="0008502A" w14:paraId="1488971C"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2CB4FA0" w14:textId="77777777" w:rsidR="0008502A" w:rsidRDefault="0008502A" w:rsidP="0055457B">
                  <w:pPr>
                    <w:spacing w:after="0" w:line="240" w:lineRule="auto"/>
                  </w:pPr>
                  <w:r>
                    <w:rPr>
                      <w:color w:val="000000"/>
                      <w:sz w:val="16"/>
                    </w:rPr>
                    <w:t>2 m. vaikų tymų, epideminio parotito, raudonukės (1 dozė) skiepijimo apimtys, %</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BA5CA2" w14:textId="77777777" w:rsidR="0008502A" w:rsidRDefault="0008502A" w:rsidP="0055457B">
                  <w:pPr>
                    <w:spacing w:after="0" w:line="240" w:lineRule="auto"/>
                  </w:pPr>
                  <w:r>
                    <w:rPr>
                      <w:noProof/>
                      <w:lang w:eastAsia="lt-LT"/>
                    </w:rPr>
                    <w:drawing>
                      <wp:inline distT="0" distB="0" distL="0" distR="0" wp14:anchorId="6F7D0DEC" wp14:editId="2B8C0D59">
                        <wp:extent cx="152501" cy="162033"/>
                        <wp:effectExtent l="0" t="0" r="0" b="0"/>
                        <wp:docPr id="184" name="img4.png"/>
                        <wp:cNvGraphicFramePr/>
                        <a:graphic xmlns:a="http://schemas.openxmlformats.org/drawingml/2006/main">
                          <a:graphicData uri="http://schemas.openxmlformats.org/drawingml/2006/picture">
                            <pic:pic xmlns:pic="http://schemas.openxmlformats.org/drawingml/2006/picture">
                              <pic:nvPicPr>
                                <pic:cNvPr id="185" name="img4.png"/>
                                <pic:cNvPicPr/>
                              </pic:nvPicPr>
                              <pic:blipFill>
                                <a:blip r:embed="rId1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4806C79" w14:textId="77777777" w:rsidR="0008502A" w:rsidRDefault="0008502A" w:rsidP="0055457B">
                  <w:pPr>
                    <w:spacing w:after="0" w:line="240" w:lineRule="auto"/>
                    <w:jc w:val="right"/>
                  </w:pPr>
                  <w:r>
                    <w:rPr>
                      <w:color w:val="000000"/>
                      <w:sz w:val="16"/>
                    </w:rPr>
                    <w:t>93.6</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CE2B95" w14:textId="77777777" w:rsidR="0008502A" w:rsidRDefault="0008502A" w:rsidP="0055457B">
                  <w:pPr>
                    <w:spacing w:after="0" w:line="240" w:lineRule="auto"/>
                    <w:jc w:val="right"/>
                  </w:pPr>
                  <w:r>
                    <w:rPr>
                      <w:color w:val="000000"/>
                      <w:sz w:val="16"/>
                    </w:rPr>
                    <w:t>264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6AD3DD" w14:textId="77777777" w:rsidR="0008502A" w:rsidRDefault="0008502A" w:rsidP="0055457B">
                  <w:pPr>
                    <w:spacing w:after="0" w:line="240" w:lineRule="auto"/>
                    <w:jc w:val="right"/>
                  </w:pPr>
                  <w:r>
                    <w:rPr>
                      <w:color w:val="000000"/>
                      <w:sz w:val="16"/>
                    </w:rPr>
                    <w:t>94.7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4E8BDF" w14:textId="77777777" w:rsidR="0008502A" w:rsidRDefault="0008502A" w:rsidP="0055457B">
                  <w:pPr>
                    <w:spacing w:after="0" w:line="240" w:lineRule="auto"/>
                    <w:jc w:val="right"/>
                  </w:pPr>
                  <w:r>
                    <w:rPr>
                      <w:color w:val="000000"/>
                      <w:sz w:val="16"/>
                    </w:rPr>
                    <w:t>1.04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58A189" w14:textId="77777777" w:rsidR="0008502A" w:rsidRDefault="0008502A" w:rsidP="0055457B">
                  <w:pPr>
                    <w:spacing w:after="0" w:line="240" w:lineRule="auto"/>
                    <w:jc w:val="right"/>
                  </w:pPr>
                  <w:r>
                    <w:rPr>
                      <w:color w:val="000000"/>
                      <w:sz w:val="16"/>
                    </w:rPr>
                    <w:t>90.1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39CF1A" w14:textId="77777777" w:rsidR="0008502A" w:rsidRDefault="0008502A" w:rsidP="0055457B">
                  <w:pPr>
                    <w:spacing w:after="0" w:line="240" w:lineRule="auto"/>
                    <w:jc w:val="right"/>
                  </w:pPr>
                  <w:r>
                    <w:rPr>
                      <w:color w:val="000000"/>
                      <w:sz w:val="16"/>
                    </w:rPr>
                    <w:t>80.1</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5CAEA1E" w14:textId="77777777" w:rsidR="0008502A" w:rsidRDefault="0008502A" w:rsidP="0055457B">
                  <w:pPr>
                    <w:spacing w:after="0" w:line="240" w:lineRule="auto"/>
                  </w:pPr>
                  <w:r>
                    <w:rPr>
                      <w:noProof/>
                      <w:lang w:eastAsia="lt-LT"/>
                    </w:rPr>
                    <w:drawing>
                      <wp:inline distT="0" distB="0" distL="0" distR="0" wp14:anchorId="36E8D77D" wp14:editId="1D9FAD2E">
                        <wp:extent cx="2016000" cy="288000"/>
                        <wp:effectExtent l="0" t="0" r="0" b="0"/>
                        <wp:docPr id="186" name="img53.png"/>
                        <wp:cNvGraphicFramePr/>
                        <a:graphic xmlns:a="http://schemas.openxmlformats.org/drawingml/2006/main">
                          <a:graphicData uri="http://schemas.openxmlformats.org/drawingml/2006/picture">
                            <pic:pic xmlns:pic="http://schemas.openxmlformats.org/drawingml/2006/picture">
                              <pic:nvPicPr>
                                <pic:cNvPr id="187" name="img53.png"/>
                                <pic:cNvPicPr/>
                              </pic:nvPicPr>
                              <pic:blipFill>
                                <a:blip r:embed="rId61"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4845A49" w14:textId="77777777" w:rsidR="0008502A" w:rsidRDefault="0008502A" w:rsidP="0055457B">
                  <w:pPr>
                    <w:spacing w:after="0" w:line="240" w:lineRule="auto"/>
                    <w:jc w:val="right"/>
                  </w:pPr>
                  <w:r>
                    <w:rPr>
                      <w:color w:val="000000"/>
                      <w:sz w:val="16"/>
                    </w:rPr>
                    <w:t>100.0</w:t>
                  </w:r>
                </w:p>
              </w:tc>
            </w:tr>
            <w:tr w:rsidR="0008502A" w14:paraId="3EDF35A7"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719D8EC" w14:textId="77777777" w:rsidR="0008502A" w:rsidRDefault="0008502A" w:rsidP="0055457B">
                  <w:pPr>
                    <w:spacing w:after="0" w:line="240" w:lineRule="auto"/>
                  </w:pPr>
                  <w:r>
                    <w:rPr>
                      <w:color w:val="000000"/>
                      <w:sz w:val="16"/>
                    </w:rPr>
                    <w:t xml:space="preserve">1 m. vaikų difterijos, stabligės, kokliušo, poliomielito, </w:t>
                  </w:r>
                  <w:proofErr w:type="spellStart"/>
                  <w:r>
                    <w:rPr>
                      <w:color w:val="000000"/>
                      <w:sz w:val="16"/>
                    </w:rPr>
                    <w:t>Haemophilus</w:t>
                  </w:r>
                  <w:proofErr w:type="spellEnd"/>
                  <w:r>
                    <w:rPr>
                      <w:color w:val="000000"/>
                      <w:sz w:val="16"/>
                    </w:rPr>
                    <w:t xml:space="preserve"> </w:t>
                  </w:r>
                  <w:proofErr w:type="spellStart"/>
                  <w:r>
                    <w:rPr>
                      <w:color w:val="000000"/>
                      <w:sz w:val="16"/>
                    </w:rPr>
                    <w:t>influenzae</w:t>
                  </w:r>
                  <w:proofErr w:type="spellEnd"/>
                  <w:r>
                    <w:rPr>
                      <w:color w:val="000000"/>
                      <w:sz w:val="16"/>
                    </w:rPr>
                    <w:t xml:space="preserve"> B skiepijimo apimtys (3 dozės), %</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A3C814" w14:textId="77777777" w:rsidR="0008502A" w:rsidRDefault="0008502A" w:rsidP="0055457B">
                  <w:pPr>
                    <w:spacing w:after="0" w:line="240" w:lineRule="auto"/>
                  </w:pPr>
                  <w:r>
                    <w:rPr>
                      <w:noProof/>
                      <w:lang w:eastAsia="lt-LT"/>
                    </w:rPr>
                    <w:drawing>
                      <wp:inline distT="0" distB="0" distL="0" distR="0" wp14:anchorId="11C37E3A" wp14:editId="13CE399C">
                        <wp:extent cx="152501" cy="162033"/>
                        <wp:effectExtent l="0" t="0" r="0" b="0"/>
                        <wp:docPr id="188" name="img4.png"/>
                        <wp:cNvGraphicFramePr/>
                        <a:graphic xmlns:a="http://schemas.openxmlformats.org/drawingml/2006/main">
                          <a:graphicData uri="http://schemas.openxmlformats.org/drawingml/2006/picture">
                            <pic:pic xmlns:pic="http://schemas.openxmlformats.org/drawingml/2006/picture">
                              <pic:nvPicPr>
                                <pic:cNvPr id="189" name="img4.png"/>
                                <pic:cNvPicPr/>
                              </pic:nvPicPr>
                              <pic:blipFill>
                                <a:blip r:embed="rId1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473F61C9" w14:textId="77777777" w:rsidR="0008502A" w:rsidRDefault="0008502A" w:rsidP="0055457B">
                  <w:pPr>
                    <w:spacing w:after="0" w:line="240" w:lineRule="auto"/>
                    <w:jc w:val="right"/>
                  </w:pPr>
                  <w:r>
                    <w:rPr>
                      <w:color w:val="000000"/>
                      <w:sz w:val="16"/>
                    </w:rPr>
                    <w:t>93.3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973089" w14:textId="77777777" w:rsidR="0008502A" w:rsidRDefault="0008502A" w:rsidP="0055457B">
                  <w:pPr>
                    <w:spacing w:after="0" w:line="240" w:lineRule="auto"/>
                    <w:jc w:val="right"/>
                  </w:pPr>
                  <w:r>
                    <w:rPr>
                      <w:color w:val="000000"/>
                      <w:sz w:val="16"/>
                    </w:rPr>
                    <w:t>236</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2DF3C6" w14:textId="77777777" w:rsidR="0008502A" w:rsidRDefault="0008502A" w:rsidP="0055457B">
                  <w:pPr>
                    <w:spacing w:after="0" w:line="240" w:lineRule="auto"/>
                    <w:jc w:val="right"/>
                  </w:pPr>
                  <w:r>
                    <w:rPr>
                      <w:color w:val="000000"/>
                      <w:sz w:val="16"/>
                    </w:rPr>
                    <w:t>92.8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EDE460" w14:textId="77777777" w:rsidR="0008502A" w:rsidRDefault="0008502A" w:rsidP="0055457B">
                  <w:pPr>
                    <w:spacing w:after="0" w:line="240" w:lineRule="auto"/>
                    <w:jc w:val="right"/>
                  </w:pPr>
                  <w:r>
                    <w:rPr>
                      <w:color w:val="000000"/>
                      <w:sz w:val="16"/>
                    </w:rPr>
                    <w:t>1.02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5EEAA7" w14:textId="77777777" w:rsidR="0008502A" w:rsidRDefault="0008502A" w:rsidP="0055457B">
                  <w:pPr>
                    <w:spacing w:after="0" w:line="240" w:lineRule="auto"/>
                    <w:jc w:val="right"/>
                  </w:pPr>
                  <w:r>
                    <w:rPr>
                      <w:color w:val="000000"/>
                      <w:sz w:val="16"/>
                    </w:rPr>
                    <w:t>91.3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5CCFD9" w14:textId="77777777" w:rsidR="0008502A" w:rsidRDefault="0008502A" w:rsidP="0055457B">
                  <w:pPr>
                    <w:spacing w:after="0" w:line="240" w:lineRule="auto"/>
                    <w:jc w:val="right"/>
                  </w:pPr>
                  <w:r>
                    <w:rPr>
                      <w:color w:val="000000"/>
                      <w:sz w:val="16"/>
                    </w:rPr>
                    <w:t>49.2</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59EA71A" w14:textId="77777777" w:rsidR="0008502A" w:rsidRDefault="0008502A" w:rsidP="0055457B">
                  <w:pPr>
                    <w:spacing w:after="0" w:line="240" w:lineRule="auto"/>
                  </w:pPr>
                  <w:r>
                    <w:rPr>
                      <w:noProof/>
                      <w:lang w:eastAsia="lt-LT"/>
                    </w:rPr>
                    <w:drawing>
                      <wp:inline distT="0" distB="0" distL="0" distR="0" wp14:anchorId="6984D489" wp14:editId="27DA74D2">
                        <wp:extent cx="2016000" cy="288000"/>
                        <wp:effectExtent l="0" t="0" r="0" b="0"/>
                        <wp:docPr id="190" name="img54.png"/>
                        <wp:cNvGraphicFramePr/>
                        <a:graphic xmlns:a="http://schemas.openxmlformats.org/drawingml/2006/main">
                          <a:graphicData uri="http://schemas.openxmlformats.org/drawingml/2006/picture">
                            <pic:pic xmlns:pic="http://schemas.openxmlformats.org/drawingml/2006/picture">
                              <pic:nvPicPr>
                                <pic:cNvPr id="191" name="img54.png"/>
                                <pic:cNvPicPr/>
                              </pic:nvPicPr>
                              <pic:blipFill>
                                <a:blip r:embed="rId62"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27D602C" w14:textId="77777777" w:rsidR="0008502A" w:rsidRDefault="0008502A" w:rsidP="0055457B">
                  <w:pPr>
                    <w:spacing w:after="0" w:line="240" w:lineRule="auto"/>
                    <w:jc w:val="right"/>
                  </w:pPr>
                  <w:r>
                    <w:rPr>
                      <w:color w:val="000000"/>
                      <w:sz w:val="16"/>
                    </w:rPr>
                    <w:t>100.0</w:t>
                  </w:r>
                </w:p>
              </w:tc>
            </w:tr>
            <w:tr w:rsidR="0008502A" w14:paraId="5C6FED9B"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41A0DF4" w14:textId="77777777" w:rsidR="0008502A" w:rsidRDefault="0008502A" w:rsidP="0055457B">
                  <w:pPr>
                    <w:spacing w:after="0" w:line="240" w:lineRule="auto"/>
                  </w:pPr>
                  <w:r>
                    <w:rPr>
                      <w:color w:val="000000"/>
                      <w:sz w:val="16"/>
                    </w:rPr>
                    <w:t xml:space="preserve">Vaikų (6-14 m.) dalis, dalyvavusi dantų dengimo </w:t>
                  </w:r>
                  <w:proofErr w:type="spellStart"/>
                  <w:r>
                    <w:rPr>
                      <w:color w:val="000000"/>
                      <w:sz w:val="16"/>
                    </w:rPr>
                    <w:t>silantinėmis</w:t>
                  </w:r>
                  <w:proofErr w:type="spellEnd"/>
                  <w:r>
                    <w:rPr>
                      <w:color w:val="000000"/>
                      <w:sz w:val="16"/>
                    </w:rPr>
                    <w:t xml:space="preserve"> medžiagomis programoje, %</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960BA7" w14:textId="77777777" w:rsidR="0008502A" w:rsidRDefault="0008502A" w:rsidP="0055457B">
                  <w:pPr>
                    <w:spacing w:after="0" w:line="240" w:lineRule="auto"/>
                  </w:pPr>
                  <w:r>
                    <w:rPr>
                      <w:noProof/>
                      <w:lang w:eastAsia="lt-LT"/>
                    </w:rPr>
                    <w:drawing>
                      <wp:inline distT="0" distB="0" distL="0" distR="0" wp14:anchorId="02C06918" wp14:editId="2A8C782A">
                        <wp:extent cx="133474" cy="162076"/>
                        <wp:effectExtent l="0" t="0" r="0" b="0"/>
                        <wp:docPr id="192" name="img15.png"/>
                        <wp:cNvGraphicFramePr/>
                        <a:graphic xmlns:a="http://schemas.openxmlformats.org/drawingml/2006/main">
                          <a:graphicData uri="http://schemas.openxmlformats.org/drawingml/2006/picture">
                            <pic:pic xmlns:pic="http://schemas.openxmlformats.org/drawingml/2006/picture">
                              <pic:nvPicPr>
                                <pic:cNvPr id="193" name="img15.png"/>
                                <pic:cNvPicPr/>
                              </pic:nvPicPr>
                              <pic:blipFill>
                                <a:blip r:embed="rId23"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0549E07C" w14:textId="77777777" w:rsidR="0008502A" w:rsidRDefault="0008502A" w:rsidP="0055457B">
                  <w:pPr>
                    <w:spacing w:after="0" w:line="240" w:lineRule="auto"/>
                    <w:jc w:val="right"/>
                  </w:pPr>
                  <w:r>
                    <w:rPr>
                      <w:color w:val="000000"/>
                      <w:sz w:val="16"/>
                    </w:rPr>
                    <w:t>7.1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35AE37" w14:textId="77777777" w:rsidR="0008502A" w:rsidRDefault="0008502A" w:rsidP="0055457B">
                  <w:pPr>
                    <w:spacing w:after="0" w:line="240" w:lineRule="auto"/>
                    <w:jc w:val="right"/>
                  </w:pPr>
                  <w:r>
                    <w:rPr>
                      <w:color w:val="000000"/>
                      <w:sz w:val="16"/>
                    </w:rPr>
                    <w:t>164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696485" w14:textId="77777777" w:rsidR="0008502A" w:rsidRDefault="0008502A" w:rsidP="0055457B">
                  <w:pPr>
                    <w:spacing w:after="0" w:line="240" w:lineRule="auto"/>
                    <w:jc w:val="right"/>
                  </w:pPr>
                  <w:r>
                    <w:rPr>
                      <w:color w:val="000000"/>
                      <w:sz w:val="16"/>
                    </w:rPr>
                    <w:t>14.1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423BED" w14:textId="77777777" w:rsidR="0008502A" w:rsidRDefault="0008502A" w:rsidP="0055457B">
                  <w:pPr>
                    <w:spacing w:after="0" w:line="240" w:lineRule="auto"/>
                    <w:jc w:val="right"/>
                  </w:pPr>
                  <w:r>
                    <w:rPr>
                      <w:color w:val="000000"/>
                      <w:sz w:val="16"/>
                    </w:rPr>
                    <w:t>0.73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01C571" w14:textId="77777777" w:rsidR="0008502A" w:rsidRDefault="0008502A" w:rsidP="0055457B">
                  <w:pPr>
                    <w:spacing w:after="0" w:line="240" w:lineRule="auto"/>
                    <w:jc w:val="right"/>
                  </w:pPr>
                  <w:r>
                    <w:rPr>
                      <w:color w:val="000000"/>
                      <w:sz w:val="16"/>
                    </w:rPr>
                    <w:t>9.7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0071CA" w14:textId="77777777" w:rsidR="0008502A" w:rsidRDefault="0008502A" w:rsidP="0055457B">
                  <w:pPr>
                    <w:spacing w:after="0" w:line="240" w:lineRule="auto"/>
                    <w:jc w:val="right"/>
                  </w:pPr>
                  <w:r>
                    <w:rPr>
                      <w:color w:val="000000"/>
                      <w:sz w:val="16"/>
                    </w:rPr>
                    <w:t>0.9</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11A483F" w14:textId="77777777" w:rsidR="0008502A" w:rsidRDefault="0008502A" w:rsidP="0055457B">
                  <w:pPr>
                    <w:spacing w:after="0" w:line="240" w:lineRule="auto"/>
                  </w:pPr>
                  <w:r>
                    <w:rPr>
                      <w:noProof/>
                      <w:lang w:eastAsia="lt-LT"/>
                    </w:rPr>
                    <w:drawing>
                      <wp:inline distT="0" distB="0" distL="0" distR="0" wp14:anchorId="69EAB0CF" wp14:editId="6B8DE5F7">
                        <wp:extent cx="2016000" cy="288000"/>
                        <wp:effectExtent l="0" t="0" r="0" b="0"/>
                        <wp:docPr id="194" name="img55.png"/>
                        <wp:cNvGraphicFramePr/>
                        <a:graphic xmlns:a="http://schemas.openxmlformats.org/drawingml/2006/main">
                          <a:graphicData uri="http://schemas.openxmlformats.org/drawingml/2006/picture">
                            <pic:pic xmlns:pic="http://schemas.openxmlformats.org/drawingml/2006/picture">
                              <pic:nvPicPr>
                                <pic:cNvPr id="195" name="img55.png"/>
                                <pic:cNvPicPr/>
                              </pic:nvPicPr>
                              <pic:blipFill>
                                <a:blip r:embed="rId63"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8526817" w14:textId="77777777" w:rsidR="0008502A" w:rsidRDefault="0008502A" w:rsidP="0055457B">
                  <w:pPr>
                    <w:spacing w:after="0" w:line="240" w:lineRule="auto"/>
                    <w:jc w:val="right"/>
                  </w:pPr>
                  <w:r>
                    <w:rPr>
                      <w:color w:val="000000"/>
                      <w:sz w:val="16"/>
                    </w:rPr>
                    <w:t>37.8</w:t>
                  </w:r>
                </w:p>
              </w:tc>
            </w:tr>
            <w:tr w:rsidR="0008502A" w14:paraId="543F4E63"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CFB3670" w14:textId="77777777" w:rsidR="0008502A" w:rsidRDefault="0008502A" w:rsidP="0055457B">
                  <w:pPr>
                    <w:spacing w:after="0" w:line="240" w:lineRule="auto"/>
                  </w:pPr>
                  <w:r>
                    <w:rPr>
                      <w:color w:val="000000"/>
                      <w:sz w:val="16"/>
                    </w:rPr>
                    <w:lastRenderedPageBreak/>
                    <w:t>Vaikų (7-17 m.), neturinčių ėduonies pažeistų, plombuotų ir išrautų dantų, dalis (proc. )</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644C70" w14:textId="77777777" w:rsidR="0008502A" w:rsidRDefault="0008502A" w:rsidP="0055457B">
                  <w:pPr>
                    <w:spacing w:after="0" w:line="240" w:lineRule="auto"/>
                  </w:pPr>
                  <w:r>
                    <w:rPr>
                      <w:noProof/>
                      <w:lang w:eastAsia="lt-LT"/>
                    </w:rPr>
                    <w:drawing>
                      <wp:inline distT="0" distB="0" distL="0" distR="0" wp14:anchorId="3DBC1CBB" wp14:editId="74A71044">
                        <wp:extent cx="133474" cy="162076"/>
                        <wp:effectExtent l="0" t="0" r="0" b="0"/>
                        <wp:docPr id="196" name="img15.png"/>
                        <wp:cNvGraphicFramePr/>
                        <a:graphic xmlns:a="http://schemas.openxmlformats.org/drawingml/2006/main">
                          <a:graphicData uri="http://schemas.openxmlformats.org/drawingml/2006/picture">
                            <pic:pic xmlns:pic="http://schemas.openxmlformats.org/drawingml/2006/picture">
                              <pic:nvPicPr>
                                <pic:cNvPr id="197" name="img15.png"/>
                                <pic:cNvPicPr/>
                              </pic:nvPicPr>
                              <pic:blipFill>
                                <a:blip r:embed="rId23"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0ED55828" w14:textId="77777777" w:rsidR="0008502A" w:rsidRDefault="0008502A" w:rsidP="0055457B">
                  <w:pPr>
                    <w:spacing w:after="0" w:line="240" w:lineRule="auto"/>
                    <w:jc w:val="right"/>
                  </w:pPr>
                  <w:r>
                    <w:rPr>
                      <w:color w:val="000000"/>
                      <w:sz w:val="16"/>
                    </w:rPr>
                    <w:t>23.5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A3A67D" w14:textId="77777777" w:rsidR="0008502A" w:rsidRDefault="0008502A" w:rsidP="0055457B">
                  <w:pPr>
                    <w:spacing w:after="0" w:line="240" w:lineRule="auto"/>
                    <w:jc w:val="right"/>
                  </w:pPr>
                  <w:r>
                    <w:rPr>
                      <w:color w:val="000000"/>
                      <w:sz w:val="16"/>
                    </w:rPr>
                    <w:t>308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36C67B" w14:textId="77777777" w:rsidR="0008502A" w:rsidRDefault="0008502A" w:rsidP="0055457B">
                  <w:pPr>
                    <w:spacing w:after="0" w:line="240" w:lineRule="auto"/>
                    <w:jc w:val="right"/>
                  </w:pPr>
                  <w:r>
                    <w:rPr>
                      <w:color w:val="000000"/>
                      <w:sz w:val="16"/>
                    </w:rPr>
                    <w:t>23.5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691194" w14:textId="77777777" w:rsidR="0008502A" w:rsidRDefault="0008502A" w:rsidP="0055457B">
                  <w:pPr>
                    <w:spacing w:after="0" w:line="240" w:lineRule="auto"/>
                    <w:jc w:val="right"/>
                  </w:pPr>
                  <w:r>
                    <w:rPr>
                      <w:color w:val="000000"/>
                      <w:sz w:val="16"/>
                    </w:rPr>
                    <w:t>1.11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D4641D" w14:textId="77777777" w:rsidR="0008502A" w:rsidRDefault="0008502A" w:rsidP="0055457B">
                  <w:pPr>
                    <w:spacing w:after="0" w:line="240" w:lineRule="auto"/>
                    <w:jc w:val="right"/>
                  </w:pPr>
                  <w:r>
                    <w:rPr>
                      <w:color w:val="000000"/>
                      <w:sz w:val="16"/>
                    </w:rPr>
                    <w:t>21.1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115E10" w14:textId="77777777" w:rsidR="0008502A" w:rsidRDefault="0008502A" w:rsidP="0055457B">
                  <w:pPr>
                    <w:spacing w:after="0" w:line="240" w:lineRule="auto"/>
                    <w:jc w:val="right"/>
                  </w:pPr>
                  <w:r>
                    <w:rPr>
                      <w:color w:val="000000"/>
                      <w:sz w:val="16"/>
                    </w:rPr>
                    <w:t>7.4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F52681F" w14:textId="77777777" w:rsidR="0008502A" w:rsidRDefault="0008502A" w:rsidP="0055457B">
                  <w:pPr>
                    <w:spacing w:after="0" w:line="240" w:lineRule="auto"/>
                  </w:pPr>
                  <w:r>
                    <w:rPr>
                      <w:noProof/>
                      <w:lang w:eastAsia="lt-LT"/>
                    </w:rPr>
                    <w:drawing>
                      <wp:inline distT="0" distB="0" distL="0" distR="0" wp14:anchorId="4827F4D8" wp14:editId="3FE8CAED">
                        <wp:extent cx="2016000" cy="288000"/>
                        <wp:effectExtent l="0" t="0" r="0" b="0"/>
                        <wp:docPr id="198" name="img56.png"/>
                        <wp:cNvGraphicFramePr/>
                        <a:graphic xmlns:a="http://schemas.openxmlformats.org/drawingml/2006/main">
                          <a:graphicData uri="http://schemas.openxmlformats.org/drawingml/2006/picture">
                            <pic:pic xmlns:pic="http://schemas.openxmlformats.org/drawingml/2006/picture">
                              <pic:nvPicPr>
                                <pic:cNvPr id="199" name="img56.png"/>
                                <pic:cNvPicPr/>
                              </pic:nvPicPr>
                              <pic:blipFill>
                                <a:blip r:embed="rId64"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7716512" w14:textId="77777777" w:rsidR="0008502A" w:rsidRDefault="0008502A" w:rsidP="0055457B">
                  <w:pPr>
                    <w:spacing w:after="0" w:line="240" w:lineRule="auto"/>
                    <w:jc w:val="right"/>
                  </w:pPr>
                  <w:r>
                    <w:rPr>
                      <w:color w:val="000000"/>
                      <w:sz w:val="16"/>
                    </w:rPr>
                    <w:t>33.5</w:t>
                  </w:r>
                </w:p>
              </w:tc>
            </w:tr>
            <w:tr w:rsidR="0008502A" w14:paraId="64A76267"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BAF06B5" w14:textId="77777777" w:rsidR="0008502A" w:rsidRDefault="0008502A" w:rsidP="0055457B">
                  <w:pPr>
                    <w:spacing w:after="0" w:line="240" w:lineRule="auto"/>
                  </w:pPr>
                  <w:r>
                    <w:rPr>
                      <w:color w:val="000000"/>
                      <w:sz w:val="16"/>
                    </w:rPr>
                    <w:t>Paauglių (15–17 m.) gimdymų sk. 1000 15-17 m. moterų</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A0FFF5" w14:textId="77777777" w:rsidR="0008502A" w:rsidRDefault="0008502A" w:rsidP="0055457B">
                  <w:pPr>
                    <w:spacing w:after="0" w:line="240" w:lineRule="auto"/>
                  </w:pPr>
                  <w:r>
                    <w:rPr>
                      <w:noProof/>
                      <w:lang w:eastAsia="lt-LT"/>
                    </w:rPr>
                    <w:drawing>
                      <wp:inline distT="0" distB="0" distL="0" distR="0" wp14:anchorId="60BDB25F" wp14:editId="6870E344">
                        <wp:extent cx="133439" cy="162033"/>
                        <wp:effectExtent l="0" t="0" r="0" b="0"/>
                        <wp:docPr id="200" name="img7.png"/>
                        <wp:cNvGraphicFramePr/>
                        <a:graphic xmlns:a="http://schemas.openxmlformats.org/drawingml/2006/main">
                          <a:graphicData uri="http://schemas.openxmlformats.org/drawingml/2006/picture">
                            <pic:pic xmlns:pic="http://schemas.openxmlformats.org/drawingml/2006/picture">
                              <pic:nvPicPr>
                                <pic:cNvPr id="201" name="img7.png"/>
                                <pic:cNvPicPr/>
                              </pic:nvPicPr>
                              <pic:blipFill>
                                <a:blip r:embed="rId15"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4F88284E" w14:textId="77777777" w:rsidR="0008502A" w:rsidRDefault="0008502A" w:rsidP="0055457B">
                  <w:pPr>
                    <w:spacing w:after="0" w:line="240" w:lineRule="auto"/>
                    <w:jc w:val="right"/>
                  </w:pPr>
                  <w:r>
                    <w:rPr>
                      <w:color w:val="000000"/>
                      <w:sz w:val="16"/>
                    </w:rPr>
                    <w:t>5.0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7F0B0F" w14:textId="77777777" w:rsidR="0008502A" w:rsidRDefault="0008502A" w:rsidP="0055457B">
                  <w:pPr>
                    <w:spacing w:after="0" w:line="240" w:lineRule="auto"/>
                    <w:jc w:val="right"/>
                  </w:pPr>
                  <w:r>
                    <w:rPr>
                      <w:color w:val="000000"/>
                      <w:sz w:val="16"/>
                    </w:rPr>
                    <w:t>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D8064E" w14:textId="77777777" w:rsidR="0008502A" w:rsidRDefault="0008502A" w:rsidP="0055457B">
                  <w:pPr>
                    <w:spacing w:after="0" w:line="240" w:lineRule="auto"/>
                    <w:jc w:val="right"/>
                  </w:pPr>
                  <w:r>
                    <w:rPr>
                      <w:color w:val="000000"/>
                      <w:sz w:val="16"/>
                    </w:rPr>
                    <w:t>8.7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76BF98" w14:textId="77777777" w:rsidR="0008502A" w:rsidRDefault="0008502A" w:rsidP="0055457B">
                  <w:pPr>
                    <w:spacing w:after="0" w:line="240" w:lineRule="auto"/>
                    <w:jc w:val="right"/>
                  </w:pPr>
                  <w:r>
                    <w:rPr>
                      <w:color w:val="000000"/>
                      <w:sz w:val="16"/>
                    </w:rPr>
                    <w:t>1.72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A0FB38" w14:textId="77777777" w:rsidR="0008502A" w:rsidRDefault="0008502A" w:rsidP="0055457B">
                  <w:pPr>
                    <w:spacing w:after="0" w:line="240" w:lineRule="auto"/>
                    <w:jc w:val="right"/>
                  </w:pPr>
                  <w:r>
                    <w:rPr>
                      <w:color w:val="000000"/>
                      <w:sz w:val="16"/>
                    </w:rPr>
                    <w:t>2.9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D25463" w14:textId="77777777" w:rsidR="0008502A" w:rsidRDefault="0008502A" w:rsidP="0055457B">
                  <w:pPr>
                    <w:spacing w:after="0" w:line="240" w:lineRule="auto"/>
                    <w:jc w:val="right"/>
                  </w:pPr>
                  <w:r>
                    <w:rPr>
                      <w:color w:val="000000"/>
                      <w:sz w:val="16"/>
                    </w:rPr>
                    <w:t>15.0</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EFC008E" w14:textId="77777777" w:rsidR="0008502A" w:rsidRDefault="0008502A" w:rsidP="0055457B">
                  <w:pPr>
                    <w:spacing w:after="0" w:line="240" w:lineRule="auto"/>
                  </w:pPr>
                  <w:r>
                    <w:rPr>
                      <w:noProof/>
                      <w:lang w:eastAsia="lt-LT"/>
                    </w:rPr>
                    <w:drawing>
                      <wp:inline distT="0" distB="0" distL="0" distR="0" wp14:anchorId="4DCB921A" wp14:editId="15B0C697">
                        <wp:extent cx="2016000" cy="288000"/>
                        <wp:effectExtent l="0" t="0" r="0" b="0"/>
                        <wp:docPr id="202" name="img57.png"/>
                        <wp:cNvGraphicFramePr/>
                        <a:graphic xmlns:a="http://schemas.openxmlformats.org/drawingml/2006/main">
                          <a:graphicData uri="http://schemas.openxmlformats.org/drawingml/2006/picture">
                            <pic:pic xmlns:pic="http://schemas.openxmlformats.org/drawingml/2006/picture">
                              <pic:nvPicPr>
                                <pic:cNvPr id="203" name="img57.png"/>
                                <pic:cNvPicPr/>
                              </pic:nvPicPr>
                              <pic:blipFill>
                                <a:blip r:embed="rId65"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4AE0FF7" w14:textId="77777777" w:rsidR="0008502A" w:rsidRDefault="0008502A" w:rsidP="0055457B">
                  <w:pPr>
                    <w:spacing w:after="0" w:line="240" w:lineRule="auto"/>
                    <w:jc w:val="right"/>
                  </w:pPr>
                  <w:r>
                    <w:rPr>
                      <w:color w:val="000000"/>
                      <w:sz w:val="16"/>
                    </w:rPr>
                    <w:t>0.0</w:t>
                  </w:r>
                </w:p>
              </w:tc>
            </w:tr>
            <w:tr w:rsidR="0008502A" w14:paraId="60130B7C" w14:textId="77777777" w:rsidTr="0055457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0476E3EF" w14:textId="77777777" w:rsidR="0008502A" w:rsidRDefault="0008502A" w:rsidP="0055457B">
                  <w:pPr>
                    <w:spacing w:after="0" w:line="240" w:lineRule="auto"/>
                  </w:pPr>
                  <w:r>
                    <w:rPr>
                      <w:color w:val="000000"/>
                      <w:sz w:val="16"/>
                    </w:rPr>
                    <w:t>4.4. Stiprinti lėtinių neinfekcinių ligų prevenciją ir kontrolę</w:t>
                  </w:r>
                </w:p>
              </w:tc>
            </w:tr>
            <w:tr w:rsidR="0008502A" w14:paraId="5FA7A902"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5AC6EB6" w14:textId="77777777" w:rsidR="0008502A" w:rsidRDefault="0008502A" w:rsidP="0055457B">
                  <w:pPr>
                    <w:spacing w:after="0" w:line="240" w:lineRule="auto"/>
                  </w:pPr>
                  <w:r>
                    <w:rPr>
                      <w:color w:val="000000"/>
                      <w:sz w:val="16"/>
                    </w:rPr>
                    <w:t xml:space="preserve">Mirt. nuo kraujotakos </w:t>
                  </w:r>
                  <w:proofErr w:type="spellStart"/>
                  <w:r>
                    <w:rPr>
                      <w:color w:val="000000"/>
                      <w:sz w:val="16"/>
                    </w:rPr>
                    <w:t>sist</w:t>
                  </w:r>
                  <w:proofErr w:type="spellEnd"/>
                  <w:r>
                    <w:rPr>
                      <w:color w:val="000000"/>
                      <w:sz w:val="16"/>
                    </w:rPr>
                    <w:t>. ligų (I00-I99)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200DB7" w14:textId="77777777" w:rsidR="0008502A" w:rsidRDefault="0008502A" w:rsidP="0055457B">
                  <w:pPr>
                    <w:spacing w:after="0" w:line="240" w:lineRule="auto"/>
                  </w:pPr>
                  <w:r>
                    <w:rPr>
                      <w:noProof/>
                      <w:lang w:eastAsia="lt-LT"/>
                    </w:rPr>
                    <w:drawing>
                      <wp:inline distT="0" distB="0" distL="0" distR="0" wp14:anchorId="39BF4BD9" wp14:editId="7ACD9820">
                        <wp:extent cx="152501" cy="162033"/>
                        <wp:effectExtent l="0" t="0" r="0" b="0"/>
                        <wp:docPr id="204" name="img4.png"/>
                        <wp:cNvGraphicFramePr/>
                        <a:graphic xmlns:a="http://schemas.openxmlformats.org/drawingml/2006/main">
                          <a:graphicData uri="http://schemas.openxmlformats.org/drawingml/2006/picture">
                            <pic:pic xmlns:pic="http://schemas.openxmlformats.org/drawingml/2006/picture">
                              <pic:nvPicPr>
                                <pic:cNvPr id="205" name="img4.png"/>
                                <pic:cNvPicPr/>
                              </pic:nvPicPr>
                              <pic:blipFill>
                                <a:blip r:embed="rId1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0FBAF7E8" w14:textId="77777777" w:rsidR="0008502A" w:rsidRDefault="0008502A" w:rsidP="0055457B">
                  <w:pPr>
                    <w:spacing w:after="0" w:line="240" w:lineRule="auto"/>
                    <w:jc w:val="right"/>
                  </w:pPr>
                  <w:r>
                    <w:rPr>
                      <w:color w:val="000000"/>
                      <w:sz w:val="16"/>
                    </w:rPr>
                    <w:t>1154.3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C52B44" w14:textId="77777777" w:rsidR="0008502A" w:rsidRDefault="0008502A" w:rsidP="0055457B">
                  <w:pPr>
                    <w:spacing w:after="0" w:line="240" w:lineRule="auto"/>
                    <w:jc w:val="right"/>
                  </w:pPr>
                  <w:r>
                    <w:rPr>
                      <w:color w:val="000000"/>
                      <w:sz w:val="16"/>
                    </w:rPr>
                    <w:t>384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199B15" w14:textId="77777777" w:rsidR="0008502A" w:rsidRDefault="0008502A" w:rsidP="0055457B">
                  <w:pPr>
                    <w:spacing w:after="0" w:line="240" w:lineRule="auto"/>
                    <w:jc w:val="right"/>
                  </w:pPr>
                  <w:r>
                    <w:rPr>
                      <w:color w:val="000000"/>
                      <w:sz w:val="16"/>
                    </w:rPr>
                    <w:t>1120.4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5F4421" w14:textId="77777777" w:rsidR="0008502A" w:rsidRDefault="0008502A" w:rsidP="0055457B">
                  <w:pPr>
                    <w:spacing w:after="0" w:line="240" w:lineRule="auto"/>
                    <w:jc w:val="right"/>
                  </w:pPr>
                  <w:r>
                    <w:rPr>
                      <w:color w:val="000000"/>
                      <w:sz w:val="16"/>
                    </w:rPr>
                    <w:t>1.41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C5751C" w14:textId="77777777" w:rsidR="0008502A" w:rsidRDefault="0008502A" w:rsidP="0055457B">
                  <w:pPr>
                    <w:spacing w:after="0" w:line="240" w:lineRule="auto"/>
                    <w:jc w:val="right"/>
                  </w:pPr>
                  <w:r>
                    <w:rPr>
                      <w:color w:val="000000"/>
                      <w:sz w:val="16"/>
                    </w:rPr>
                    <w:t>820.8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2AAC2F" w14:textId="77777777" w:rsidR="0008502A" w:rsidRDefault="0008502A" w:rsidP="0055457B">
                  <w:pPr>
                    <w:spacing w:after="0" w:line="240" w:lineRule="auto"/>
                    <w:jc w:val="right"/>
                  </w:pPr>
                  <w:r>
                    <w:rPr>
                      <w:color w:val="000000"/>
                      <w:sz w:val="16"/>
                    </w:rPr>
                    <w:t>1563.7</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91C47F7" w14:textId="77777777" w:rsidR="0008502A" w:rsidRDefault="0008502A" w:rsidP="0055457B">
                  <w:pPr>
                    <w:spacing w:after="0" w:line="240" w:lineRule="auto"/>
                  </w:pPr>
                  <w:r>
                    <w:rPr>
                      <w:noProof/>
                      <w:lang w:eastAsia="lt-LT"/>
                    </w:rPr>
                    <w:drawing>
                      <wp:inline distT="0" distB="0" distL="0" distR="0" wp14:anchorId="3C51EABA" wp14:editId="2DA6B903">
                        <wp:extent cx="2016000" cy="288000"/>
                        <wp:effectExtent l="0" t="0" r="0" b="0"/>
                        <wp:docPr id="206" name="img58.png"/>
                        <wp:cNvGraphicFramePr/>
                        <a:graphic xmlns:a="http://schemas.openxmlformats.org/drawingml/2006/main">
                          <a:graphicData uri="http://schemas.openxmlformats.org/drawingml/2006/picture">
                            <pic:pic xmlns:pic="http://schemas.openxmlformats.org/drawingml/2006/picture">
                              <pic:nvPicPr>
                                <pic:cNvPr id="207" name="img58.png"/>
                                <pic:cNvPicPr/>
                              </pic:nvPicPr>
                              <pic:blipFill>
                                <a:blip r:embed="rId66"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D018DBF" w14:textId="77777777" w:rsidR="0008502A" w:rsidRDefault="0008502A" w:rsidP="0055457B">
                  <w:pPr>
                    <w:spacing w:after="0" w:line="240" w:lineRule="auto"/>
                    <w:jc w:val="right"/>
                  </w:pPr>
                  <w:r>
                    <w:rPr>
                      <w:color w:val="000000"/>
                      <w:sz w:val="16"/>
                    </w:rPr>
                    <w:t>362.5</w:t>
                  </w:r>
                </w:p>
              </w:tc>
            </w:tr>
            <w:tr w:rsidR="0008502A" w14:paraId="36F9C1FD"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E0B9CA6" w14:textId="77777777" w:rsidR="0008502A" w:rsidRDefault="0008502A" w:rsidP="0055457B">
                  <w:pPr>
                    <w:spacing w:after="0" w:line="240" w:lineRule="auto"/>
                  </w:pPr>
                  <w:r>
                    <w:rPr>
                      <w:color w:val="000000"/>
                      <w:sz w:val="16"/>
                    </w:rPr>
                    <w:t xml:space="preserve">SMR nuo kraujotakos </w:t>
                  </w:r>
                  <w:proofErr w:type="spellStart"/>
                  <w:r>
                    <w:rPr>
                      <w:color w:val="000000"/>
                      <w:sz w:val="16"/>
                    </w:rPr>
                    <w:t>sist</w:t>
                  </w:r>
                  <w:proofErr w:type="spellEnd"/>
                  <w:r>
                    <w:rPr>
                      <w:color w:val="000000"/>
                      <w:sz w:val="16"/>
                    </w:rPr>
                    <w:t>. ligų (I00-I99)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856DDC" w14:textId="77777777" w:rsidR="0008502A" w:rsidRDefault="0008502A" w:rsidP="0055457B">
                  <w:pPr>
                    <w:spacing w:after="0" w:line="240" w:lineRule="auto"/>
                  </w:pPr>
                  <w:r>
                    <w:rPr>
                      <w:noProof/>
                      <w:lang w:eastAsia="lt-LT"/>
                    </w:rPr>
                    <w:drawing>
                      <wp:inline distT="0" distB="0" distL="0" distR="0" wp14:anchorId="701480F4" wp14:editId="5DA3FAD0">
                        <wp:extent cx="152501" cy="162033"/>
                        <wp:effectExtent l="0" t="0" r="0" b="0"/>
                        <wp:docPr id="208" name="img4.png"/>
                        <wp:cNvGraphicFramePr/>
                        <a:graphic xmlns:a="http://schemas.openxmlformats.org/drawingml/2006/main">
                          <a:graphicData uri="http://schemas.openxmlformats.org/drawingml/2006/picture">
                            <pic:pic xmlns:pic="http://schemas.openxmlformats.org/drawingml/2006/picture">
                              <pic:nvPicPr>
                                <pic:cNvPr id="209" name="img4.png"/>
                                <pic:cNvPicPr/>
                              </pic:nvPicPr>
                              <pic:blipFill>
                                <a:blip r:embed="rId1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FD47DCB" w14:textId="77777777" w:rsidR="0008502A" w:rsidRDefault="0008502A" w:rsidP="0055457B">
                  <w:pPr>
                    <w:spacing w:after="0" w:line="240" w:lineRule="auto"/>
                    <w:jc w:val="right"/>
                  </w:pPr>
                  <w:r>
                    <w:rPr>
                      <w:color w:val="000000"/>
                      <w:sz w:val="16"/>
                    </w:rPr>
                    <w:t>907.7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EAABA9" w14:textId="77777777" w:rsidR="0008502A" w:rsidRDefault="0008502A" w:rsidP="0055457B">
                  <w:pPr>
                    <w:spacing w:after="0" w:line="240" w:lineRule="auto"/>
                    <w:jc w:val="right"/>
                  </w:pPr>
                  <w:r>
                    <w:rPr>
                      <w:color w:val="000000"/>
                      <w:sz w:val="16"/>
                    </w:rPr>
                    <w:t>384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C86736" w14:textId="77777777" w:rsidR="0008502A" w:rsidRDefault="0008502A" w:rsidP="0055457B">
                  <w:pPr>
                    <w:spacing w:after="0" w:line="240" w:lineRule="auto"/>
                    <w:jc w:val="right"/>
                  </w:pPr>
                  <w:r>
                    <w:rPr>
                      <w:color w:val="000000"/>
                      <w:sz w:val="16"/>
                    </w:rPr>
                    <w:t>894.8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2C3CE9" w14:textId="77777777" w:rsidR="0008502A" w:rsidRDefault="0008502A" w:rsidP="0055457B">
                  <w:pPr>
                    <w:spacing w:after="0" w:line="240" w:lineRule="auto"/>
                    <w:jc w:val="right"/>
                  </w:pPr>
                  <w:r>
                    <w:rPr>
                      <w:color w:val="000000"/>
                      <w:sz w:val="16"/>
                    </w:rPr>
                    <w:t>1.14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299C9F" w14:textId="77777777" w:rsidR="0008502A" w:rsidRDefault="0008502A" w:rsidP="0055457B">
                  <w:pPr>
                    <w:spacing w:after="0" w:line="240" w:lineRule="auto"/>
                    <w:jc w:val="right"/>
                  </w:pPr>
                  <w:r>
                    <w:rPr>
                      <w:color w:val="000000"/>
                      <w:sz w:val="16"/>
                    </w:rPr>
                    <w:t>795.2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6A61D7" w14:textId="77777777" w:rsidR="0008502A" w:rsidRDefault="0008502A" w:rsidP="0055457B">
                  <w:pPr>
                    <w:spacing w:after="0" w:line="240" w:lineRule="auto"/>
                    <w:jc w:val="right"/>
                  </w:pPr>
                  <w:r>
                    <w:rPr>
                      <w:color w:val="000000"/>
                      <w:sz w:val="16"/>
                    </w:rPr>
                    <w:t>1219.3</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8386C63" w14:textId="77777777" w:rsidR="0008502A" w:rsidRDefault="0008502A" w:rsidP="0055457B">
                  <w:pPr>
                    <w:spacing w:after="0" w:line="240" w:lineRule="auto"/>
                  </w:pPr>
                  <w:r>
                    <w:rPr>
                      <w:noProof/>
                      <w:lang w:eastAsia="lt-LT"/>
                    </w:rPr>
                    <w:drawing>
                      <wp:inline distT="0" distB="0" distL="0" distR="0" wp14:anchorId="76D9E63C" wp14:editId="2062827C">
                        <wp:extent cx="2016000" cy="288000"/>
                        <wp:effectExtent l="0" t="0" r="0" b="0"/>
                        <wp:docPr id="210" name="img59.png"/>
                        <wp:cNvGraphicFramePr/>
                        <a:graphic xmlns:a="http://schemas.openxmlformats.org/drawingml/2006/main">
                          <a:graphicData uri="http://schemas.openxmlformats.org/drawingml/2006/picture">
                            <pic:pic xmlns:pic="http://schemas.openxmlformats.org/drawingml/2006/picture">
                              <pic:nvPicPr>
                                <pic:cNvPr id="211" name="img59.png"/>
                                <pic:cNvPicPr/>
                              </pic:nvPicPr>
                              <pic:blipFill>
                                <a:blip r:embed="rId67"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7A318C3" w14:textId="77777777" w:rsidR="0008502A" w:rsidRDefault="0008502A" w:rsidP="0055457B">
                  <w:pPr>
                    <w:spacing w:after="0" w:line="240" w:lineRule="auto"/>
                    <w:jc w:val="right"/>
                  </w:pPr>
                  <w:r>
                    <w:rPr>
                      <w:color w:val="000000"/>
                      <w:sz w:val="16"/>
                    </w:rPr>
                    <w:t>577.5</w:t>
                  </w:r>
                </w:p>
              </w:tc>
            </w:tr>
            <w:tr w:rsidR="0008502A" w14:paraId="1C57D583"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693D5E3" w14:textId="77777777" w:rsidR="0008502A" w:rsidRDefault="0008502A" w:rsidP="0055457B">
                  <w:pPr>
                    <w:spacing w:after="0" w:line="240" w:lineRule="auto"/>
                  </w:pPr>
                  <w:r>
                    <w:rPr>
                      <w:color w:val="000000"/>
                      <w:sz w:val="16"/>
                    </w:rPr>
                    <w:t>Mirt. nuo piktybinių navikų  (C00-C96)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812A2D" w14:textId="77777777" w:rsidR="0008502A" w:rsidRDefault="0008502A" w:rsidP="0055457B">
                  <w:pPr>
                    <w:spacing w:after="0" w:line="240" w:lineRule="auto"/>
                  </w:pPr>
                  <w:r>
                    <w:rPr>
                      <w:noProof/>
                      <w:lang w:eastAsia="lt-LT"/>
                    </w:rPr>
                    <w:drawing>
                      <wp:inline distT="0" distB="0" distL="0" distR="0" wp14:anchorId="7E349E18" wp14:editId="43A1F0C2">
                        <wp:extent cx="152501" cy="162033"/>
                        <wp:effectExtent l="0" t="0" r="0" b="0"/>
                        <wp:docPr id="212" name="img4.png"/>
                        <wp:cNvGraphicFramePr/>
                        <a:graphic xmlns:a="http://schemas.openxmlformats.org/drawingml/2006/main">
                          <a:graphicData uri="http://schemas.openxmlformats.org/drawingml/2006/picture">
                            <pic:pic xmlns:pic="http://schemas.openxmlformats.org/drawingml/2006/picture">
                              <pic:nvPicPr>
                                <pic:cNvPr id="213" name="img4.png"/>
                                <pic:cNvPicPr/>
                              </pic:nvPicPr>
                              <pic:blipFill>
                                <a:blip r:embed="rId1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463BC97A" w14:textId="77777777" w:rsidR="0008502A" w:rsidRDefault="0008502A" w:rsidP="0055457B">
                  <w:pPr>
                    <w:spacing w:after="0" w:line="240" w:lineRule="auto"/>
                    <w:jc w:val="right"/>
                  </w:pPr>
                  <w:r>
                    <w:rPr>
                      <w:color w:val="000000"/>
                      <w:sz w:val="16"/>
                    </w:rPr>
                    <w:t>366.7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AD31F2" w14:textId="77777777" w:rsidR="0008502A" w:rsidRDefault="0008502A" w:rsidP="0055457B">
                  <w:pPr>
                    <w:spacing w:after="0" w:line="240" w:lineRule="auto"/>
                    <w:jc w:val="right"/>
                  </w:pPr>
                  <w:r>
                    <w:rPr>
                      <w:color w:val="000000"/>
                      <w:sz w:val="16"/>
                    </w:rPr>
                    <w:t>122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620EF1" w14:textId="77777777" w:rsidR="0008502A" w:rsidRDefault="0008502A" w:rsidP="0055457B">
                  <w:pPr>
                    <w:spacing w:after="0" w:line="240" w:lineRule="auto"/>
                    <w:jc w:val="right"/>
                  </w:pPr>
                  <w:r>
                    <w:rPr>
                      <w:color w:val="000000"/>
                      <w:sz w:val="16"/>
                    </w:rPr>
                    <w:t>368.9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E42179" w14:textId="77777777" w:rsidR="0008502A" w:rsidRDefault="0008502A" w:rsidP="0055457B">
                  <w:pPr>
                    <w:spacing w:after="0" w:line="240" w:lineRule="auto"/>
                    <w:jc w:val="right"/>
                  </w:pPr>
                  <w:r>
                    <w:rPr>
                      <w:color w:val="000000"/>
                      <w:sz w:val="16"/>
                    </w:rPr>
                    <w:t>1.25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E4E458" w14:textId="77777777" w:rsidR="0008502A" w:rsidRDefault="0008502A" w:rsidP="0055457B">
                  <w:pPr>
                    <w:spacing w:after="0" w:line="240" w:lineRule="auto"/>
                    <w:jc w:val="right"/>
                  </w:pPr>
                  <w:r>
                    <w:rPr>
                      <w:color w:val="000000"/>
                      <w:sz w:val="16"/>
                    </w:rPr>
                    <w:t>293.7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18BF17" w14:textId="77777777" w:rsidR="0008502A" w:rsidRDefault="0008502A" w:rsidP="0055457B">
                  <w:pPr>
                    <w:spacing w:after="0" w:line="240" w:lineRule="auto"/>
                    <w:jc w:val="right"/>
                  </w:pPr>
                  <w:r>
                    <w:rPr>
                      <w:color w:val="000000"/>
                      <w:sz w:val="16"/>
                    </w:rPr>
                    <w:t>470.9</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36794E6" w14:textId="77777777" w:rsidR="0008502A" w:rsidRDefault="0008502A" w:rsidP="0055457B">
                  <w:pPr>
                    <w:spacing w:after="0" w:line="240" w:lineRule="auto"/>
                  </w:pPr>
                  <w:r>
                    <w:rPr>
                      <w:noProof/>
                      <w:lang w:eastAsia="lt-LT"/>
                    </w:rPr>
                    <w:drawing>
                      <wp:inline distT="0" distB="0" distL="0" distR="0" wp14:anchorId="369E2E00" wp14:editId="6D578293">
                        <wp:extent cx="2016000" cy="288000"/>
                        <wp:effectExtent l="0" t="0" r="0" b="0"/>
                        <wp:docPr id="214" name="img60.png"/>
                        <wp:cNvGraphicFramePr/>
                        <a:graphic xmlns:a="http://schemas.openxmlformats.org/drawingml/2006/main">
                          <a:graphicData uri="http://schemas.openxmlformats.org/drawingml/2006/picture">
                            <pic:pic xmlns:pic="http://schemas.openxmlformats.org/drawingml/2006/picture">
                              <pic:nvPicPr>
                                <pic:cNvPr id="215" name="img60.png"/>
                                <pic:cNvPicPr/>
                              </pic:nvPicPr>
                              <pic:blipFill>
                                <a:blip r:embed="rId68"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7C7F03C" w14:textId="77777777" w:rsidR="0008502A" w:rsidRDefault="0008502A" w:rsidP="0055457B">
                  <w:pPr>
                    <w:spacing w:after="0" w:line="240" w:lineRule="auto"/>
                    <w:jc w:val="right"/>
                  </w:pPr>
                  <w:r>
                    <w:rPr>
                      <w:color w:val="000000"/>
                      <w:sz w:val="16"/>
                    </w:rPr>
                    <w:t>200.4</w:t>
                  </w:r>
                </w:p>
              </w:tc>
            </w:tr>
            <w:tr w:rsidR="0008502A" w14:paraId="5F7242C3"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0A6C067" w14:textId="77777777" w:rsidR="0008502A" w:rsidRDefault="0008502A" w:rsidP="0055457B">
                  <w:pPr>
                    <w:spacing w:after="0" w:line="240" w:lineRule="auto"/>
                  </w:pPr>
                  <w:r>
                    <w:rPr>
                      <w:color w:val="000000"/>
                      <w:sz w:val="16"/>
                    </w:rPr>
                    <w:t>SMR nuo piktybinių navikų (C00-C96)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302A00" w14:textId="77777777" w:rsidR="0008502A" w:rsidRDefault="0008502A" w:rsidP="0055457B">
                  <w:pPr>
                    <w:spacing w:after="0" w:line="240" w:lineRule="auto"/>
                  </w:pPr>
                  <w:r>
                    <w:rPr>
                      <w:noProof/>
                      <w:lang w:eastAsia="lt-LT"/>
                    </w:rPr>
                    <w:drawing>
                      <wp:inline distT="0" distB="0" distL="0" distR="0" wp14:anchorId="513933AB" wp14:editId="1A80011D">
                        <wp:extent cx="152501" cy="162033"/>
                        <wp:effectExtent l="0" t="0" r="0" b="0"/>
                        <wp:docPr id="216" name="img4.png"/>
                        <wp:cNvGraphicFramePr/>
                        <a:graphic xmlns:a="http://schemas.openxmlformats.org/drawingml/2006/main">
                          <a:graphicData uri="http://schemas.openxmlformats.org/drawingml/2006/picture">
                            <pic:pic xmlns:pic="http://schemas.openxmlformats.org/drawingml/2006/picture">
                              <pic:nvPicPr>
                                <pic:cNvPr id="217" name="img4.png"/>
                                <pic:cNvPicPr/>
                              </pic:nvPicPr>
                              <pic:blipFill>
                                <a:blip r:embed="rId1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7AC82221" w14:textId="77777777" w:rsidR="0008502A" w:rsidRDefault="0008502A" w:rsidP="0055457B">
                  <w:pPr>
                    <w:spacing w:after="0" w:line="240" w:lineRule="auto"/>
                    <w:jc w:val="right"/>
                  </w:pPr>
                  <w:r>
                    <w:rPr>
                      <w:color w:val="000000"/>
                      <w:sz w:val="16"/>
                    </w:rPr>
                    <w:t>284.5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D24DE9" w14:textId="77777777" w:rsidR="0008502A" w:rsidRDefault="0008502A" w:rsidP="0055457B">
                  <w:pPr>
                    <w:spacing w:after="0" w:line="240" w:lineRule="auto"/>
                    <w:jc w:val="right"/>
                  </w:pPr>
                  <w:r>
                    <w:rPr>
                      <w:color w:val="000000"/>
                      <w:sz w:val="16"/>
                    </w:rPr>
                    <w:t>122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03E2A6" w14:textId="77777777" w:rsidR="0008502A" w:rsidRDefault="0008502A" w:rsidP="0055457B">
                  <w:pPr>
                    <w:spacing w:after="0" w:line="240" w:lineRule="auto"/>
                    <w:jc w:val="right"/>
                  </w:pPr>
                  <w:r>
                    <w:rPr>
                      <w:color w:val="000000"/>
                      <w:sz w:val="16"/>
                    </w:rPr>
                    <w:t>292.8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1ACFA6" w14:textId="77777777" w:rsidR="0008502A" w:rsidRDefault="0008502A" w:rsidP="0055457B">
                  <w:pPr>
                    <w:spacing w:after="0" w:line="240" w:lineRule="auto"/>
                    <w:jc w:val="right"/>
                  </w:pPr>
                  <w:r>
                    <w:rPr>
                      <w:color w:val="000000"/>
                      <w:sz w:val="16"/>
                    </w:rPr>
                    <w:t>1.02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9CE8DF" w14:textId="77777777" w:rsidR="0008502A" w:rsidRDefault="0008502A" w:rsidP="0055457B">
                  <w:pPr>
                    <w:spacing w:after="0" w:line="240" w:lineRule="auto"/>
                    <w:jc w:val="right"/>
                  </w:pPr>
                  <w:r>
                    <w:rPr>
                      <w:color w:val="000000"/>
                      <w:sz w:val="16"/>
                    </w:rPr>
                    <w:t>278.2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9E9D7C" w14:textId="77777777" w:rsidR="0008502A" w:rsidRDefault="0008502A" w:rsidP="0055457B">
                  <w:pPr>
                    <w:spacing w:after="0" w:line="240" w:lineRule="auto"/>
                    <w:jc w:val="right"/>
                  </w:pPr>
                  <w:r>
                    <w:rPr>
                      <w:color w:val="000000"/>
                      <w:sz w:val="16"/>
                    </w:rPr>
                    <w:t>359.7</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E0C7C3A" w14:textId="77777777" w:rsidR="0008502A" w:rsidRDefault="0008502A" w:rsidP="0055457B">
                  <w:pPr>
                    <w:spacing w:after="0" w:line="240" w:lineRule="auto"/>
                  </w:pPr>
                  <w:r>
                    <w:rPr>
                      <w:noProof/>
                      <w:lang w:eastAsia="lt-LT"/>
                    </w:rPr>
                    <w:drawing>
                      <wp:inline distT="0" distB="0" distL="0" distR="0" wp14:anchorId="3BB76EC8" wp14:editId="0721BFCF">
                        <wp:extent cx="2016000" cy="288000"/>
                        <wp:effectExtent l="0" t="0" r="0" b="0"/>
                        <wp:docPr id="218" name="img61.png"/>
                        <wp:cNvGraphicFramePr/>
                        <a:graphic xmlns:a="http://schemas.openxmlformats.org/drawingml/2006/main">
                          <a:graphicData uri="http://schemas.openxmlformats.org/drawingml/2006/picture">
                            <pic:pic xmlns:pic="http://schemas.openxmlformats.org/drawingml/2006/picture">
                              <pic:nvPicPr>
                                <pic:cNvPr id="219" name="img61.png"/>
                                <pic:cNvPicPr/>
                              </pic:nvPicPr>
                              <pic:blipFill>
                                <a:blip r:embed="rId69"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006C9A3" w14:textId="77777777" w:rsidR="0008502A" w:rsidRDefault="0008502A" w:rsidP="0055457B">
                  <w:pPr>
                    <w:spacing w:after="0" w:line="240" w:lineRule="auto"/>
                    <w:jc w:val="right"/>
                  </w:pPr>
                  <w:r>
                    <w:rPr>
                      <w:color w:val="000000"/>
                      <w:sz w:val="16"/>
                    </w:rPr>
                    <w:t>215.6</w:t>
                  </w:r>
                </w:p>
              </w:tc>
            </w:tr>
            <w:tr w:rsidR="0008502A" w14:paraId="1C4D9809"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D7816CB" w14:textId="77777777" w:rsidR="0008502A" w:rsidRDefault="0008502A" w:rsidP="0055457B">
                  <w:pPr>
                    <w:spacing w:after="0" w:line="240" w:lineRule="auto"/>
                  </w:pPr>
                  <w:r>
                    <w:rPr>
                      <w:color w:val="000000"/>
                      <w:sz w:val="16"/>
                    </w:rPr>
                    <w:t xml:space="preserve">Mirt. nuo </w:t>
                  </w:r>
                  <w:proofErr w:type="spellStart"/>
                  <w:r>
                    <w:rPr>
                      <w:color w:val="000000"/>
                      <w:sz w:val="16"/>
                    </w:rPr>
                    <w:t>cerebrovaskulinių</w:t>
                  </w:r>
                  <w:proofErr w:type="spellEnd"/>
                  <w:r>
                    <w:rPr>
                      <w:color w:val="000000"/>
                      <w:sz w:val="16"/>
                    </w:rPr>
                    <w:t xml:space="preserve"> ligų  (I60-I69) 100 000 </w:t>
                  </w:r>
                  <w:proofErr w:type="spellStart"/>
                  <w:r>
                    <w:rPr>
                      <w:color w:val="000000"/>
                      <w:sz w:val="16"/>
                    </w:rPr>
                    <w:t>gyv</w:t>
                  </w:r>
                  <w:proofErr w:type="spellEnd"/>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0F4F6D" w14:textId="77777777" w:rsidR="0008502A" w:rsidRDefault="0008502A" w:rsidP="0055457B">
                  <w:pPr>
                    <w:spacing w:after="0" w:line="240" w:lineRule="auto"/>
                  </w:pPr>
                  <w:r>
                    <w:rPr>
                      <w:noProof/>
                      <w:lang w:eastAsia="lt-LT"/>
                    </w:rPr>
                    <w:drawing>
                      <wp:inline distT="0" distB="0" distL="0" distR="0" wp14:anchorId="34C810D0" wp14:editId="7A39C045">
                        <wp:extent cx="133474" cy="162076"/>
                        <wp:effectExtent l="0" t="0" r="0" b="0"/>
                        <wp:docPr id="220" name="img15.png"/>
                        <wp:cNvGraphicFramePr/>
                        <a:graphic xmlns:a="http://schemas.openxmlformats.org/drawingml/2006/main">
                          <a:graphicData uri="http://schemas.openxmlformats.org/drawingml/2006/picture">
                            <pic:pic xmlns:pic="http://schemas.openxmlformats.org/drawingml/2006/picture">
                              <pic:nvPicPr>
                                <pic:cNvPr id="221" name="img15.png"/>
                                <pic:cNvPicPr/>
                              </pic:nvPicPr>
                              <pic:blipFill>
                                <a:blip r:embed="rId23"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D66CEBB" w14:textId="77777777" w:rsidR="0008502A" w:rsidRDefault="0008502A" w:rsidP="0055457B">
                  <w:pPr>
                    <w:spacing w:after="0" w:line="240" w:lineRule="auto"/>
                    <w:jc w:val="right"/>
                  </w:pPr>
                  <w:r>
                    <w:rPr>
                      <w:color w:val="000000"/>
                      <w:sz w:val="16"/>
                    </w:rPr>
                    <w:t>216.4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15B660" w14:textId="77777777" w:rsidR="0008502A" w:rsidRDefault="0008502A" w:rsidP="0055457B">
                  <w:pPr>
                    <w:spacing w:after="0" w:line="240" w:lineRule="auto"/>
                    <w:jc w:val="right"/>
                  </w:pPr>
                  <w:r>
                    <w:rPr>
                      <w:color w:val="000000"/>
                      <w:sz w:val="16"/>
                    </w:rPr>
                    <w:t>72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023D91" w14:textId="77777777" w:rsidR="0008502A" w:rsidRDefault="0008502A" w:rsidP="0055457B">
                  <w:pPr>
                    <w:spacing w:after="0" w:line="240" w:lineRule="auto"/>
                    <w:jc w:val="right"/>
                  </w:pPr>
                  <w:r>
                    <w:rPr>
                      <w:color w:val="000000"/>
                      <w:sz w:val="16"/>
                    </w:rPr>
                    <w:t>201.7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00C275" w14:textId="77777777" w:rsidR="0008502A" w:rsidRDefault="0008502A" w:rsidP="0055457B">
                  <w:pPr>
                    <w:spacing w:after="0" w:line="240" w:lineRule="auto"/>
                    <w:jc w:val="right"/>
                  </w:pPr>
                  <w:r>
                    <w:rPr>
                      <w:color w:val="000000"/>
                      <w:sz w:val="16"/>
                    </w:rPr>
                    <w:t>1.16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30FA17" w14:textId="77777777" w:rsidR="0008502A" w:rsidRDefault="0008502A" w:rsidP="0055457B">
                  <w:pPr>
                    <w:spacing w:after="0" w:line="240" w:lineRule="auto"/>
                    <w:jc w:val="right"/>
                  </w:pPr>
                  <w:r>
                    <w:rPr>
                      <w:color w:val="000000"/>
                      <w:sz w:val="16"/>
                    </w:rPr>
                    <w:t>187.0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F71A4D" w14:textId="77777777" w:rsidR="0008502A" w:rsidRDefault="0008502A" w:rsidP="0055457B">
                  <w:pPr>
                    <w:spacing w:after="0" w:line="240" w:lineRule="auto"/>
                    <w:jc w:val="right"/>
                  </w:pPr>
                  <w:r>
                    <w:rPr>
                      <w:color w:val="000000"/>
                      <w:sz w:val="16"/>
                    </w:rPr>
                    <w:t>562.8</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4B8BC90" w14:textId="77777777" w:rsidR="0008502A" w:rsidRDefault="0008502A" w:rsidP="0055457B">
                  <w:pPr>
                    <w:spacing w:after="0" w:line="240" w:lineRule="auto"/>
                  </w:pPr>
                  <w:r>
                    <w:rPr>
                      <w:noProof/>
                      <w:lang w:eastAsia="lt-LT"/>
                    </w:rPr>
                    <w:drawing>
                      <wp:inline distT="0" distB="0" distL="0" distR="0" wp14:anchorId="14920690" wp14:editId="41128094">
                        <wp:extent cx="2016000" cy="288000"/>
                        <wp:effectExtent l="0" t="0" r="0" b="0"/>
                        <wp:docPr id="222" name="img62.png"/>
                        <wp:cNvGraphicFramePr/>
                        <a:graphic xmlns:a="http://schemas.openxmlformats.org/drawingml/2006/main">
                          <a:graphicData uri="http://schemas.openxmlformats.org/drawingml/2006/picture">
                            <pic:pic xmlns:pic="http://schemas.openxmlformats.org/drawingml/2006/picture">
                              <pic:nvPicPr>
                                <pic:cNvPr id="223" name="img62.png"/>
                                <pic:cNvPicPr/>
                              </pic:nvPicPr>
                              <pic:blipFill>
                                <a:blip r:embed="rId70"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E26A9D2" w14:textId="77777777" w:rsidR="0008502A" w:rsidRDefault="0008502A" w:rsidP="0055457B">
                  <w:pPr>
                    <w:spacing w:after="0" w:line="240" w:lineRule="auto"/>
                    <w:jc w:val="right"/>
                  </w:pPr>
                  <w:r>
                    <w:rPr>
                      <w:color w:val="000000"/>
                      <w:sz w:val="16"/>
                    </w:rPr>
                    <w:t>27.9</w:t>
                  </w:r>
                </w:p>
              </w:tc>
            </w:tr>
            <w:tr w:rsidR="0008502A" w14:paraId="414D2886"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67CE5454" w14:textId="77777777" w:rsidR="0008502A" w:rsidRDefault="0008502A" w:rsidP="0055457B">
                  <w:pPr>
                    <w:spacing w:after="0" w:line="240" w:lineRule="auto"/>
                  </w:pPr>
                  <w:r>
                    <w:rPr>
                      <w:color w:val="000000"/>
                      <w:sz w:val="16"/>
                    </w:rPr>
                    <w:t xml:space="preserve">SMR nuo </w:t>
                  </w:r>
                  <w:proofErr w:type="spellStart"/>
                  <w:r>
                    <w:rPr>
                      <w:color w:val="000000"/>
                      <w:sz w:val="16"/>
                    </w:rPr>
                    <w:t>cerebrovaskulinių</w:t>
                  </w:r>
                  <w:proofErr w:type="spellEnd"/>
                  <w:r>
                    <w:rPr>
                      <w:color w:val="000000"/>
                      <w:sz w:val="16"/>
                    </w:rPr>
                    <w:t xml:space="preserve"> ligų (I60-I69) 100 000 </w:t>
                  </w:r>
                  <w:proofErr w:type="spellStart"/>
                  <w:r>
                    <w:rPr>
                      <w:color w:val="000000"/>
                      <w:sz w:val="16"/>
                    </w:rPr>
                    <w:t>gyv</w:t>
                  </w:r>
                  <w:proofErr w:type="spellEnd"/>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860A28" w14:textId="77777777" w:rsidR="0008502A" w:rsidRDefault="0008502A" w:rsidP="0055457B">
                  <w:pPr>
                    <w:spacing w:after="0" w:line="240" w:lineRule="auto"/>
                  </w:pPr>
                  <w:r>
                    <w:rPr>
                      <w:noProof/>
                      <w:lang w:eastAsia="lt-LT"/>
                    </w:rPr>
                    <w:drawing>
                      <wp:inline distT="0" distB="0" distL="0" distR="0" wp14:anchorId="7DDB856E" wp14:editId="699ABABB">
                        <wp:extent cx="133474" cy="162076"/>
                        <wp:effectExtent l="0" t="0" r="0" b="0"/>
                        <wp:docPr id="224" name="img15.png"/>
                        <wp:cNvGraphicFramePr/>
                        <a:graphic xmlns:a="http://schemas.openxmlformats.org/drawingml/2006/main">
                          <a:graphicData uri="http://schemas.openxmlformats.org/drawingml/2006/picture">
                            <pic:pic xmlns:pic="http://schemas.openxmlformats.org/drawingml/2006/picture">
                              <pic:nvPicPr>
                                <pic:cNvPr id="225" name="img15.png"/>
                                <pic:cNvPicPr/>
                              </pic:nvPicPr>
                              <pic:blipFill>
                                <a:blip r:embed="rId23"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E409319" w14:textId="77777777" w:rsidR="0008502A" w:rsidRDefault="0008502A" w:rsidP="0055457B">
                  <w:pPr>
                    <w:spacing w:after="0" w:line="240" w:lineRule="auto"/>
                    <w:jc w:val="right"/>
                  </w:pPr>
                  <w:r>
                    <w:rPr>
                      <w:color w:val="000000"/>
                      <w:sz w:val="16"/>
                    </w:rPr>
                    <w:t>166.8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57F595" w14:textId="77777777" w:rsidR="0008502A" w:rsidRDefault="0008502A" w:rsidP="0055457B">
                  <w:pPr>
                    <w:spacing w:after="0" w:line="240" w:lineRule="auto"/>
                    <w:jc w:val="right"/>
                  </w:pPr>
                  <w:r>
                    <w:rPr>
                      <w:color w:val="000000"/>
                      <w:sz w:val="16"/>
                    </w:rPr>
                    <w:t>72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752441" w14:textId="77777777" w:rsidR="0008502A" w:rsidRDefault="0008502A" w:rsidP="0055457B">
                  <w:pPr>
                    <w:spacing w:after="0" w:line="240" w:lineRule="auto"/>
                    <w:jc w:val="right"/>
                  </w:pPr>
                  <w:r>
                    <w:rPr>
                      <w:color w:val="000000"/>
                      <w:sz w:val="16"/>
                    </w:rPr>
                    <w:t>156.7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FCA442" w14:textId="77777777" w:rsidR="0008502A" w:rsidRDefault="0008502A" w:rsidP="0055457B">
                  <w:pPr>
                    <w:spacing w:after="0" w:line="240" w:lineRule="auto"/>
                    <w:jc w:val="right"/>
                  </w:pPr>
                  <w:r>
                    <w:rPr>
                      <w:color w:val="000000"/>
                      <w:sz w:val="16"/>
                    </w:rPr>
                    <w:t>0.93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365F3A" w14:textId="77777777" w:rsidR="0008502A" w:rsidRDefault="0008502A" w:rsidP="0055457B">
                  <w:pPr>
                    <w:spacing w:after="0" w:line="240" w:lineRule="auto"/>
                    <w:jc w:val="right"/>
                  </w:pPr>
                  <w:r>
                    <w:rPr>
                      <w:color w:val="000000"/>
                      <w:sz w:val="16"/>
                    </w:rPr>
                    <w:t>179.2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F01998" w14:textId="77777777" w:rsidR="0008502A" w:rsidRDefault="0008502A" w:rsidP="0055457B">
                  <w:pPr>
                    <w:spacing w:after="0" w:line="240" w:lineRule="auto"/>
                    <w:jc w:val="right"/>
                  </w:pPr>
                  <w:r>
                    <w:rPr>
                      <w:color w:val="000000"/>
                      <w:sz w:val="16"/>
                    </w:rPr>
                    <w:t>446.1</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C12E124" w14:textId="77777777" w:rsidR="0008502A" w:rsidRDefault="0008502A" w:rsidP="0055457B">
                  <w:pPr>
                    <w:spacing w:after="0" w:line="240" w:lineRule="auto"/>
                  </w:pPr>
                  <w:r>
                    <w:rPr>
                      <w:noProof/>
                      <w:lang w:eastAsia="lt-LT"/>
                    </w:rPr>
                    <w:drawing>
                      <wp:inline distT="0" distB="0" distL="0" distR="0" wp14:anchorId="6FFA75D1" wp14:editId="7686C39D">
                        <wp:extent cx="2016000" cy="288000"/>
                        <wp:effectExtent l="0" t="0" r="0" b="0"/>
                        <wp:docPr id="226" name="img63.png"/>
                        <wp:cNvGraphicFramePr/>
                        <a:graphic xmlns:a="http://schemas.openxmlformats.org/drawingml/2006/main">
                          <a:graphicData uri="http://schemas.openxmlformats.org/drawingml/2006/picture">
                            <pic:pic xmlns:pic="http://schemas.openxmlformats.org/drawingml/2006/picture">
                              <pic:nvPicPr>
                                <pic:cNvPr id="227" name="img63.png"/>
                                <pic:cNvPicPr/>
                              </pic:nvPicPr>
                              <pic:blipFill>
                                <a:blip r:embed="rId71"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B5404E8" w14:textId="77777777" w:rsidR="0008502A" w:rsidRDefault="0008502A" w:rsidP="0055457B">
                  <w:pPr>
                    <w:spacing w:after="0" w:line="240" w:lineRule="auto"/>
                    <w:jc w:val="right"/>
                  </w:pPr>
                  <w:r>
                    <w:rPr>
                      <w:color w:val="000000"/>
                      <w:sz w:val="16"/>
                    </w:rPr>
                    <w:t>49.4</w:t>
                  </w:r>
                </w:p>
              </w:tc>
            </w:tr>
            <w:tr w:rsidR="0008502A" w14:paraId="23A61B94"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8187A44" w14:textId="77777777" w:rsidR="0008502A" w:rsidRDefault="0008502A" w:rsidP="0055457B">
                  <w:pPr>
                    <w:spacing w:after="0" w:line="240" w:lineRule="auto"/>
                  </w:pPr>
                  <w:proofErr w:type="spellStart"/>
                  <w:r>
                    <w:rPr>
                      <w:color w:val="000000"/>
                      <w:sz w:val="16"/>
                    </w:rPr>
                    <w:t>Serg</w:t>
                  </w:r>
                  <w:proofErr w:type="spellEnd"/>
                  <w:r>
                    <w:rPr>
                      <w:color w:val="000000"/>
                      <w:sz w:val="16"/>
                    </w:rPr>
                    <w:t>. II tipo cukriniu diabetu (E11) 10 000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175785" w14:textId="77777777" w:rsidR="0008502A" w:rsidRDefault="0008502A" w:rsidP="0055457B">
                  <w:pPr>
                    <w:spacing w:after="0" w:line="240" w:lineRule="auto"/>
                  </w:pPr>
                  <w:r>
                    <w:rPr>
                      <w:noProof/>
                      <w:lang w:eastAsia="lt-LT"/>
                    </w:rPr>
                    <w:drawing>
                      <wp:inline distT="0" distB="0" distL="0" distR="0" wp14:anchorId="2B0B656F" wp14:editId="6F3F0F7D">
                        <wp:extent cx="133474" cy="162076"/>
                        <wp:effectExtent l="0" t="0" r="0" b="0"/>
                        <wp:docPr id="228" name="img15.png"/>
                        <wp:cNvGraphicFramePr/>
                        <a:graphic xmlns:a="http://schemas.openxmlformats.org/drawingml/2006/main">
                          <a:graphicData uri="http://schemas.openxmlformats.org/drawingml/2006/picture">
                            <pic:pic xmlns:pic="http://schemas.openxmlformats.org/drawingml/2006/picture">
                              <pic:nvPicPr>
                                <pic:cNvPr id="229" name="img15.png"/>
                                <pic:cNvPicPr/>
                              </pic:nvPicPr>
                              <pic:blipFill>
                                <a:blip r:embed="rId23"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10857AD6" w14:textId="77777777" w:rsidR="0008502A" w:rsidRDefault="0008502A" w:rsidP="0055457B">
                  <w:pPr>
                    <w:spacing w:after="0" w:line="240" w:lineRule="auto"/>
                    <w:jc w:val="right"/>
                  </w:pPr>
                  <w:r>
                    <w:rPr>
                      <w:color w:val="000000"/>
                      <w:sz w:val="16"/>
                    </w:rPr>
                    <w:t>54.4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C61E69" w14:textId="77777777" w:rsidR="0008502A" w:rsidRDefault="0008502A" w:rsidP="0055457B">
                  <w:pPr>
                    <w:spacing w:after="0" w:line="240" w:lineRule="auto"/>
                    <w:jc w:val="right"/>
                  </w:pPr>
                  <w:r>
                    <w:rPr>
                      <w:color w:val="000000"/>
                      <w:sz w:val="16"/>
                    </w:rPr>
                    <w:t>181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89849A" w14:textId="77777777" w:rsidR="0008502A" w:rsidRDefault="0008502A" w:rsidP="0055457B">
                  <w:pPr>
                    <w:spacing w:after="0" w:line="240" w:lineRule="auto"/>
                    <w:jc w:val="right"/>
                  </w:pPr>
                  <w:r>
                    <w:rPr>
                      <w:color w:val="000000"/>
                      <w:sz w:val="16"/>
                    </w:rPr>
                    <w:t>61.6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B0D57E" w14:textId="77777777" w:rsidR="0008502A" w:rsidRDefault="0008502A" w:rsidP="0055457B">
                  <w:pPr>
                    <w:spacing w:after="0" w:line="240" w:lineRule="auto"/>
                    <w:jc w:val="right"/>
                  </w:pPr>
                  <w:r>
                    <w:rPr>
                      <w:color w:val="000000"/>
                      <w:sz w:val="16"/>
                    </w:rPr>
                    <w:t>1.08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FB42E7" w14:textId="77777777" w:rsidR="0008502A" w:rsidRDefault="0008502A" w:rsidP="0055457B">
                  <w:pPr>
                    <w:spacing w:after="0" w:line="240" w:lineRule="auto"/>
                    <w:jc w:val="right"/>
                  </w:pPr>
                  <w:r>
                    <w:rPr>
                      <w:color w:val="000000"/>
                      <w:sz w:val="16"/>
                    </w:rPr>
                    <w:t>50.4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4262C5" w14:textId="77777777" w:rsidR="0008502A" w:rsidRDefault="0008502A" w:rsidP="0055457B">
                  <w:pPr>
                    <w:spacing w:after="0" w:line="240" w:lineRule="auto"/>
                    <w:jc w:val="right"/>
                  </w:pPr>
                  <w:r>
                    <w:rPr>
                      <w:color w:val="000000"/>
                      <w:sz w:val="16"/>
                    </w:rPr>
                    <w:t>99.6</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9D40B03" w14:textId="77777777" w:rsidR="0008502A" w:rsidRDefault="0008502A" w:rsidP="0055457B">
                  <w:pPr>
                    <w:spacing w:after="0" w:line="240" w:lineRule="auto"/>
                  </w:pPr>
                  <w:r>
                    <w:rPr>
                      <w:noProof/>
                      <w:lang w:eastAsia="lt-LT"/>
                    </w:rPr>
                    <w:drawing>
                      <wp:inline distT="0" distB="0" distL="0" distR="0" wp14:anchorId="61422924" wp14:editId="4231384C">
                        <wp:extent cx="2016000" cy="288000"/>
                        <wp:effectExtent l="0" t="0" r="0" b="0"/>
                        <wp:docPr id="230" name="img64.png"/>
                        <wp:cNvGraphicFramePr/>
                        <a:graphic xmlns:a="http://schemas.openxmlformats.org/drawingml/2006/main">
                          <a:graphicData uri="http://schemas.openxmlformats.org/drawingml/2006/picture">
                            <pic:pic xmlns:pic="http://schemas.openxmlformats.org/drawingml/2006/picture">
                              <pic:nvPicPr>
                                <pic:cNvPr id="231" name="img64.png"/>
                                <pic:cNvPicPr/>
                              </pic:nvPicPr>
                              <pic:blipFill>
                                <a:blip r:embed="rId72"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6B75E36" w14:textId="77777777" w:rsidR="0008502A" w:rsidRDefault="0008502A" w:rsidP="0055457B">
                  <w:pPr>
                    <w:spacing w:after="0" w:line="240" w:lineRule="auto"/>
                    <w:jc w:val="right"/>
                  </w:pPr>
                  <w:r>
                    <w:rPr>
                      <w:color w:val="000000"/>
                      <w:sz w:val="16"/>
                    </w:rPr>
                    <w:t>22.1</w:t>
                  </w:r>
                </w:p>
              </w:tc>
            </w:tr>
            <w:tr w:rsidR="0008502A" w14:paraId="44C67BA2"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67CCE10" w14:textId="77777777" w:rsidR="0008502A" w:rsidRDefault="0008502A" w:rsidP="0055457B">
                  <w:pPr>
                    <w:spacing w:after="0" w:line="240" w:lineRule="auto"/>
                  </w:pPr>
                  <w:r>
                    <w:rPr>
                      <w:color w:val="000000"/>
                      <w:sz w:val="16"/>
                    </w:rPr>
                    <w:t>Tikslinės populiacijos dalis %, 2 metų bėgyje dalyvavusi krūties vėžio programoje</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FA18B9" w14:textId="77777777" w:rsidR="0008502A" w:rsidRDefault="0008502A" w:rsidP="0055457B">
                  <w:pPr>
                    <w:spacing w:after="0" w:line="240" w:lineRule="auto"/>
                  </w:pPr>
                  <w:r>
                    <w:rPr>
                      <w:noProof/>
                      <w:lang w:eastAsia="lt-LT"/>
                    </w:rPr>
                    <w:drawing>
                      <wp:inline distT="0" distB="0" distL="0" distR="0" wp14:anchorId="75499CDD" wp14:editId="2413C1A6">
                        <wp:extent cx="152501" cy="162033"/>
                        <wp:effectExtent l="0" t="0" r="0" b="0"/>
                        <wp:docPr id="232" name="img4.png"/>
                        <wp:cNvGraphicFramePr/>
                        <a:graphic xmlns:a="http://schemas.openxmlformats.org/drawingml/2006/main">
                          <a:graphicData uri="http://schemas.openxmlformats.org/drawingml/2006/picture">
                            <pic:pic xmlns:pic="http://schemas.openxmlformats.org/drawingml/2006/picture">
                              <pic:nvPicPr>
                                <pic:cNvPr id="233" name="img4.png"/>
                                <pic:cNvPicPr/>
                              </pic:nvPicPr>
                              <pic:blipFill>
                                <a:blip r:embed="rId1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1935409" w14:textId="77777777" w:rsidR="0008502A" w:rsidRDefault="0008502A" w:rsidP="0055457B">
                  <w:pPr>
                    <w:spacing w:after="0" w:line="240" w:lineRule="auto"/>
                    <w:jc w:val="right"/>
                  </w:pPr>
                  <w:r>
                    <w:rPr>
                      <w:color w:val="000000"/>
                      <w:sz w:val="16"/>
                    </w:rPr>
                    <w:t>34.4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0BCD97" w14:textId="77777777" w:rsidR="0008502A" w:rsidRDefault="0008502A" w:rsidP="0055457B">
                  <w:pPr>
                    <w:spacing w:after="0" w:line="240" w:lineRule="auto"/>
                    <w:jc w:val="right"/>
                  </w:pPr>
                  <w:r>
                    <w:rPr>
                      <w:color w:val="000000"/>
                      <w:sz w:val="16"/>
                    </w:rPr>
                    <w:t>1924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DAD80D" w14:textId="77777777" w:rsidR="0008502A" w:rsidRDefault="0008502A" w:rsidP="0055457B">
                  <w:pPr>
                    <w:spacing w:after="0" w:line="240" w:lineRule="auto"/>
                    <w:jc w:val="right"/>
                  </w:pPr>
                  <w:r>
                    <w:rPr>
                      <w:color w:val="000000"/>
                      <w:sz w:val="16"/>
                    </w:rPr>
                    <w:t>36.5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9F150E" w14:textId="77777777" w:rsidR="0008502A" w:rsidRDefault="0008502A" w:rsidP="0055457B">
                  <w:pPr>
                    <w:spacing w:after="0" w:line="240" w:lineRule="auto"/>
                    <w:jc w:val="right"/>
                  </w:pPr>
                  <w:r>
                    <w:rPr>
                      <w:color w:val="000000"/>
                      <w:sz w:val="16"/>
                    </w:rPr>
                    <w:t>0.75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F7ABFB" w14:textId="77777777" w:rsidR="0008502A" w:rsidRDefault="0008502A" w:rsidP="0055457B">
                  <w:pPr>
                    <w:spacing w:after="0" w:line="240" w:lineRule="auto"/>
                    <w:jc w:val="right"/>
                  </w:pPr>
                  <w:r>
                    <w:rPr>
                      <w:color w:val="000000"/>
                      <w:sz w:val="16"/>
                    </w:rPr>
                    <w:t>45.7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8D7342" w14:textId="77777777" w:rsidR="0008502A" w:rsidRDefault="0008502A" w:rsidP="0055457B">
                  <w:pPr>
                    <w:spacing w:after="0" w:line="240" w:lineRule="auto"/>
                    <w:jc w:val="right"/>
                  </w:pPr>
                  <w:r>
                    <w:rPr>
                      <w:color w:val="000000"/>
                      <w:sz w:val="16"/>
                    </w:rPr>
                    <w:t>15.2</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78B71DC" w14:textId="77777777" w:rsidR="0008502A" w:rsidRDefault="0008502A" w:rsidP="0055457B">
                  <w:pPr>
                    <w:spacing w:after="0" w:line="240" w:lineRule="auto"/>
                  </w:pPr>
                  <w:r>
                    <w:rPr>
                      <w:noProof/>
                      <w:lang w:eastAsia="lt-LT"/>
                    </w:rPr>
                    <w:drawing>
                      <wp:inline distT="0" distB="0" distL="0" distR="0" wp14:anchorId="24F8BE6B" wp14:editId="75ADE2CA">
                        <wp:extent cx="2016000" cy="288000"/>
                        <wp:effectExtent l="0" t="0" r="0" b="0"/>
                        <wp:docPr id="234" name="img65.png"/>
                        <wp:cNvGraphicFramePr/>
                        <a:graphic xmlns:a="http://schemas.openxmlformats.org/drawingml/2006/main">
                          <a:graphicData uri="http://schemas.openxmlformats.org/drawingml/2006/picture">
                            <pic:pic xmlns:pic="http://schemas.openxmlformats.org/drawingml/2006/picture">
                              <pic:nvPicPr>
                                <pic:cNvPr id="235" name="img65.png"/>
                                <pic:cNvPicPr/>
                              </pic:nvPicPr>
                              <pic:blipFill>
                                <a:blip r:embed="rId73"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B9BD852" w14:textId="77777777" w:rsidR="0008502A" w:rsidRDefault="0008502A" w:rsidP="0055457B">
                  <w:pPr>
                    <w:spacing w:after="0" w:line="240" w:lineRule="auto"/>
                    <w:jc w:val="right"/>
                  </w:pPr>
                  <w:r>
                    <w:rPr>
                      <w:color w:val="000000"/>
                      <w:sz w:val="16"/>
                    </w:rPr>
                    <w:t>57.4</w:t>
                  </w:r>
                </w:p>
              </w:tc>
            </w:tr>
            <w:tr w:rsidR="0008502A" w14:paraId="02C9150F"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D81D863" w14:textId="77777777" w:rsidR="0008502A" w:rsidRDefault="0008502A" w:rsidP="0055457B">
                  <w:pPr>
                    <w:spacing w:after="0" w:line="240" w:lineRule="auto"/>
                  </w:pPr>
                  <w:r>
                    <w:rPr>
                      <w:color w:val="000000"/>
                      <w:sz w:val="16"/>
                    </w:rPr>
                    <w:t>Tikslinės populiacijos dalis %, 3 metų bėgyje dalyvavusi gimdos kaklelio programoje</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56FBF8" w14:textId="77777777" w:rsidR="0008502A" w:rsidRDefault="0008502A" w:rsidP="0055457B">
                  <w:pPr>
                    <w:spacing w:after="0" w:line="240" w:lineRule="auto"/>
                  </w:pPr>
                  <w:r>
                    <w:rPr>
                      <w:noProof/>
                      <w:lang w:eastAsia="lt-LT"/>
                    </w:rPr>
                    <w:drawing>
                      <wp:inline distT="0" distB="0" distL="0" distR="0" wp14:anchorId="2AE24A02" wp14:editId="463DF47C">
                        <wp:extent cx="152501" cy="162033"/>
                        <wp:effectExtent l="0" t="0" r="0" b="0"/>
                        <wp:docPr id="236" name="img4.png"/>
                        <wp:cNvGraphicFramePr/>
                        <a:graphic xmlns:a="http://schemas.openxmlformats.org/drawingml/2006/main">
                          <a:graphicData uri="http://schemas.openxmlformats.org/drawingml/2006/picture">
                            <pic:pic xmlns:pic="http://schemas.openxmlformats.org/drawingml/2006/picture">
                              <pic:nvPicPr>
                                <pic:cNvPr id="237" name="img4.png"/>
                                <pic:cNvPicPr/>
                              </pic:nvPicPr>
                              <pic:blipFill>
                                <a:blip r:embed="rId1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290D472A" w14:textId="77777777" w:rsidR="0008502A" w:rsidRDefault="0008502A" w:rsidP="0055457B">
                  <w:pPr>
                    <w:spacing w:after="0" w:line="240" w:lineRule="auto"/>
                    <w:jc w:val="right"/>
                  </w:pPr>
                  <w:r>
                    <w:rPr>
                      <w:color w:val="000000"/>
                      <w:sz w:val="16"/>
                    </w:rPr>
                    <w:t>49.4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6FE993" w14:textId="77777777" w:rsidR="0008502A" w:rsidRDefault="0008502A" w:rsidP="0055457B">
                  <w:pPr>
                    <w:spacing w:after="0" w:line="240" w:lineRule="auto"/>
                    <w:jc w:val="right"/>
                  </w:pPr>
                  <w:r>
                    <w:rPr>
                      <w:color w:val="000000"/>
                      <w:sz w:val="16"/>
                    </w:rPr>
                    <w:t>3645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60AC01" w14:textId="77777777" w:rsidR="0008502A" w:rsidRDefault="0008502A" w:rsidP="0055457B">
                  <w:pPr>
                    <w:spacing w:after="0" w:line="240" w:lineRule="auto"/>
                    <w:jc w:val="right"/>
                  </w:pPr>
                  <w:r>
                    <w:rPr>
                      <w:color w:val="000000"/>
                      <w:sz w:val="16"/>
                    </w:rPr>
                    <w:t>50.9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B38918" w14:textId="77777777" w:rsidR="0008502A" w:rsidRDefault="0008502A" w:rsidP="0055457B">
                  <w:pPr>
                    <w:spacing w:after="0" w:line="240" w:lineRule="auto"/>
                    <w:jc w:val="right"/>
                  </w:pPr>
                  <w:r>
                    <w:rPr>
                      <w:color w:val="000000"/>
                      <w:sz w:val="16"/>
                    </w:rPr>
                    <w:t>0.95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9F1252" w14:textId="77777777" w:rsidR="0008502A" w:rsidRDefault="0008502A" w:rsidP="0055457B">
                  <w:pPr>
                    <w:spacing w:after="0" w:line="240" w:lineRule="auto"/>
                    <w:jc w:val="right"/>
                  </w:pPr>
                  <w:r>
                    <w:rPr>
                      <w:color w:val="000000"/>
                      <w:sz w:val="16"/>
                    </w:rPr>
                    <w:t>52.1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8E9AE6" w14:textId="77777777" w:rsidR="0008502A" w:rsidRDefault="0008502A" w:rsidP="0055457B">
                  <w:pPr>
                    <w:spacing w:after="0" w:line="240" w:lineRule="auto"/>
                    <w:jc w:val="right"/>
                  </w:pPr>
                  <w:r>
                    <w:rPr>
                      <w:color w:val="000000"/>
                      <w:sz w:val="16"/>
                    </w:rPr>
                    <w:t>28.1</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4D92B7E" w14:textId="77777777" w:rsidR="0008502A" w:rsidRDefault="0008502A" w:rsidP="0055457B">
                  <w:pPr>
                    <w:spacing w:after="0" w:line="240" w:lineRule="auto"/>
                  </w:pPr>
                  <w:r>
                    <w:rPr>
                      <w:noProof/>
                      <w:lang w:eastAsia="lt-LT"/>
                    </w:rPr>
                    <w:drawing>
                      <wp:inline distT="0" distB="0" distL="0" distR="0" wp14:anchorId="51D91702" wp14:editId="10547907">
                        <wp:extent cx="2016000" cy="288000"/>
                        <wp:effectExtent l="0" t="0" r="0" b="0"/>
                        <wp:docPr id="238" name="img66.png"/>
                        <wp:cNvGraphicFramePr/>
                        <a:graphic xmlns:a="http://schemas.openxmlformats.org/drawingml/2006/main">
                          <a:graphicData uri="http://schemas.openxmlformats.org/drawingml/2006/picture">
                            <pic:pic xmlns:pic="http://schemas.openxmlformats.org/drawingml/2006/picture">
                              <pic:nvPicPr>
                                <pic:cNvPr id="239" name="img66.png"/>
                                <pic:cNvPicPr/>
                              </pic:nvPicPr>
                              <pic:blipFill>
                                <a:blip r:embed="rId74"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A66549E" w14:textId="77777777" w:rsidR="0008502A" w:rsidRDefault="0008502A" w:rsidP="0055457B">
                  <w:pPr>
                    <w:spacing w:after="0" w:line="240" w:lineRule="auto"/>
                    <w:jc w:val="right"/>
                  </w:pPr>
                  <w:r>
                    <w:rPr>
                      <w:color w:val="000000"/>
                      <w:sz w:val="16"/>
                    </w:rPr>
                    <w:t>74.7</w:t>
                  </w:r>
                </w:p>
              </w:tc>
            </w:tr>
            <w:tr w:rsidR="0008502A" w14:paraId="17B80A91"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73983E3" w14:textId="77777777" w:rsidR="0008502A" w:rsidRDefault="0008502A" w:rsidP="0055457B">
                  <w:pPr>
                    <w:spacing w:after="0" w:line="240" w:lineRule="auto"/>
                  </w:pPr>
                  <w:r>
                    <w:rPr>
                      <w:color w:val="000000"/>
                      <w:sz w:val="16"/>
                    </w:rPr>
                    <w:t>Tikslinės populiacijos dalis %, 2 metų bėgyje dalyvavusi storosios žarnos vėžio programoje</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859872" w14:textId="77777777" w:rsidR="0008502A" w:rsidRDefault="0008502A" w:rsidP="0055457B">
                  <w:pPr>
                    <w:spacing w:after="0" w:line="240" w:lineRule="auto"/>
                  </w:pPr>
                  <w:r>
                    <w:rPr>
                      <w:noProof/>
                      <w:lang w:eastAsia="lt-LT"/>
                    </w:rPr>
                    <w:drawing>
                      <wp:inline distT="0" distB="0" distL="0" distR="0" wp14:anchorId="13B3B818" wp14:editId="70AA2D2F">
                        <wp:extent cx="133474" cy="162076"/>
                        <wp:effectExtent l="0" t="0" r="0" b="0"/>
                        <wp:docPr id="240" name="img15.png"/>
                        <wp:cNvGraphicFramePr/>
                        <a:graphic xmlns:a="http://schemas.openxmlformats.org/drawingml/2006/main">
                          <a:graphicData uri="http://schemas.openxmlformats.org/drawingml/2006/picture">
                            <pic:pic xmlns:pic="http://schemas.openxmlformats.org/drawingml/2006/picture">
                              <pic:nvPicPr>
                                <pic:cNvPr id="241" name="img15.png"/>
                                <pic:cNvPicPr/>
                              </pic:nvPicPr>
                              <pic:blipFill>
                                <a:blip r:embed="rId23"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44363D6F" w14:textId="77777777" w:rsidR="0008502A" w:rsidRDefault="0008502A" w:rsidP="0055457B">
                  <w:pPr>
                    <w:spacing w:after="0" w:line="240" w:lineRule="auto"/>
                    <w:jc w:val="right"/>
                  </w:pPr>
                  <w:r>
                    <w:rPr>
                      <w:color w:val="000000"/>
                      <w:sz w:val="16"/>
                    </w:rPr>
                    <w:t>39.2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DF9414" w14:textId="77777777" w:rsidR="0008502A" w:rsidRDefault="0008502A" w:rsidP="0055457B">
                  <w:pPr>
                    <w:spacing w:after="0" w:line="240" w:lineRule="auto"/>
                    <w:jc w:val="right"/>
                  </w:pPr>
                  <w:r>
                    <w:rPr>
                      <w:color w:val="000000"/>
                      <w:sz w:val="16"/>
                    </w:rPr>
                    <w:t>4762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40AB6A" w14:textId="77777777" w:rsidR="0008502A" w:rsidRDefault="0008502A" w:rsidP="0055457B">
                  <w:pPr>
                    <w:spacing w:after="0" w:line="240" w:lineRule="auto"/>
                    <w:jc w:val="right"/>
                  </w:pPr>
                  <w:r>
                    <w:rPr>
                      <w:color w:val="000000"/>
                      <w:sz w:val="16"/>
                    </w:rPr>
                    <w:t>39.0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FCEDEE" w14:textId="77777777" w:rsidR="0008502A" w:rsidRDefault="0008502A" w:rsidP="0055457B">
                  <w:pPr>
                    <w:spacing w:after="0" w:line="240" w:lineRule="auto"/>
                    <w:jc w:val="right"/>
                  </w:pPr>
                  <w:r>
                    <w:rPr>
                      <w:color w:val="000000"/>
                      <w:sz w:val="16"/>
                    </w:rPr>
                    <w:t>0.81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409701" w14:textId="77777777" w:rsidR="0008502A" w:rsidRDefault="0008502A" w:rsidP="0055457B">
                  <w:pPr>
                    <w:spacing w:after="0" w:line="240" w:lineRule="auto"/>
                    <w:jc w:val="right"/>
                  </w:pPr>
                  <w:r>
                    <w:rPr>
                      <w:color w:val="000000"/>
                      <w:sz w:val="16"/>
                    </w:rPr>
                    <w:t>48.3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EDEF83" w14:textId="77777777" w:rsidR="0008502A" w:rsidRDefault="0008502A" w:rsidP="0055457B">
                  <w:pPr>
                    <w:spacing w:after="0" w:line="240" w:lineRule="auto"/>
                    <w:jc w:val="right"/>
                  </w:pPr>
                  <w:r>
                    <w:rPr>
                      <w:color w:val="000000"/>
                      <w:sz w:val="16"/>
                    </w:rPr>
                    <w:t>21.7</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30A2885" w14:textId="77777777" w:rsidR="0008502A" w:rsidRDefault="0008502A" w:rsidP="0055457B">
                  <w:pPr>
                    <w:spacing w:after="0" w:line="240" w:lineRule="auto"/>
                  </w:pPr>
                  <w:r>
                    <w:rPr>
                      <w:noProof/>
                      <w:lang w:eastAsia="lt-LT"/>
                    </w:rPr>
                    <w:drawing>
                      <wp:inline distT="0" distB="0" distL="0" distR="0" wp14:anchorId="4B945451" wp14:editId="1473852A">
                        <wp:extent cx="2016000" cy="288000"/>
                        <wp:effectExtent l="0" t="0" r="0" b="0"/>
                        <wp:docPr id="242" name="img67.png"/>
                        <wp:cNvGraphicFramePr/>
                        <a:graphic xmlns:a="http://schemas.openxmlformats.org/drawingml/2006/main">
                          <a:graphicData uri="http://schemas.openxmlformats.org/drawingml/2006/picture">
                            <pic:pic xmlns:pic="http://schemas.openxmlformats.org/drawingml/2006/picture">
                              <pic:nvPicPr>
                                <pic:cNvPr id="243" name="img67.png"/>
                                <pic:cNvPicPr/>
                              </pic:nvPicPr>
                              <pic:blipFill>
                                <a:blip r:embed="rId75"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7C12513" w14:textId="77777777" w:rsidR="0008502A" w:rsidRDefault="0008502A" w:rsidP="0055457B">
                  <w:pPr>
                    <w:spacing w:after="0" w:line="240" w:lineRule="auto"/>
                    <w:jc w:val="right"/>
                  </w:pPr>
                  <w:r>
                    <w:rPr>
                      <w:color w:val="000000"/>
                      <w:sz w:val="16"/>
                    </w:rPr>
                    <w:t>65.4</w:t>
                  </w:r>
                </w:p>
              </w:tc>
            </w:tr>
            <w:tr w:rsidR="0008502A" w14:paraId="40D07D36" w14:textId="77777777" w:rsidTr="0055457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A7A2D27" w14:textId="77777777" w:rsidR="0008502A" w:rsidRDefault="0008502A" w:rsidP="0055457B">
                  <w:pPr>
                    <w:spacing w:after="0" w:line="240" w:lineRule="auto"/>
                  </w:pPr>
                  <w:r>
                    <w:rPr>
                      <w:color w:val="000000"/>
                      <w:sz w:val="16"/>
                    </w:rPr>
                    <w:t>Tikslinės populiacijos dalis %, dalyvavusi ŠKL programoje</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22E7CB" w14:textId="77777777" w:rsidR="0008502A" w:rsidRDefault="0008502A" w:rsidP="0055457B">
                  <w:pPr>
                    <w:spacing w:after="0" w:line="240" w:lineRule="auto"/>
                  </w:pPr>
                  <w:r>
                    <w:rPr>
                      <w:noProof/>
                      <w:lang w:eastAsia="lt-LT"/>
                    </w:rPr>
                    <w:drawing>
                      <wp:inline distT="0" distB="0" distL="0" distR="0" wp14:anchorId="2EC858A7" wp14:editId="56FDC194">
                        <wp:extent cx="152501" cy="162033"/>
                        <wp:effectExtent l="0" t="0" r="0" b="0"/>
                        <wp:docPr id="244" name="img4.png"/>
                        <wp:cNvGraphicFramePr/>
                        <a:graphic xmlns:a="http://schemas.openxmlformats.org/drawingml/2006/main">
                          <a:graphicData uri="http://schemas.openxmlformats.org/drawingml/2006/picture">
                            <pic:pic xmlns:pic="http://schemas.openxmlformats.org/drawingml/2006/picture">
                              <pic:nvPicPr>
                                <pic:cNvPr id="245" name="img4.png"/>
                                <pic:cNvPicPr/>
                              </pic:nvPicPr>
                              <pic:blipFill>
                                <a:blip r:embed="rId1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32231A2F" w14:textId="77777777" w:rsidR="0008502A" w:rsidRDefault="0008502A" w:rsidP="0055457B">
                  <w:pPr>
                    <w:spacing w:after="0" w:line="240" w:lineRule="auto"/>
                    <w:jc w:val="right"/>
                  </w:pPr>
                  <w:r>
                    <w:rPr>
                      <w:color w:val="000000"/>
                      <w:sz w:val="16"/>
                    </w:rPr>
                    <w:t>30.2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B042D6" w14:textId="77777777" w:rsidR="0008502A" w:rsidRDefault="0008502A" w:rsidP="0055457B">
                  <w:pPr>
                    <w:spacing w:after="0" w:line="240" w:lineRule="auto"/>
                    <w:jc w:val="right"/>
                  </w:pPr>
                  <w:r>
                    <w:rPr>
                      <w:color w:val="000000"/>
                      <w:sz w:val="16"/>
                    </w:rPr>
                    <w:t>2344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00C358" w14:textId="77777777" w:rsidR="0008502A" w:rsidRDefault="0008502A" w:rsidP="0055457B">
                  <w:pPr>
                    <w:spacing w:after="0" w:line="240" w:lineRule="auto"/>
                    <w:jc w:val="right"/>
                  </w:pPr>
                  <w:r>
                    <w:rPr>
                      <w:color w:val="000000"/>
                      <w:sz w:val="16"/>
                    </w:rPr>
                    <w:t>34.3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52B1E8" w14:textId="77777777" w:rsidR="0008502A" w:rsidRDefault="0008502A" w:rsidP="0055457B">
                  <w:pPr>
                    <w:spacing w:after="0" w:line="240" w:lineRule="auto"/>
                    <w:jc w:val="right"/>
                  </w:pPr>
                  <w:r>
                    <w:rPr>
                      <w:color w:val="000000"/>
                      <w:sz w:val="16"/>
                    </w:rPr>
                    <w:t>0.85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7FC7D4" w14:textId="77777777" w:rsidR="0008502A" w:rsidRDefault="0008502A" w:rsidP="0055457B">
                  <w:pPr>
                    <w:spacing w:after="0" w:line="240" w:lineRule="auto"/>
                    <w:jc w:val="right"/>
                  </w:pPr>
                  <w:r>
                    <w:rPr>
                      <w:color w:val="000000"/>
                      <w:sz w:val="16"/>
                    </w:rPr>
                    <w:t>35.6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21F2D9" w14:textId="77777777" w:rsidR="0008502A" w:rsidRDefault="0008502A" w:rsidP="0055457B">
                  <w:pPr>
                    <w:spacing w:after="0" w:line="240" w:lineRule="auto"/>
                    <w:jc w:val="right"/>
                  </w:pPr>
                  <w:r>
                    <w:rPr>
                      <w:color w:val="000000"/>
                      <w:sz w:val="16"/>
                    </w:rPr>
                    <w:t>15.1</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D6E38B6" w14:textId="77777777" w:rsidR="0008502A" w:rsidRDefault="0008502A" w:rsidP="0055457B">
                  <w:pPr>
                    <w:spacing w:after="0" w:line="240" w:lineRule="auto"/>
                  </w:pPr>
                  <w:r>
                    <w:rPr>
                      <w:noProof/>
                      <w:lang w:eastAsia="lt-LT"/>
                    </w:rPr>
                    <w:drawing>
                      <wp:inline distT="0" distB="0" distL="0" distR="0" wp14:anchorId="5FF82C78" wp14:editId="4ECEF267">
                        <wp:extent cx="2016000" cy="288000"/>
                        <wp:effectExtent l="0" t="0" r="0" b="0"/>
                        <wp:docPr id="246" name="img68.png"/>
                        <wp:cNvGraphicFramePr/>
                        <a:graphic xmlns:a="http://schemas.openxmlformats.org/drawingml/2006/main">
                          <a:graphicData uri="http://schemas.openxmlformats.org/drawingml/2006/picture">
                            <pic:pic xmlns:pic="http://schemas.openxmlformats.org/drawingml/2006/picture">
                              <pic:nvPicPr>
                                <pic:cNvPr id="247" name="img68.png"/>
                                <pic:cNvPicPr/>
                              </pic:nvPicPr>
                              <pic:blipFill>
                                <a:blip r:embed="rId76"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8827BB3" w14:textId="77777777" w:rsidR="0008502A" w:rsidRDefault="0008502A" w:rsidP="0055457B">
                  <w:pPr>
                    <w:spacing w:after="0" w:line="240" w:lineRule="auto"/>
                    <w:jc w:val="right"/>
                  </w:pPr>
                  <w:r>
                    <w:rPr>
                      <w:color w:val="000000"/>
                      <w:sz w:val="16"/>
                    </w:rPr>
                    <w:t>58.8</w:t>
                  </w:r>
                </w:p>
              </w:tc>
            </w:tr>
          </w:tbl>
          <w:p w14:paraId="19604BC6" w14:textId="77777777" w:rsidR="0008502A" w:rsidRDefault="0008502A" w:rsidP="0055457B">
            <w:pPr>
              <w:spacing w:after="0" w:line="240" w:lineRule="auto"/>
            </w:pPr>
          </w:p>
        </w:tc>
      </w:tr>
      <w:tr w:rsidR="0008502A" w14:paraId="1FBC0025" w14:textId="77777777" w:rsidTr="009E2140">
        <w:trPr>
          <w:trHeight w:val="56"/>
        </w:trPr>
        <w:tc>
          <w:tcPr>
            <w:tcW w:w="9638" w:type="dxa"/>
            <w:tcBorders>
              <w:top w:val="single" w:sz="4" w:space="0" w:color="auto"/>
            </w:tcBorders>
          </w:tcPr>
          <w:p w14:paraId="3DA5E12B" w14:textId="77777777" w:rsidR="0008502A" w:rsidRDefault="0008502A" w:rsidP="0055457B">
            <w:pPr>
              <w:pStyle w:val="EmptyCellLayoutStyle"/>
              <w:spacing w:after="0" w:line="240" w:lineRule="auto"/>
            </w:pPr>
          </w:p>
        </w:tc>
      </w:tr>
      <w:tr w:rsidR="0008502A" w14:paraId="2A414F14" w14:textId="77777777" w:rsidTr="009E2140">
        <w:trPr>
          <w:trHeight w:val="566"/>
        </w:trPr>
        <w:tc>
          <w:tcPr>
            <w:tcW w:w="9638" w:type="dxa"/>
          </w:tcPr>
          <w:tbl>
            <w:tblPr>
              <w:tblW w:w="0" w:type="auto"/>
              <w:tblCellMar>
                <w:left w:w="0" w:type="dxa"/>
                <w:right w:w="0" w:type="dxa"/>
              </w:tblCellMar>
              <w:tblLook w:val="0000" w:firstRow="0" w:lastRow="0" w:firstColumn="0" w:lastColumn="0" w:noHBand="0" w:noVBand="0"/>
            </w:tblPr>
            <w:tblGrid>
              <w:gridCol w:w="9638"/>
            </w:tblGrid>
            <w:tr w:rsidR="0008502A" w:rsidRPr="00B34166" w14:paraId="603865A8" w14:textId="77777777" w:rsidTr="0055457B">
              <w:trPr>
                <w:trHeight w:val="488"/>
              </w:trPr>
              <w:tc>
                <w:tcPr>
                  <w:tcW w:w="10204" w:type="dxa"/>
                  <w:tcBorders>
                    <w:top w:val="nil"/>
                    <w:left w:val="nil"/>
                    <w:bottom w:val="nil"/>
                    <w:right w:val="nil"/>
                  </w:tcBorders>
                  <w:tcMar>
                    <w:top w:w="39" w:type="dxa"/>
                    <w:left w:w="39" w:type="dxa"/>
                    <w:bottom w:w="39" w:type="dxa"/>
                    <w:right w:w="39" w:type="dxa"/>
                  </w:tcMar>
                </w:tcPr>
                <w:p w14:paraId="0A5E56E6" w14:textId="33035D05" w:rsidR="0008502A" w:rsidRPr="00B34166" w:rsidRDefault="0008502A" w:rsidP="0055457B">
                  <w:pPr>
                    <w:spacing w:after="0" w:line="240" w:lineRule="auto"/>
                    <w:jc w:val="center"/>
                    <w:rPr>
                      <w:rFonts w:ascii="Times New Roman" w:hAnsi="Times New Roman" w:cs="Times New Roman"/>
                      <w:b/>
                      <w:bCs/>
                    </w:rPr>
                  </w:pPr>
                </w:p>
              </w:tc>
            </w:tr>
          </w:tbl>
          <w:p w14:paraId="6EA0CF65" w14:textId="77777777" w:rsidR="0008502A" w:rsidRPr="00B34166" w:rsidRDefault="0008502A" w:rsidP="0055457B">
            <w:pPr>
              <w:spacing w:after="0" w:line="240" w:lineRule="auto"/>
              <w:rPr>
                <w:b/>
                <w:bCs/>
              </w:rPr>
            </w:pPr>
          </w:p>
        </w:tc>
      </w:tr>
    </w:tbl>
    <w:p w14:paraId="55F5AF42" w14:textId="36406CA1" w:rsidR="009E2140" w:rsidRPr="006F1284" w:rsidRDefault="009E2140" w:rsidP="006F1284">
      <w:pPr>
        <w:spacing w:line="276" w:lineRule="auto"/>
        <w:jc w:val="both"/>
        <w:rPr>
          <w:rFonts w:ascii="Times New Roman" w:hAnsi="Times New Roman" w:cs="Times New Roman"/>
          <w:sz w:val="24"/>
          <w:szCs w:val="24"/>
        </w:rPr>
      </w:pPr>
      <w:r w:rsidRPr="006F1284">
        <w:rPr>
          <w:rFonts w:ascii="Times New Roman" w:hAnsi="Times New Roman" w:cs="Times New Roman"/>
          <w:sz w:val="24"/>
          <w:szCs w:val="24"/>
        </w:rPr>
        <w:t>Atsižvelgiant į Lietuvos sveikatos strategijos iškeltus uždavinius tikslams pasiekti bei</w:t>
      </w:r>
      <w:r w:rsidR="00DC6B2F" w:rsidRPr="006F1284">
        <w:rPr>
          <w:rFonts w:ascii="Times New Roman" w:hAnsi="Times New Roman" w:cs="Times New Roman"/>
          <w:sz w:val="24"/>
          <w:szCs w:val="24"/>
        </w:rPr>
        <w:t xml:space="preserve"> </w:t>
      </w:r>
      <w:r w:rsidRPr="006F1284">
        <w:rPr>
          <w:rFonts w:ascii="Times New Roman" w:hAnsi="Times New Roman" w:cs="Times New Roman"/>
          <w:sz w:val="24"/>
          <w:szCs w:val="24"/>
        </w:rPr>
        <w:t>remiantis lentelėje pateiktomis rodiklių reikšmėmis,</w:t>
      </w:r>
      <w:r w:rsidR="00306CD4" w:rsidRPr="006F1284">
        <w:rPr>
          <w:rFonts w:ascii="Times New Roman" w:hAnsi="Times New Roman" w:cs="Times New Roman"/>
          <w:sz w:val="24"/>
          <w:szCs w:val="24"/>
        </w:rPr>
        <w:t xml:space="preserve"> </w:t>
      </w:r>
      <w:r w:rsidRPr="006F1284">
        <w:rPr>
          <w:rFonts w:ascii="Times New Roman" w:hAnsi="Times New Roman" w:cs="Times New Roman"/>
          <w:sz w:val="24"/>
          <w:szCs w:val="24"/>
        </w:rPr>
        <w:t>matom</w:t>
      </w:r>
      <w:r w:rsidR="00306CD4" w:rsidRPr="006F1284">
        <w:rPr>
          <w:rFonts w:ascii="Times New Roman" w:hAnsi="Times New Roman" w:cs="Times New Roman"/>
          <w:sz w:val="24"/>
          <w:szCs w:val="24"/>
        </w:rPr>
        <w:t>e</w:t>
      </w:r>
      <w:r w:rsidRPr="006F1284">
        <w:rPr>
          <w:rFonts w:ascii="Times New Roman" w:hAnsi="Times New Roman" w:cs="Times New Roman"/>
          <w:sz w:val="24"/>
          <w:szCs w:val="24"/>
        </w:rPr>
        <w:t>, kad:</w:t>
      </w:r>
    </w:p>
    <w:p w14:paraId="4442ABD7" w14:textId="2C10D9BA" w:rsidR="009E2140" w:rsidRPr="006F1284" w:rsidRDefault="009E2140" w:rsidP="00355AD4">
      <w:pPr>
        <w:spacing w:line="276" w:lineRule="auto"/>
        <w:ind w:firstLine="284"/>
        <w:jc w:val="both"/>
        <w:rPr>
          <w:rFonts w:ascii="Times New Roman" w:hAnsi="Times New Roman" w:cs="Times New Roman"/>
          <w:sz w:val="24"/>
          <w:szCs w:val="24"/>
        </w:rPr>
      </w:pPr>
      <w:r w:rsidRPr="006F1284">
        <w:rPr>
          <w:rFonts w:ascii="Times New Roman" w:hAnsi="Times New Roman" w:cs="Times New Roman"/>
          <w:sz w:val="24"/>
          <w:szCs w:val="24"/>
        </w:rPr>
        <w:t xml:space="preserve">1.1. Uždavinio </w:t>
      </w:r>
      <w:r w:rsidRPr="006F1284">
        <w:rPr>
          <w:rFonts w:ascii="Times New Roman" w:hAnsi="Times New Roman" w:cs="Times New Roman"/>
          <w:b/>
          <w:bCs/>
          <w:sz w:val="24"/>
          <w:szCs w:val="24"/>
        </w:rPr>
        <w:t>„sumažinti skurdo lygį ir nedarbą“</w:t>
      </w:r>
      <w:r w:rsidRPr="006F1284">
        <w:rPr>
          <w:rFonts w:ascii="Times New Roman" w:hAnsi="Times New Roman" w:cs="Times New Roman"/>
          <w:sz w:val="24"/>
          <w:szCs w:val="24"/>
        </w:rPr>
        <w:t xml:space="preserve"> rodikliai Ukmergės rajono savivaldybėje </w:t>
      </w:r>
      <w:r w:rsidR="00306CD4" w:rsidRPr="006F1284">
        <w:rPr>
          <w:rFonts w:ascii="Times New Roman" w:hAnsi="Times New Roman" w:cs="Times New Roman"/>
          <w:sz w:val="24"/>
          <w:szCs w:val="24"/>
        </w:rPr>
        <w:t>ryškiai nesiskiria nuo</w:t>
      </w:r>
      <w:r w:rsidRPr="006F1284">
        <w:rPr>
          <w:rFonts w:ascii="Times New Roman" w:hAnsi="Times New Roman" w:cs="Times New Roman"/>
          <w:sz w:val="24"/>
          <w:szCs w:val="24"/>
        </w:rPr>
        <w:t xml:space="preserve"> Lietuvos </w:t>
      </w:r>
      <w:r w:rsidR="00306CD4" w:rsidRPr="006F1284">
        <w:rPr>
          <w:rFonts w:ascii="Times New Roman" w:hAnsi="Times New Roman" w:cs="Times New Roman"/>
          <w:sz w:val="24"/>
          <w:szCs w:val="24"/>
        </w:rPr>
        <w:t>vidurkio</w:t>
      </w:r>
      <w:r w:rsidRPr="006F1284">
        <w:rPr>
          <w:rFonts w:ascii="Times New Roman" w:hAnsi="Times New Roman" w:cs="Times New Roman"/>
          <w:sz w:val="24"/>
          <w:szCs w:val="24"/>
        </w:rPr>
        <w:t xml:space="preserve">, </w:t>
      </w:r>
      <w:r w:rsidR="00306CD4" w:rsidRPr="006F1284">
        <w:rPr>
          <w:rFonts w:ascii="Times New Roman" w:hAnsi="Times New Roman" w:cs="Times New Roman"/>
          <w:sz w:val="24"/>
          <w:szCs w:val="24"/>
        </w:rPr>
        <w:t xml:space="preserve">tačiau </w:t>
      </w:r>
      <w:r w:rsidRPr="006F1284">
        <w:rPr>
          <w:rFonts w:ascii="Times New Roman" w:hAnsi="Times New Roman" w:cs="Times New Roman"/>
          <w:sz w:val="24"/>
          <w:szCs w:val="24"/>
        </w:rPr>
        <w:t xml:space="preserve"> išsiskiria didesniu gyventojų pokyčiu 1 000 gyv.</w:t>
      </w:r>
      <w:r w:rsidR="00306CD4" w:rsidRPr="006F1284">
        <w:rPr>
          <w:rFonts w:ascii="Times New Roman" w:hAnsi="Times New Roman" w:cs="Times New Roman"/>
          <w:sz w:val="24"/>
          <w:szCs w:val="24"/>
        </w:rPr>
        <w:t xml:space="preserve"> ir socialinės rizikos šeimų skaičiumi 1 000 gyv. (2018)</w:t>
      </w:r>
      <w:r w:rsidRPr="006F1284">
        <w:rPr>
          <w:rFonts w:ascii="Times New Roman" w:hAnsi="Times New Roman" w:cs="Times New Roman"/>
          <w:sz w:val="24"/>
          <w:szCs w:val="24"/>
        </w:rPr>
        <w:t>;</w:t>
      </w:r>
    </w:p>
    <w:p w14:paraId="1F8DDA78" w14:textId="1768C16F" w:rsidR="009E2140" w:rsidRPr="006F1284" w:rsidRDefault="009E2140" w:rsidP="00355AD4">
      <w:pPr>
        <w:spacing w:line="276" w:lineRule="auto"/>
        <w:ind w:firstLine="284"/>
        <w:jc w:val="both"/>
        <w:rPr>
          <w:rFonts w:ascii="Times New Roman" w:hAnsi="Times New Roman" w:cs="Times New Roman"/>
          <w:sz w:val="24"/>
          <w:szCs w:val="24"/>
        </w:rPr>
      </w:pPr>
      <w:r w:rsidRPr="006F1284">
        <w:rPr>
          <w:rFonts w:ascii="Times New Roman" w:hAnsi="Times New Roman" w:cs="Times New Roman"/>
          <w:sz w:val="24"/>
          <w:szCs w:val="24"/>
        </w:rPr>
        <w:t xml:space="preserve">1.2. Uždavinio </w:t>
      </w:r>
      <w:r w:rsidRPr="006F1284">
        <w:rPr>
          <w:rFonts w:ascii="Times New Roman" w:hAnsi="Times New Roman" w:cs="Times New Roman"/>
          <w:b/>
          <w:bCs/>
          <w:sz w:val="24"/>
          <w:szCs w:val="24"/>
        </w:rPr>
        <w:t>„sumažinti socialinę ekonominę gyventojų diferenciaciją šalies ir bendruomenių</w:t>
      </w:r>
      <w:r w:rsidR="00DC6B2F" w:rsidRPr="006F1284">
        <w:rPr>
          <w:rFonts w:ascii="Times New Roman" w:hAnsi="Times New Roman" w:cs="Times New Roman"/>
          <w:b/>
          <w:bCs/>
          <w:sz w:val="24"/>
          <w:szCs w:val="24"/>
        </w:rPr>
        <w:t xml:space="preserve"> </w:t>
      </w:r>
      <w:r w:rsidRPr="006F1284">
        <w:rPr>
          <w:rFonts w:ascii="Times New Roman" w:hAnsi="Times New Roman" w:cs="Times New Roman"/>
          <w:b/>
          <w:bCs/>
          <w:sz w:val="24"/>
          <w:szCs w:val="24"/>
        </w:rPr>
        <w:t>lygmeniu“</w:t>
      </w:r>
      <w:r w:rsidRPr="006F1284">
        <w:rPr>
          <w:rFonts w:ascii="Times New Roman" w:hAnsi="Times New Roman" w:cs="Times New Roman"/>
          <w:sz w:val="24"/>
          <w:szCs w:val="24"/>
        </w:rPr>
        <w:t xml:space="preserve"> rodikliai daugeliu atvejų yra </w:t>
      </w:r>
      <w:r w:rsidR="00DC6B2F" w:rsidRPr="006F1284">
        <w:rPr>
          <w:rFonts w:ascii="Times New Roman" w:hAnsi="Times New Roman" w:cs="Times New Roman"/>
          <w:sz w:val="24"/>
          <w:szCs w:val="24"/>
        </w:rPr>
        <w:t>blogesni</w:t>
      </w:r>
      <w:r w:rsidRPr="006F1284">
        <w:rPr>
          <w:rFonts w:ascii="Times New Roman" w:hAnsi="Times New Roman" w:cs="Times New Roman"/>
          <w:sz w:val="24"/>
          <w:szCs w:val="24"/>
        </w:rPr>
        <w:t xml:space="preserve"> už Lietuvos vidurkį.</w:t>
      </w:r>
      <w:r w:rsidR="00E961FC" w:rsidRPr="006F1284">
        <w:rPr>
          <w:rFonts w:ascii="Times New Roman" w:hAnsi="Times New Roman" w:cs="Times New Roman"/>
          <w:sz w:val="24"/>
          <w:szCs w:val="24"/>
        </w:rPr>
        <w:t xml:space="preserve"> Ypatingai išsiskiria suprastėję </w:t>
      </w:r>
      <w:r w:rsidR="005052C9" w:rsidRPr="006F1284">
        <w:rPr>
          <w:rFonts w:ascii="Times New Roman" w:hAnsi="Times New Roman" w:cs="Times New Roman"/>
          <w:sz w:val="24"/>
          <w:szCs w:val="24"/>
        </w:rPr>
        <w:t>m</w:t>
      </w:r>
      <w:r w:rsidR="00E961FC" w:rsidRPr="006F1284">
        <w:rPr>
          <w:rFonts w:ascii="Times New Roman" w:hAnsi="Times New Roman" w:cs="Times New Roman"/>
          <w:sz w:val="24"/>
          <w:szCs w:val="24"/>
        </w:rPr>
        <w:t>irtingumo nuo išorinių priežasčių (V00-Y98) 100 000 gyv</w:t>
      </w:r>
      <w:r w:rsidR="005052C9" w:rsidRPr="006F1284">
        <w:rPr>
          <w:rFonts w:ascii="Times New Roman" w:hAnsi="Times New Roman" w:cs="Times New Roman"/>
          <w:sz w:val="24"/>
          <w:szCs w:val="24"/>
        </w:rPr>
        <w:t>.</w:t>
      </w:r>
      <w:r w:rsidR="00E961FC" w:rsidRPr="006F1284">
        <w:rPr>
          <w:rFonts w:ascii="Times New Roman" w:hAnsi="Times New Roman" w:cs="Times New Roman"/>
          <w:sz w:val="24"/>
          <w:szCs w:val="24"/>
        </w:rPr>
        <w:t xml:space="preserve"> ir </w:t>
      </w:r>
      <w:r w:rsidR="005052C9" w:rsidRPr="006F1284">
        <w:rPr>
          <w:rFonts w:ascii="Times New Roman" w:hAnsi="Times New Roman" w:cs="Times New Roman"/>
          <w:sz w:val="24"/>
          <w:szCs w:val="24"/>
        </w:rPr>
        <w:t>m</w:t>
      </w:r>
      <w:r w:rsidR="00E961FC" w:rsidRPr="006F1284">
        <w:rPr>
          <w:rFonts w:ascii="Times New Roman" w:hAnsi="Times New Roman" w:cs="Times New Roman"/>
          <w:sz w:val="24"/>
          <w:szCs w:val="24"/>
        </w:rPr>
        <w:t>okinių, gaunančių nemokamą maitinimą, sk. 1</w:t>
      </w:r>
      <w:r w:rsidR="009030C8">
        <w:rPr>
          <w:rFonts w:ascii="Times New Roman" w:hAnsi="Times New Roman" w:cs="Times New Roman"/>
          <w:sz w:val="24"/>
          <w:szCs w:val="24"/>
        </w:rPr>
        <w:t xml:space="preserve"> </w:t>
      </w:r>
      <w:r w:rsidR="00E961FC" w:rsidRPr="006F1284">
        <w:rPr>
          <w:rFonts w:ascii="Times New Roman" w:hAnsi="Times New Roman" w:cs="Times New Roman"/>
          <w:sz w:val="24"/>
          <w:szCs w:val="24"/>
        </w:rPr>
        <w:t>000 moksl.</w:t>
      </w:r>
      <w:r w:rsidR="005052C9" w:rsidRPr="006F1284">
        <w:rPr>
          <w:rFonts w:ascii="Times New Roman" w:hAnsi="Times New Roman" w:cs="Times New Roman"/>
          <w:sz w:val="24"/>
          <w:szCs w:val="24"/>
        </w:rPr>
        <w:t xml:space="preserve"> rodikliai.</w:t>
      </w:r>
    </w:p>
    <w:p w14:paraId="2BDFC5ED" w14:textId="5C73A2E3" w:rsidR="005052C9" w:rsidRPr="006F1284" w:rsidRDefault="009E2140" w:rsidP="00355AD4">
      <w:pPr>
        <w:spacing w:line="276" w:lineRule="auto"/>
        <w:ind w:firstLine="284"/>
        <w:jc w:val="both"/>
        <w:rPr>
          <w:rFonts w:ascii="Times New Roman" w:hAnsi="Times New Roman" w:cs="Times New Roman"/>
          <w:sz w:val="24"/>
          <w:szCs w:val="24"/>
        </w:rPr>
      </w:pPr>
      <w:r w:rsidRPr="006F1284">
        <w:rPr>
          <w:rFonts w:ascii="Times New Roman" w:hAnsi="Times New Roman" w:cs="Times New Roman"/>
          <w:sz w:val="24"/>
          <w:szCs w:val="24"/>
        </w:rPr>
        <w:t xml:space="preserve">2.1. Uždavinio </w:t>
      </w:r>
      <w:r w:rsidRPr="006F1284">
        <w:rPr>
          <w:rFonts w:ascii="Times New Roman" w:hAnsi="Times New Roman" w:cs="Times New Roman"/>
          <w:b/>
          <w:bCs/>
          <w:sz w:val="24"/>
          <w:szCs w:val="24"/>
        </w:rPr>
        <w:t>„kurti sveikas ir saugias darbo bei buities sąlygas, didinti prekių ir paslaugų</w:t>
      </w:r>
      <w:r w:rsidR="005052C9" w:rsidRPr="006F1284">
        <w:rPr>
          <w:rFonts w:ascii="Times New Roman" w:hAnsi="Times New Roman" w:cs="Times New Roman"/>
          <w:b/>
          <w:bCs/>
          <w:sz w:val="24"/>
          <w:szCs w:val="24"/>
        </w:rPr>
        <w:t xml:space="preserve"> </w:t>
      </w:r>
      <w:r w:rsidRPr="006F1284">
        <w:rPr>
          <w:rFonts w:ascii="Times New Roman" w:hAnsi="Times New Roman" w:cs="Times New Roman"/>
          <w:b/>
          <w:bCs/>
          <w:sz w:val="24"/>
          <w:szCs w:val="24"/>
        </w:rPr>
        <w:t>vartotojų saugumą“</w:t>
      </w:r>
      <w:r w:rsidRPr="006F1284">
        <w:rPr>
          <w:rFonts w:ascii="Times New Roman" w:hAnsi="Times New Roman" w:cs="Times New Roman"/>
          <w:sz w:val="24"/>
          <w:szCs w:val="24"/>
        </w:rPr>
        <w:t xml:space="preserve"> rodikliai</w:t>
      </w:r>
      <w:r w:rsidR="00D0005E" w:rsidRPr="006F1284">
        <w:rPr>
          <w:rFonts w:ascii="Times New Roman" w:hAnsi="Times New Roman" w:cs="Times New Roman"/>
          <w:sz w:val="24"/>
          <w:szCs w:val="24"/>
        </w:rPr>
        <w:t xml:space="preserve"> Ukmergės savivaldybėje</w:t>
      </w:r>
      <w:r w:rsidRPr="006F1284">
        <w:rPr>
          <w:rFonts w:ascii="Times New Roman" w:hAnsi="Times New Roman" w:cs="Times New Roman"/>
          <w:sz w:val="24"/>
          <w:szCs w:val="24"/>
        </w:rPr>
        <w:t xml:space="preserve"> </w:t>
      </w:r>
      <w:r w:rsidR="00D0005E" w:rsidRPr="006F1284">
        <w:rPr>
          <w:rFonts w:ascii="Times New Roman" w:hAnsi="Times New Roman" w:cs="Times New Roman"/>
          <w:sz w:val="24"/>
          <w:szCs w:val="24"/>
        </w:rPr>
        <w:t>lyginant su ankstesniais metais</w:t>
      </w:r>
      <w:r w:rsidR="005052C9" w:rsidRPr="006F1284">
        <w:rPr>
          <w:rFonts w:ascii="Times New Roman" w:hAnsi="Times New Roman" w:cs="Times New Roman"/>
          <w:sz w:val="24"/>
          <w:szCs w:val="24"/>
        </w:rPr>
        <w:t xml:space="preserve"> </w:t>
      </w:r>
      <w:r w:rsidR="00D0005E" w:rsidRPr="006F1284">
        <w:rPr>
          <w:rFonts w:ascii="Times New Roman" w:hAnsi="Times New Roman" w:cs="Times New Roman"/>
          <w:sz w:val="24"/>
          <w:szCs w:val="24"/>
        </w:rPr>
        <w:t>sumažėjo, visiškai nebuvo asmenų, žuvusių ar sunkiai sužalotų darbe</w:t>
      </w:r>
      <w:r w:rsidR="00EC6428" w:rsidRPr="006F1284">
        <w:rPr>
          <w:rFonts w:ascii="Times New Roman" w:hAnsi="Times New Roman" w:cs="Times New Roman"/>
          <w:sz w:val="24"/>
          <w:szCs w:val="24"/>
        </w:rPr>
        <w:t>;</w:t>
      </w:r>
    </w:p>
    <w:p w14:paraId="5B6E0398" w14:textId="19D79AD0" w:rsidR="009E2140" w:rsidRPr="006F1284" w:rsidRDefault="009E2140" w:rsidP="00355AD4">
      <w:pPr>
        <w:spacing w:line="276" w:lineRule="auto"/>
        <w:ind w:firstLine="284"/>
        <w:jc w:val="both"/>
        <w:rPr>
          <w:rFonts w:ascii="Times New Roman" w:hAnsi="Times New Roman" w:cs="Times New Roman"/>
          <w:sz w:val="24"/>
          <w:szCs w:val="24"/>
        </w:rPr>
      </w:pPr>
      <w:r w:rsidRPr="006F1284">
        <w:rPr>
          <w:rFonts w:ascii="Times New Roman" w:hAnsi="Times New Roman" w:cs="Times New Roman"/>
          <w:sz w:val="24"/>
          <w:szCs w:val="24"/>
        </w:rPr>
        <w:t>2.2. Uždavinio „</w:t>
      </w:r>
      <w:r w:rsidRPr="006F1284">
        <w:rPr>
          <w:rFonts w:ascii="Times New Roman" w:hAnsi="Times New Roman" w:cs="Times New Roman"/>
          <w:b/>
          <w:bCs/>
          <w:sz w:val="24"/>
          <w:szCs w:val="24"/>
        </w:rPr>
        <w:t>kurti sveikas ir palankias sąlygas saugiai leisti laisvalaikį“</w:t>
      </w:r>
      <w:r w:rsidRPr="006F1284">
        <w:rPr>
          <w:rFonts w:ascii="Times New Roman" w:hAnsi="Times New Roman" w:cs="Times New Roman"/>
          <w:sz w:val="24"/>
          <w:szCs w:val="24"/>
        </w:rPr>
        <w:t xml:space="preserve"> </w:t>
      </w:r>
      <w:r w:rsidR="00D0005E" w:rsidRPr="006F1284">
        <w:rPr>
          <w:rFonts w:ascii="Times New Roman" w:hAnsi="Times New Roman" w:cs="Times New Roman"/>
          <w:sz w:val="24"/>
          <w:szCs w:val="24"/>
        </w:rPr>
        <w:t>Ukmergės</w:t>
      </w:r>
      <w:r w:rsidRPr="006F1284">
        <w:rPr>
          <w:rFonts w:ascii="Times New Roman" w:hAnsi="Times New Roman" w:cs="Times New Roman"/>
          <w:sz w:val="24"/>
          <w:szCs w:val="24"/>
        </w:rPr>
        <w:t xml:space="preserve"> rajono rodikliai</w:t>
      </w:r>
      <w:r w:rsidR="00D0005E" w:rsidRPr="006F1284">
        <w:rPr>
          <w:rFonts w:ascii="Times New Roman" w:hAnsi="Times New Roman" w:cs="Times New Roman"/>
          <w:sz w:val="24"/>
          <w:szCs w:val="24"/>
        </w:rPr>
        <w:t xml:space="preserve"> </w:t>
      </w:r>
      <w:r w:rsidRPr="006F1284">
        <w:rPr>
          <w:rFonts w:ascii="Times New Roman" w:hAnsi="Times New Roman" w:cs="Times New Roman"/>
          <w:sz w:val="24"/>
          <w:szCs w:val="24"/>
        </w:rPr>
        <w:t xml:space="preserve">yra </w:t>
      </w:r>
      <w:r w:rsidR="0011458E" w:rsidRPr="006F1284">
        <w:rPr>
          <w:rFonts w:ascii="Times New Roman" w:hAnsi="Times New Roman" w:cs="Times New Roman"/>
          <w:sz w:val="24"/>
          <w:szCs w:val="24"/>
        </w:rPr>
        <w:t>prastesni</w:t>
      </w:r>
      <w:r w:rsidRPr="006F1284">
        <w:rPr>
          <w:rFonts w:ascii="Times New Roman" w:hAnsi="Times New Roman" w:cs="Times New Roman"/>
          <w:sz w:val="24"/>
          <w:szCs w:val="24"/>
        </w:rPr>
        <w:t xml:space="preserve"> už Lietuvos vidurkį, </w:t>
      </w:r>
      <w:r w:rsidR="0011458E" w:rsidRPr="006F1284">
        <w:rPr>
          <w:rFonts w:ascii="Times New Roman" w:hAnsi="Times New Roman" w:cs="Times New Roman"/>
          <w:sz w:val="24"/>
          <w:szCs w:val="24"/>
        </w:rPr>
        <w:t>ypatingai išsiskiria</w:t>
      </w:r>
      <w:r w:rsidRPr="006F1284">
        <w:rPr>
          <w:rFonts w:ascii="Times New Roman" w:hAnsi="Times New Roman" w:cs="Times New Roman"/>
          <w:sz w:val="24"/>
          <w:szCs w:val="24"/>
        </w:rPr>
        <w:t xml:space="preserve"> </w:t>
      </w:r>
      <w:r w:rsidR="0011458E" w:rsidRPr="006F1284">
        <w:rPr>
          <w:rFonts w:ascii="Times New Roman" w:hAnsi="Times New Roman" w:cs="Times New Roman"/>
          <w:sz w:val="24"/>
          <w:szCs w:val="24"/>
        </w:rPr>
        <w:t xml:space="preserve">prastas </w:t>
      </w:r>
      <w:r w:rsidRPr="006F1284">
        <w:rPr>
          <w:rFonts w:ascii="Times New Roman" w:hAnsi="Times New Roman" w:cs="Times New Roman"/>
          <w:sz w:val="24"/>
          <w:szCs w:val="24"/>
        </w:rPr>
        <w:t>mirtingum</w:t>
      </w:r>
      <w:r w:rsidR="0011458E" w:rsidRPr="006F1284">
        <w:rPr>
          <w:rFonts w:ascii="Times New Roman" w:hAnsi="Times New Roman" w:cs="Times New Roman"/>
          <w:sz w:val="24"/>
          <w:szCs w:val="24"/>
        </w:rPr>
        <w:t>o</w:t>
      </w:r>
      <w:r w:rsidRPr="006F1284">
        <w:rPr>
          <w:rFonts w:ascii="Times New Roman" w:hAnsi="Times New Roman" w:cs="Times New Roman"/>
          <w:sz w:val="24"/>
          <w:szCs w:val="24"/>
        </w:rPr>
        <w:t xml:space="preserve"> nuo nukritimų </w:t>
      </w:r>
      <w:r w:rsidR="0011458E" w:rsidRPr="006F1284">
        <w:rPr>
          <w:rFonts w:ascii="Times New Roman" w:hAnsi="Times New Roman" w:cs="Times New Roman"/>
          <w:sz w:val="24"/>
          <w:szCs w:val="24"/>
        </w:rPr>
        <w:t>rodiklis, kuris yra daugiau nei tris kartus didesnis už Lietuvos</w:t>
      </w:r>
      <w:r w:rsidRPr="006F1284">
        <w:rPr>
          <w:rFonts w:ascii="Times New Roman" w:hAnsi="Times New Roman" w:cs="Times New Roman"/>
          <w:sz w:val="24"/>
          <w:szCs w:val="24"/>
        </w:rPr>
        <w:t>;</w:t>
      </w:r>
    </w:p>
    <w:p w14:paraId="09780D98" w14:textId="7A2FE0FF" w:rsidR="009E2140" w:rsidRPr="006F1284" w:rsidRDefault="009E2140" w:rsidP="00355AD4">
      <w:pPr>
        <w:spacing w:line="276" w:lineRule="auto"/>
        <w:ind w:firstLine="284"/>
        <w:jc w:val="both"/>
        <w:rPr>
          <w:rFonts w:ascii="Times New Roman" w:hAnsi="Times New Roman" w:cs="Times New Roman"/>
          <w:sz w:val="24"/>
          <w:szCs w:val="24"/>
        </w:rPr>
      </w:pPr>
      <w:r w:rsidRPr="006F1284">
        <w:rPr>
          <w:rFonts w:ascii="Times New Roman" w:hAnsi="Times New Roman" w:cs="Times New Roman"/>
          <w:sz w:val="24"/>
          <w:szCs w:val="24"/>
        </w:rPr>
        <w:lastRenderedPageBreak/>
        <w:t xml:space="preserve">2.3. Uždavinio </w:t>
      </w:r>
      <w:r w:rsidRPr="006F1284">
        <w:rPr>
          <w:rFonts w:ascii="Times New Roman" w:hAnsi="Times New Roman" w:cs="Times New Roman"/>
          <w:b/>
          <w:bCs/>
          <w:sz w:val="24"/>
          <w:szCs w:val="24"/>
        </w:rPr>
        <w:t>„mažinti avaringumą ir traumų kelių eismo įvykiuose skaičių“</w:t>
      </w:r>
      <w:r w:rsidRPr="006F1284">
        <w:rPr>
          <w:rFonts w:ascii="Times New Roman" w:hAnsi="Times New Roman" w:cs="Times New Roman"/>
          <w:sz w:val="24"/>
          <w:szCs w:val="24"/>
        </w:rPr>
        <w:t xml:space="preserve"> </w:t>
      </w:r>
      <w:r w:rsidR="0011458E" w:rsidRPr="006F1284">
        <w:rPr>
          <w:rFonts w:ascii="Times New Roman" w:hAnsi="Times New Roman" w:cs="Times New Roman"/>
          <w:sz w:val="24"/>
          <w:szCs w:val="24"/>
        </w:rPr>
        <w:t>Ukmergės</w:t>
      </w:r>
      <w:r w:rsidRPr="006F1284">
        <w:rPr>
          <w:rFonts w:ascii="Times New Roman" w:hAnsi="Times New Roman" w:cs="Times New Roman"/>
          <w:sz w:val="24"/>
          <w:szCs w:val="24"/>
        </w:rPr>
        <w:t xml:space="preserve"> rajono</w:t>
      </w:r>
      <w:r w:rsidR="0011458E" w:rsidRPr="006F1284">
        <w:rPr>
          <w:rFonts w:ascii="Times New Roman" w:hAnsi="Times New Roman" w:cs="Times New Roman"/>
          <w:sz w:val="24"/>
          <w:szCs w:val="24"/>
        </w:rPr>
        <w:t xml:space="preserve"> savivaldybės </w:t>
      </w:r>
      <w:r w:rsidRPr="006F1284">
        <w:rPr>
          <w:rFonts w:ascii="Times New Roman" w:hAnsi="Times New Roman" w:cs="Times New Roman"/>
          <w:sz w:val="24"/>
          <w:szCs w:val="24"/>
        </w:rPr>
        <w:t xml:space="preserve">rodikliai </w:t>
      </w:r>
      <w:r w:rsidR="00EC6428" w:rsidRPr="006F1284">
        <w:rPr>
          <w:rFonts w:ascii="Times New Roman" w:hAnsi="Times New Roman" w:cs="Times New Roman"/>
          <w:sz w:val="24"/>
          <w:szCs w:val="24"/>
        </w:rPr>
        <w:t>yra artimi ir geresni už Lietuvos vidurkį;</w:t>
      </w:r>
    </w:p>
    <w:p w14:paraId="7F77E008" w14:textId="647F86B6" w:rsidR="009E2140" w:rsidRPr="006F1284" w:rsidRDefault="009E2140" w:rsidP="00355AD4">
      <w:pPr>
        <w:spacing w:line="276" w:lineRule="auto"/>
        <w:ind w:firstLine="284"/>
        <w:jc w:val="both"/>
        <w:rPr>
          <w:rFonts w:ascii="Times New Roman" w:hAnsi="Times New Roman" w:cs="Times New Roman"/>
          <w:sz w:val="24"/>
          <w:szCs w:val="24"/>
        </w:rPr>
      </w:pPr>
      <w:r w:rsidRPr="006F1284">
        <w:rPr>
          <w:rFonts w:ascii="Times New Roman" w:hAnsi="Times New Roman" w:cs="Times New Roman"/>
          <w:sz w:val="24"/>
          <w:szCs w:val="24"/>
        </w:rPr>
        <w:t xml:space="preserve">2.4. Uždavinio </w:t>
      </w:r>
      <w:r w:rsidRPr="006F1284">
        <w:rPr>
          <w:rFonts w:ascii="Times New Roman" w:hAnsi="Times New Roman" w:cs="Times New Roman"/>
          <w:b/>
          <w:bCs/>
          <w:sz w:val="24"/>
          <w:szCs w:val="24"/>
        </w:rPr>
        <w:t>„mažinti aplinkos užterštumą, triukšmą“</w:t>
      </w:r>
      <w:r w:rsidRPr="006F1284">
        <w:rPr>
          <w:rFonts w:ascii="Times New Roman" w:hAnsi="Times New Roman" w:cs="Times New Roman"/>
          <w:sz w:val="24"/>
          <w:szCs w:val="24"/>
        </w:rPr>
        <w:t xml:space="preserve"> rodiklis yra geresnis už Lietuvos vidurkį</w:t>
      </w:r>
      <w:r w:rsidR="00EC6428" w:rsidRPr="006F1284">
        <w:rPr>
          <w:rFonts w:ascii="Times New Roman" w:hAnsi="Times New Roman" w:cs="Times New Roman"/>
          <w:sz w:val="24"/>
          <w:szCs w:val="24"/>
        </w:rPr>
        <w:t xml:space="preserve"> daugiau nei du kartus;</w:t>
      </w:r>
    </w:p>
    <w:p w14:paraId="4F8213BD" w14:textId="34CC9C99" w:rsidR="009E2140" w:rsidRPr="006F1284" w:rsidRDefault="009E2140" w:rsidP="00355AD4">
      <w:pPr>
        <w:spacing w:line="276" w:lineRule="auto"/>
        <w:ind w:firstLine="284"/>
        <w:jc w:val="both"/>
        <w:rPr>
          <w:rFonts w:ascii="Times New Roman" w:hAnsi="Times New Roman" w:cs="Times New Roman"/>
          <w:sz w:val="24"/>
          <w:szCs w:val="24"/>
        </w:rPr>
      </w:pPr>
      <w:r w:rsidRPr="006F1284">
        <w:rPr>
          <w:rFonts w:ascii="Times New Roman" w:hAnsi="Times New Roman" w:cs="Times New Roman"/>
          <w:sz w:val="24"/>
          <w:szCs w:val="24"/>
        </w:rPr>
        <w:t xml:space="preserve">3.1. Uždavinio </w:t>
      </w:r>
      <w:r w:rsidRPr="006F1284">
        <w:rPr>
          <w:rFonts w:ascii="Times New Roman" w:hAnsi="Times New Roman" w:cs="Times New Roman"/>
          <w:b/>
          <w:bCs/>
          <w:sz w:val="24"/>
          <w:szCs w:val="24"/>
        </w:rPr>
        <w:t>„sumažinti alkoholinių gėrimų, tabako vartojimą, neteisėtą narkotinių ir</w:t>
      </w:r>
      <w:r w:rsidR="00EC6428" w:rsidRPr="006F1284">
        <w:rPr>
          <w:rFonts w:ascii="Times New Roman" w:hAnsi="Times New Roman" w:cs="Times New Roman"/>
          <w:b/>
          <w:bCs/>
          <w:sz w:val="24"/>
          <w:szCs w:val="24"/>
        </w:rPr>
        <w:t xml:space="preserve"> </w:t>
      </w:r>
      <w:r w:rsidRPr="006F1284">
        <w:rPr>
          <w:rFonts w:ascii="Times New Roman" w:hAnsi="Times New Roman" w:cs="Times New Roman"/>
          <w:b/>
          <w:bCs/>
          <w:sz w:val="24"/>
          <w:szCs w:val="24"/>
        </w:rPr>
        <w:t>psichotropinių medžiagų vartojimą ir prieinamumą bei azartinių lošimų, kompiuterinių</w:t>
      </w:r>
      <w:r w:rsidR="00EC6428" w:rsidRPr="006F1284">
        <w:rPr>
          <w:rFonts w:ascii="Times New Roman" w:hAnsi="Times New Roman" w:cs="Times New Roman"/>
          <w:b/>
          <w:bCs/>
          <w:sz w:val="24"/>
          <w:szCs w:val="24"/>
        </w:rPr>
        <w:t xml:space="preserve"> </w:t>
      </w:r>
      <w:r w:rsidRPr="006F1284">
        <w:rPr>
          <w:rFonts w:ascii="Times New Roman" w:hAnsi="Times New Roman" w:cs="Times New Roman"/>
          <w:b/>
          <w:bCs/>
          <w:sz w:val="24"/>
          <w:szCs w:val="24"/>
        </w:rPr>
        <w:t>žaidimų ir pan. prieinamumą“</w:t>
      </w:r>
      <w:r w:rsidRPr="006F1284">
        <w:rPr>
          <w:rFonts w:ascii="Times New Roman" w:hAnsi="Times New Roman" w:cs="Times New Roman"/>
          <w:sz w:val="24"/>
          <w:szCs w:val="24"/>
        </w:rPr>
        <w:t xml:space="preserve"> rodikliai yra </w:t>
      </w:r>
      <w:r w:rsidR="008A5263" w:rsidRPr="006F1284">
        <w:rPr>
          <w:rFonts w:ascii="Times New Roman" w:hAnsi="Times New Roman" w:cs="Times New Roman"/>
          <w:sz w:val="24"/>
          <w:szCs w:val="24"/>
        </w:rPr>
        <w:t>artimi</w:t>
      </w:r>
      <w:r w:rsidRPr="006F1284">
        <w:rPr>
          <w:rFonts w:ascii="Times New Roman" w:hAnsi="Times New Roman" w:cs="Times New Roman"/>
          <w:sz w:val="24"/>
          <w:szCs w:val="24"/>
        </w:rPr>
        <w:t xml:space="preserve"> Lietuvos vidurk</w:t>
      </w:r>
      <w:r w:rsidR="008A5263" w:rsidRPr="006F1284">
        <w:rPr>
          <w:rFonts w:ascii="Times New Roman" w:hAnsi="Times New Roman" w:cs="Times New Roman"/>
          <w:sz w:val="24"/>
          <w:szCs w:val="24"/>
        </w:rPr>
        <w:t>iui</w:t>
      </w:r>
      <w:r w:rsidRPr="006F1284">
        <w:rPr>
          <w:rFonts w:ascii="Times New Roman" w:hAnsi="Times New Roman" w:cs="Times New Roman"/>
          <w:sz w:val="24"/>
          <w:szCs w:val="24"/>
        </w:rPr>
        <w:t xml:space="preserve">, </w:t>
      </w:r>
      <w:r w:rsidR="008A5263" w:rsidRPr="006F1284">
        <w:rPr>
          <w:rFonts w:ascii="Times New Roman" w:hAnsi="Times New Roman" w:cs="Times New Roman"/>
          <w:sz w:val="24"/>
          <w:szCs w:val="24"/>
        </w:rPr>
        <w:t>Ukmergės rajone nebuvo mirčių, nuo narkotikų sąlygotų priežasčių</w:t>
      </w:r>
      <w:r w:rsidRPr="006F1284">
        <w:rPr>
          <w:rFonts w:ascii="Times New Roman" w:hAnsi="Times New Roman" w:cs="Times New Roman"/>
          <w:sz w:val="24"/>
          <w:szCs w:val="24"/>
        </w:rPr>
        <w:t>;</w:t>
      </w:r>
    </w:p>
    <w:p w14:paraId="38F2B998" w14:textId="7C654E7F" w:rsidR="009E2140" w:rsidRPr="006F1284" w:rsidRDefault="009E2140" w:rsidP="00355AD4">
      <w:pPr>
        <w:spacing w:line="276" w:lineRule="auto"/>
        <w:ind w:firstLine="284"/>
        <w:jc w:val="both"/>
        <w:rPr>
          <w:rFonts w:ascii="Times New Roman" w:hAnsi="Times New Roman" w:cs="Times New Roman"/>
          <w:sz w:val="24"/>
          <w:szCs w:val="24"/>
        </w:rPr>
      </w:pPr>
      <w:r w:rsidRPr="006F1284">
        <w:rPr>
          <w:rFonts w:ascii="Times New Roman" w:hAnsi="Times New Roman" w:cs="Times New Roman"/>
          <w:sz w:val="24"/>
          <w:szCs w:val="24"/>
        </w:rPr>
        <w:t xml:space="preserve">3.2. Uždavinio </w:t>
      </w:r>
      <w:r w:rsidRPr="006F1284">
        <w:rPr>
          <w:rFonts w:ascii="Times New Roman" w:hAnsi="Times New Roman" w:cs="Times New Roman"/>
          <w:b/>
          <w:bCs/>
          <w:sz w:val="24"/>
          <w:szCs w:val="24"/>
        </w:rPr>
        <w:t>„skatinti sveikos mitybos įpročius“</w:t>
      </w:r>
      <w:r w:rsidRPr="006F1284">
        <w:rPr>
          <w:rFonts w:ascii="Times New Roman" w:hAnsi="Times New Roman" w:cs="Times New Roman"/>
          <w:sz w:val="24"/>
          <w:szCs w:val="24"/>
        </w:rPr>
        <w:t xml:space="preserve"> rodiklis, kūdikių, žindytų išimtinai krūtimi iki 6</w:t>
      </w:r>
      <w:r w:rsidR="008A5263" w:rsidRPr="006F1284">
        <w:rPr>
          <w:rFonts w:ascii="Times New Roman" w:hAnsi="Times New Roman" w:cs="Times New Roman"/>
          <w:sz w:val="24"/>
          <w:szCs w:val="24"/>
        </w:rPr>
        <w:t xml:space="preserve"> </w:t>
      </w:r>
      <w:r w:rsidRPr="006F1284">
        <w:rPr>
          <w:rFonts w:ascii="Times New Roman" w:hAnsi="Times New Roman" w:cs="Times New Roman"/>
          <w:sz w:val="24"/>
          <w:szCs w:val="24"/>
        </w:rPr>
        <w:t xml:space="preserve">mėn. amžiaus, dalis (proc.) yra </w:t>
      </w:r>
      <w:r w:rsidR="008A5263" w:rsidRPr="006F1284">
        <w:rPr>
          <w:rFonts w:ascii="Times New Roman" w:hAnsi="Times New Roman" w:cs="Times New Roman"/>
          <w:sz w:val="24"/>
          <w:szCs w:val="24"/>
        </w:rPr>
        <w:t>dvigubai prastesnis nei šalies vidurkis</w:t>
      </w:r>
      <w:r w:rsidRPr="006F1284">
        <w:rPr>
          <w:rFonts w:ascii="Times New Roman" w:hAnsi="Times New Roman" w:cs="Times New Roman"/>
          <w:sz w:val="24"/>
          <w:szCs w:val="24"/>
        </w:rPr>
        <w:t>.</w:t>
      </w:r>
    </w:p>
    <w:p w14:paraId="71310FF1" w14:textId="71464BA0" w:rsidR="009E2140" w:rsidRPr="006F1284" w:rsidRDefault="009E2140" w:rsidP="00355AD4">
      <w:pPr>
        <w:spacing w:line="276" w:lineRule="auto"/>
        <w:ind w:firstLine="284"/>
        <w:jc w:val="both"/>
        <w:rPr>
          <w:rFonts w:ascii="Times New Roman" w:hAnsi="Times New Roman" w:cs="Times New Roman"/>
          <w:sz w:val="24"/>
          <w:szCs w:val="24"/>
        </w:rPr>
      </w:pPr>
      <w:r w:rsidRPr="006F1284">
        <w:rPr>
          <w:rFonts w:ascii="Times New Roman" w:hAnsi="Times New Roman" w:cs="Times New Roman"/>
          <w:sz w:val="24"/>
          <w:szCs w:val="24"/>
        </w:rPr>
        <w:t xml:space="preserve">4.1. Uždavinio </w:t>
      </w:r>
      <w:r w:rsidRPr="006F1284">
        <w:rPr>
          <w:rFonts w:ascii="Times New Roman" w:hAnsi="Times New Roman" w:cs="Times New Roman"/>
          <w:b/>
          <w:bCs/>
          <w:sz w:val="24"/>
          <w:szCs w:val="24"/>
        </w:rPr>
        <w:t>„užtikrinti sveikatos sistemos tvarumą ir kokybę, plėtojant sveikatos priežiūros</w:t>
      </w:r>
      <w:r w:rsidR="0071742F" w:rsidRPr="006F1284">
        <w:rPr>
          <w:rFonts w:ascii="Times New Roman" w:hAnsi="Times New Roman" w:cs="Times New Roman"/>
          <w:b/>
          <w:bCs/>
          <w:sz w:val="24"/>
          <w:szCs w:val="24"/>
        </w:rPr>
        <w:t xml:space="preserve"> </w:t>
      </w:r>
      <w:r w:rsidRPr="006F1284">
        <w:rPr>
          <w:rFonts w:ascii="Times New Roman" w:hAnsi="Times New Roman" w:cs="Times New Roman"/>
          <w:b/>
          <w:bCs/>
          <w:sz w:val="24"/>
          <w:szCs w:val="24"/>
        </w:rPr>
        <w:t>technologijas, kurių efektyvumas pagrįstas mokslo įrodymais“</w:t>
      </w:r>
      <w:r w:rsidRPr="006F1284">
        <w:rPr>
          <w:rFonts w:ascii="Times New Roman" w:hAnsi="Times New Roman" w:cs="Times New Roman"/>
          <w:sz w:val="24"/>
          <w:szCs w:val="24"/>
        </w:rPr>
        <w:t xml:space="preserve"> rodikliai </w:t>
      </w:r>
      <w:r w:rsidR="0071742F" w:rsidRPr="006F1284">
        <w:rPr>
          <w:rFonts w:ascii="Times New Roman" w:hAnsi="Times New Roman" w:cs="Times New Roman"/>
          <w:sz w:val="24"/>
          <w:szCs w:val="24"/>
        </w:rPr>
        <w:t xml:space="preserve">Ukmergės </w:t>
      </w:r>
      <w:r w:rsidRPr="006F1284">
        <w:rPr>
          <w:rFonts w:ascii="Times New Roman" w:hAnsi="Times New Roman" w:cs="Times New Roman"/>
          <w:sz w:val="24"/>
          <w:szCs w:val="24"/>
        </w:rPr>
        <w:t>rajone yra</w:t>
      </w:r>
      <w:r w:rsidR="0071742F" w:rsidRPr="006F1284">
        <w:rPr>
          <w:rFonts w:ascii="Times New Roman" w:hAnsi="Times New Roman" w:cs="Times New Roman"/>
          <w:sz w:val="24"/>
          <w:szCs w:val="24"/>
        </w:rPr>
        <w:t xml:space="preserve"> </w:t>
      </w:r>
      <w:r w:rsidRPr="006F1284">
        <w:rPr>
          <w:rFonts w:ascii="Times New Roman" w:hAnsi="Times New Roman" w:cs="Times New Roman"/>
          <w:sz w:val="24"/>
          <w:szCs w:val="24"/>
        </w:rPr>
        <w:t>neženkliai blogesni už Lietuvos vidurkį;</w:t>
      </w:r>
    </w:p>
    <w:p w14:paraId="2E5313B5" w14:textId="1A8835DF" w:rsidR="009E2140" w:rsidRPr="006F1284" w:rsidRDefault="009E2140" w:rsidP="00355AD4">
      <w:pPr>
        <w:spacing w:line="276" w:lineRule="auto"/>
        <w:ind w:firstLine="284"/>
        <w:jc w:val="both"/>
        <w:rPr>
          <w:rFonts w:ascii="Times New Roman" w:hAnsi="Times New Roman" w:cs="Times New Roman"/>
          <w:sz w:val="24"/>
          <w:szCs w:val="24"/>
        </w:rPr>
      </w:pPr>
      <w:r w:rsidRPr="006F1284">
        <w:rPr>
          <w:rFonts w:ascii="Times New Roman" w:hAnsi="Times New Roman" w:cs="Times New Roman"/>
          <w:sz w:val="24"/>
          <w:szCs w:val="24"/>
        </w:rPr>
        <w:t xml:space="preserve">4.2. Uždavinio </w:t>
      </w:r>
      <w:r w:rsidRPr="006F1284">
        <w:rPr>
          <w:rFonts w:ascii="Times New Roman" w:hAnsi="Times New Roman" w:cs="Times New Roman"/>
          <w:b/>
          <w:bCs/>
          <w:sz w:val="24"/>
          <w:szCs w:val="24"/>
        </w:rPr>
        <w:t>„plėtoti sveikatos infrastruktūrą ir gerinti sveikatos priežiūros paslaugų kokybę,</w:t>
      </w:r>
      <w:r w:rsidR="0071742F" w:rsidRPr="006F1284">
        <w:rPr>
          <w:rFonts w:ascii="Times New Roman" w:hAnsi="Times New Roman" w:cs="Times New Roman"/>
          <w:b/>
          <w:bCs/>
          <w:sz w:val="24"/>
          <w:szCs w:val="24"/>
        </w:rPr>
        <w:t xml:space="preserve"> </w:t>
      </w:r>
      <w:r w:rsidRPr="006F1284">
        <w:rPr>
          <w:rFonts w:ascii="Times New Roman" w:hAnsi="Times New Roman" w:cs="Times New Roman"/>
          <w:b/>
          <w:bCs/>
          <w:sz w:val="24"/>
          <w:szCs w:val="24"/>
        </w:rPr>
        <w:t>saugą, prieinamumą ir į pacientą orientuotą sveikatos priežiūrą“</w:t>
      </w:r>
      <w:r w:rsidRPr="006F1284">
        <w:rPr>
          <w:rFonts w:ascii="Times New Roman" w:hAnsi="Times New Roman" w:cs="Times New Roman"/>
          <w:sz w:val="24"/>
          <w:szCs w:val="24"/>
        </w:rPr>
        <w:t xml:space="preserve"> rodikliai </w:t>
      </w:r>
      <w:r w:rsidR="007350B5" w:rsidRPr="006F1284">
        <w:rPr>
          <w:rFonts w:ascii="Times New Roman" w:hAnsi="Times New Roman" w:cs="Times New Roman"/>
          <w:sz w:val="24"/>
          <w:szCs w:val="24"/>
        </w:rPr>
        <w:t>artimi šalies</w:t>
      </w:r>
      <w:r w:rsidR="0071742F" w:rsidRPr="006F1284">
        <w:rPr>
          <w:rFonts w:ascii="Times New Roman" w:hAnsi="Times New Roman" w:cs="Times New Roman"/>
          <w:sz w:val="24"/>
          <w:szCs w:val="24"/>
        </w:rPr>
        <w:t xml:space="preserve"> </w:t>
      </w:r>
      <w:r w:rsidRPr="006F1284">
        <w:rPr>
          <w:rFonts w:ascii="Times New Roman" w:hAnsi="Times New Roman" w:cs="Times New Roman"/>
          <w:sz w:val="24"/>
          <w:szCs w:val="24"/>
        </w:rPr>
        <w:t>vidurk</w:t>
      </w:r>
      <w:r w:rsidR="007350B5" w:rsidRPr="006F1284">
        <w:rPr>
          <w:rFonts w:ascii="Times New Roman" w:hAnsi="Times New Roman" w:cs="Times New Roman"/>
          <w:sz w:val="24"/>
          <w:szCs w:val="24"/>
        </w:rPr>
        <w:t>iui</w:t>
      </w:r>
      <w:r w:rsidRPr="006F1284">
        <w:rPr>
          <w:rFonts w:ascii="Times New Roman" w:hAnsi="Times New Roman" w:cs="Times New Roman"/>
          <w:sz w:val="24"/>
          <w:szCs w:val="24"/>
        </w:rPr>
        <w:t xml:space="preserve">, tačiau </w:t>
      </w:r>
      <w:r w:rsidR="007350B5" w:rsidRPr="006F1284">
        <w:rPr>
          <w:rFonts w:ascii="Times New Roman" w:hAnsi="Times New Roman" w:cs="Times New Roman"/>
          <w:sz w:val="24"/>
          <w:szCs w:val="24"/>
        </w:rPr>
        <w:t>ženkliai</w:t>
      </w:r>
      <w:r w:rsidRPr="006F1284">
        <w:rPr>
          <w:rFonts w:ascii="Times New Roman" w:hAnsi="Times New Roman" w:cs="Times New Roman"/>
          <w:sz w:val="24"/>
          <w:szCs w:val="24"/>
        </w:rPr>
        <w:t xml:space="preserve"> išsiskiria </w:t>
      </w:r>
      <w:r w:rsidR="007350B5" w:rsidRPr="006F1284">
        <w:rPr>
          <w:rFonts w:ascii="Times New Roman" w:hAnsi="Times New Roman" w:cs="Times New Roman"/>
          <w:sz w:val="24"/>
          <w:szCs w:val="24"/>
        </w:rPr>
        <w:t xml:space="preserve">sergamumo vaistams atsparia tuberkulioze (A15-A19) rodikliai, kurie yra </w:t>
      </w:r>
      <w:r w:rsidR="009030C8">
        <w:rPr>
          <w:rFonts w:ascii="Times New Roman" w:hAnsi="Times New Roman" w:cs="Times New Roman"/>
          <w:sz w:val="24"/>
          <w:szCs w:val="24"/>
        </w:rPr>
        <w:t xml:space="preserve">prasčiausi </w:t>
      </w:r>
      <w:r w:rsidR="007350B5" w:rsidRPr="006F1284">
        <w:rPr>
          <w:rFonts w:ascii="Times New Roman" w:hAnsi="Times New Roman" w:cs="Times New Roman"/>
          <w:sz w:val="24"/>
          <w:szCs w:val="24"/>
        </w:rPr>
        <w:t>Lietuvo</w:t>
      </w:r>
      <w:r w:rsidR="009030C8">
        <w:rPr>
          <w:rFonts w:ascii="Times New Roman" w:hAnsi="Times New Roman" w:cs="Times New Roman"/>
          <w:sz w:val="24"/>
          <w:szCs w:val="24"/>
        </w:rPr>
        <w:t>je</w:t>
      </w:r>
      <w:r w:rsidRPr="006F1284">
        <w:rPr>
          <w:rFonts w:ascii="Times New Roman" w:hAnsi="Times New Roman" w:cs="Times New Roman"/>
          <w:sz w:val="24"/>
          <w:szCs w:val="24"/>
        </w:rPr>
        <w:t>;</w:t>
      </w:r>
    </w:p>
    <w:p w14:paraId="0722AE7F" w14:textId="6945967E" w:rsidR="009E2140" w:rsidRPr="006F1284" w:rsidRDefault="009E2140" w:rsidP="00355AD4">
      <w:pPr>
        <w:spacing w:line="276" w:lineRule="auto"/>
        <w:ind w:firstLine="284"/>
        <w:jc w:val="both"/>
        <w:rPr>
          <w:rFonts w:ascii="Times New Roman" w:hAnsi="Times New Roman" w:cs="Times New Roman"/>
          <w:sz w:val="24"/>
          <w:szCs w:val="24"/>
        </w:rPr>
      </w:pPr>
      <w:r w:rsidRPr="006F1284">
        <w:rPr>
          <w:rFonts w:ascii="Times New Roman" w:hAnsi="Times New Roman" w:cs="Times New Roman"/>
          <w:sz w:val="24"/>
          <w:szCs w:val="24"/>
        </w:rPr>
        <w:t>4.</w:t>
      </w:r>
      <w:r w:rsidR="007350B5" w:rsidRPr="006F1284">
        <w:rPr>
          <w:rFonts w:ascii="Times New Roman" w:hAnsi="Times New Roman" w:cs="Times New Roman"/>
          <w:sz w:val="24"/>
          <w:szCs w:val="24"/>
        </w:rPr>
        <w:t>3</w:t>
      </w:r>
      <w:r w:rsidRPr="006F1284">
        <w:rPr>
          <w:rFonts w:ascii="Times New Roman" w:hAnsi="Times New Roman" w:cs="Times New Roman"/>
          <w:sz w:val="24"/>
          <w:szCs w:val="24"/>
        </w:rPr>
        <w:t xml:space="preserve">. Uždavinio </w:t>
      </w:r>
      <w:r w:rsidRPr="006F1284">
        <w:rPr>
          <w:rFonts w:ascii="Times New Roman" w:hAnsi="Times New Roman" w:cs="Times New Roman"/>
          <w:b/>
          <w:bCs/>
          <w:sz w:val="24"/>
          <w:szCs w:val="24"/>
        </w:rPr>
        <w:t>„gerinti motinos ir vaiko sveikatą“</w:t>
      </w:r>
      <w:r w:rsidRPr="006F1284">
        <w:rPr>
          <w:rFonts w:ascii="Times New Roman" w:hAnsi="Times New Roman" w:cs="Times New Roman"/>
          <w:sz w:val="24"/>
          <w:szCs w:val="24"/>
        </w:rPr>
        <w:t xml:space="preserve"> rodikliai yra </w:t>
      </w:r>
      <w:r w:rsidR="007350B5" w:rsidRPr="006F1284">
        <w:rPr>
          <w:rFonts w:ascii="Times New Roman" w:hAnsi="Times New Roman" w:cs="Times New Roman"/>
          <w:sz w:val="24"/>
          <w:szCs w:val="24"/>
        </w:rPr>
        <w:t>artimi</w:t>
      </w:r>
      <w:r w:rsidRPr="006F1284">
        <w:rPr>
          <w:rFonts w:ascii="Times New Roman" w:hAnsi="Times New Roman" w:cs="Times New Roman"/>
          <w:sz w:val="24"/>
          <w:szCs w:val="24"/>
        </w:rPr>
        <w:t xml:space="preserve"> Lietuvos vidurk</w:t>
      </w:r>
      <w:r w:rsidR="007350B5" w:rsidRPr="006F1284">
        <w:rPr>
          <w:rFonts w:ascii="Times New Roman" w:hAnsi="Times New Roman" w:cs="Times New Roman"/>
          <w:sz w:val="24"/>
          <w:szCs w:val="24"/>
        </w:rPr>
        <w:t>iui</w:t>
      </w:r>
      <w:r w:rsidR="00C03E18" w:rsidRPr="006F1284">
        <w:rPr>
          <w:rFonts w:ascii="Times New Roman" w:hAnsi="Times New Roman" w:cs="Times New Roman"/>
          <w:sz w:val="24"/>
          <w:szCs w:val="24"/>
        </w:rPr>
        <w:t xml:space="preserve"> arba geresni</w:t>
      </w:r>
      <w:r w:rsidRPr="006F1284">
        <w:rPr>
          <w:rFonts w:ascii="Times New Roman" w:hAnsi="Times New Roman" w:cs="Times New Roman"/>
          <w:sz w:val="24"/>
          <w:szCs w:val="24"/>
        </w:rPr>
        <w:t>;</w:t>
      </w:r>
    </w:p>
    <w:p w14:paraId="45A2CC55" w14:textId="58D61B1B" w:rsidR="009E2140" w:rsidRPr="006F1284" w:rsidRDefault="009E2140" w:rsidP="00355AD4">
      <w:pPr>
        <w:spacing w:line="276" w:lineRule="auto"/>
        <w:ind w:firstLine="284"/>
        <w:jc w:val="both"/>
        <w:rPr>
          <w:rFonts w:ascii="Times New Roman" w:hAnsi="Times New Roman" w:cs="Times New Roman"/>
          <w:sz w:val="24"/>
          <w:szCs w:val="24"/>
        </w:rPr>
      </w:pPr>
      <w:r w:rsidRPr="006F1284">
        <w:rPr>
          <w:rFonts w:ascii="Times New Roman" w:hAnsi="Times New Roman" w:cs="Times New Roman"/>
          <w:sz w:val="24"/>
          <w:szCs w:val="24"/>
        </w:rPr>
        <w:t xml:space="preserve">4.5. Uždavinio </w:t>
      </w:r>
      <w:r w:rsidRPr="006F1284">
        <w:rPr>
          <w:rFonts w:ascii="Times New Roman" w:hAnsi="Times New Roman" w:cs="Times New Roman"/>
          <w:b/>
          <w:bCs/>
          <w:sz w:val="24"/>
          <w:szCs w:val="24"/>
        </w:rPr>
        <w:t>„stiprinti lėtinių neinfekcinių ligų prevenciją ir kontrolę“</w:t>
      </w:r>
      <w:r w:rsidRPr="006F1284">
        <w:rPr>
          <w:rFonts w:ascii="Times New Roman" w:hAnsi="Times New Roman" w:cs="Times New Roman"/>
          <w:sz w:val="24"/>
          <w:szCs w:val="24"/>
        </w:rPr>
        <w:t xml:space="preserve"> rodikliai yra</w:t>
      </w:r>
      <w:r w:rsidR="00C03E18" w:rsidRPr="006F1284">
        <w:rPr>
          <w:rFonts w:ascii="Times New Roman" w:hAnsi="Times New Roman" w:cs="Times New Roman"/>
          <w:sz w:val="24"/>
          <w:szCs w:val="24"/>
        </w:rPr>
        <w:t xml:space="preserve"> artimi arba </w:t>
      </w:r>
      <w:r w:rsidRPr="006F1284">
        <w:rPr>
          <w:rFonts w:ascii="Times New Roman" w:hAnsi="Times New Roman" w:cs="Times New Roman"/>
          <w:sz w:val="24"/>
          <w:szCs w:val="24"/>
        </w:rPr>
        <w:t>blogesni už Lietuvos vidurkį</w:t>
      </w:r>
      <w:r w:rsidR="00C03E18" w:rsidRPr="006F1284">
        <w:rPr>
          <w:rFonts w:ascii="Times New Roman" w:hAnsi="Times New Roman" w:cs="Times New Roman"/>
          <w:sz w:val="24"/>
          <w:szCs w:val="24"/>
        </w:rPr>
        <w:t>.</w:t>
      </w:r>
    </w:p>
    <w:p w14:paraId="1AA3212D" w14:textId="77777777" w:rsidR="00B66B52" w:rsidRPr="006F1284" w:rsidRDefault="009E2140" w:rsidP="006F1284">
      <w:pPr>
        <w:spacing w:line="276" w:lineRule="auto"/>
        <w:jc w:val="both"/>
        <w:rPr>
          <w:rFonts w:ascii="Times New Roman" w:hAnsi="Times New Roman" w:cs="Times New Roman"/>
          <w:sz w:val="24"/>
          <w:szCs w:val="24"/>
        </w:rPr>
      </w:pPr>
      <w:r w:rsidRPr="006F1284">
        <w:rPr>
          <w:rFonts w:ascii="Times New Roman" w:hAnsi="Times New Roman" w:cs="Times New Roman"/>
          <w:sz w:val="24"/>
          <w:szCs w:val="24"/>
        </w:rPr>
        <w:t>Remiantis 1 lentelėje pateiktais rodikliais ir įvertinus savivaldybės rodiklio santykį su</w:t>
      </w:r>
      <w:r w:rsidR="00C03E18" w:rsidRPr="006F1284">
        <w:rPr>
          <w:rFonts w:ascii="Times New Roman" w:hAnsi="Times New Roman" w:cs="Times New Roman"/>
          <w:sz w:val="24"/>
          <w:szCs w:val="24"/>
        </w:rPr>
        <w:t xml:space="preserve"> </w:t>
      </w:r>
      <w:r w:rsidRPr="006F1284">
        <w:rPr>
          <w:rFonts w:ascii="Times New Roman" w:hAnsi="Times New Roman" w:cs="Times New Roman"/>
          <w:sz w:val="24"/>
          <w:szCs w:val="24"/>
        </w:rPr>
        <w:t>Lietuvos vidurkiu, matom</w:t>
      </w:r>
      <w:r w:rsidR="00C03E18" w:rsidRPr="006F1284">
        <w:rPr>
          <w:rFonts w:ascii="Times New Roman" w:hAnsi="Times New Roman" w:cs="Times New Roman"/>
          <w:sz w:val="24"/>
          <w:szCs w:val="24"/>
        </w:rPr>
        <w:t>e</w:t>
      </w:r>
      <w:r w:rsidRPr="006F1284">
        <w:rPr>
          <w:rFonts w:ascii="Times New Roman" w:hAnsi="Times New Roman" w:cs="Times New Roman"/>
          <w:sz w:val="24"/>
          <w:szCs w:val="24"/>
        </w:rPr>
        <w:t xml:space="preserve">, </w:t>
      </w:r>
      <w:r w:rsidR="00963170" w:rsidRPr="006F1284">
        <w:rPr>
          <w:rFonts w:ascii="Times New Roman" w:hAnsi="Times New Roman" w:cs="Times New Roman"/>
          <w:sz w:val="24"/>
          <w:szCs w:val="24"/>
        </w:rPr>
        <w:t>kad</w:t>
      </w:r>
      <w:r w:rsidRPr="006F1284">
        <w:rPr>
          <w:rFonts w:ascii="Times New Roman" w:hAnsi="Times New Roman" w:cs="Times New Roman"/>
          <w:sz w:val="24"/>
          <w:szCs w:val="24"/>
        </w:rPr>
        <w:t>:</w:t>
      </w:r>
    </w:p>
    <w:p w14:paraId="7307246E" w14:textId="73DA595C" w:rsidR="00963170" w:rsidRPr="006F1284" w:rsidRDefault="00DF08C1" w:rsidP="006F1284">
      <w:pPr>
        <w:spacing w:line="276" w:lineRule="auto"/>
        <w:jc w:val="both"/>
        <w:rPr>
          <w:rFonts w:ascii="Times New Roman" w:hAnsi="Times New Roman" w:cs="Times New Roman"/>
          <w:sz w:val="24"/>
          <w:szCs w:val="24"/>
        </w:rPr>
      </w:pPr>
      <w:r w:rsidRPr="006F1284">
        <w:rPr>
          <w:rFonts w:ascii="Times New Roman" w:hAnsi="Times New Roman" w:cs="Times New Roman"/>
          <w:b/>
          <w:bCs/>
          <w:color w:val="00B050"/>
          <w:sz w:val="24"/>
          <w:szCs w:val="24"/>
        </w:rPr>
        <w:t>9</w:t>
      </w:r>
      <w:r w:rsidR="00963170" w:rsidRPr="006F1284">
        <w:rPr>
          <w:rFonts w:ascii="Times New Roman" w:hAnsi="Times New Roman" w:cs="Times New Roman"/>
          <w:color w:val="000000"/>
          <w:sz w:val="24"/>
          <w:szCs w:val="24"/>
        </w:rPr>
        <w:t xml:space="preserve"> rodiklių reikšmės yra geresnės už Lietuvos vidurkį (</w:t>
      </w:r>
      <w:r w:rsidR="00963170" w:rsidRPr="006F1284">
        <w:rPr>
          <w:rFonts w:ascii="Times New Roman" w:hAnsi="Times New Roman" w:cs="Times New Roman"/>
          <w:color w:val="00B050"/>
          <w:sz w:val="24"/>
          <w:szCs w:val="24"/>
        </w:rPr>
        <w:t>žalioji zona</w:t>
      </w:r>
      <w:r w:rsidR="00963170" w:rsidRPr="006F1284">
        <w:rPr>
          <w:rFonts w:ascii="Times New Roman" w:hAnsi="Times New Roman" w:cs="Times New Roman"/>
          <w:color w:val="000000"/>
          <w:sz w:val="24"/>
          <w:szCs w:val="24"/>
        </w:rPr>
        <w:t>):</w:t>
      </w:r>
    </w:p>
    <w:p w14:paraId="740D9089" w14:textId="2E12CB55" w:rsidR="00963170" w:rsidRPr="006F1284" w:rsidRDefault="00963170" w:rsidP="006F1284">
      <w:pPr>
        <w:pStyle w:val="Sraopastraipa"/>
        <w:numPr>
          <w:ilvl w:val="0"/>
          <w:numId w:val="7"/>
        </w:numPr>
        <w:spacing w:after="0" w:line="276" w:lineRule="auto"/>
        <w:ind w:left="567"/>
        <w:jc w:val="both"/>
        <w:rPr>
          <w:sz w:val="24"/>
          <w:szCs w:val="24"/>
        </w:rPr>
      </w:pPr>
      <w:r w:rsidRPr="006F1284">
        <w:rPr>
          <w:color w:val="000000"/>
          <w:sz w:val="24"/>
          <w:szCs w:val="24"/>
        </w:rPr>
        <w:t>Mokyklinio amžiaus vaikų, nesimokančių mokyklose, skaičius 1 000 moksl. (2019);</w:t>
      </w:r>
    </w:p>
    <w:p w14:paraId="476ECC48" w14:textId="5B578B61" w:rsidR="00963170" w:rsidRPr="006F1284" w:rsidRDefault="00963170" w:rsidP="006F1284">
      <w:pPr>
        <w:pStyle w:val="Sraopastraipa"/>
        <w:numPr>
          <w:ilvl w:val="0"/>
          <w:numId w:val="7"/>
        </w:numPr>
        <w:spacing w:after="0" w:line="276" w:lineRule="auto"/>
        <w:ind w:left="567"/>
        <w:jc w:val="both"/>
        <w:rPr>
          <w:color w:val="000000"/>
          <w:sz w:val="24"/>
          <w:szCs w:val="24"/>
        </w:rPr>
      </w:pPr>
      <w:r w:rsidRPr="006F1284">
        <w:rPr>
          <w:color w:val="000000"/>
          <w:sz w:val="24"/>
          <w:szCs w:val="24"/>
        </w:rPr>
        <w:t>Asmenų, žuvusių ar sunkiai sužalotų darbe, sk. 10 000 gyv.;</w:t>
      </w:r>
    </w:p>
    <w:p w14:paraId="009FD162" w14:textId="11D0281B" w:rsidR="00963170" w:rsidRPr="006F1284" w:rsidRDefault="00963170" w:rsidP="006F1284">
      <w:pPr>
        <w:pStyle w:val="Sraopastraipa"/>
        <w:numPr>
          <w:ilvl w:val="0"/>
          <w:numId w:val="7"/>
        </w:numPr>
        <w:spacing w:after="0" w:line="276" w:lineRule="auto"/>
        <w:ind w:left="567"/>
        <w:jc w:val="both"/>
        <w:rPr>
          <w:color w:val="000000"/>
          <w:sz w:val="24"/>
          <w:szCs w:val="24"/>
        </w:rPr>
      </w:pPr>
      <w:r w:rsidRPr="006F1284">
        <w:rPr>
          <w:color w:val="000000"/>
          <w:sz w:val="24"/>
          <w:szCs w:val="24"/>
        </w:rPr>
        <w:t>Pėsčiųjų mirt. nuo transporto įvykių (V00-V09) 100 000 gyv.;</w:t>
      </w:r>
    </w:p>
    <w:p w14:paraId="0E304D4F" w14:textId="65939E24" w:rsidR="00963170" w:rsidRPr="006F1284" w:rsidRDefault="00963170" w:rsidP="006F1284">
      <w:pPr>
        <w:pStyle w:val="Sraopastraipa"/>
        <w:numPr>
          <w:ilvl w:val="0"/>
          <w:numId w:val="7"/>
        </w:numPr>
        <w:spacing w:after="0" w:line="276" w:lineRule="auto"/>
        <w:ind w:left="567"/>
        <w:jc w:val="both"/>
        <w:rPr>
          <w:color w:val="000000"/>
          <w:sz w:val="24"/>
          <w:szCs w:val="24"/>
        </w:rPr>
      </w:pPr>
      <w:r w:rsidRPr="006F1284">
        <w:rPr>
          <w:color w:val="000000"/>
          <w:sz w:val="24"/>
          <w:szCs w:val="24"/>
        </w:rPr>
        <w:t>Pėsčiųjų standartizuotas mirtingumas nuo transporto įvykių (V00-V09) 100 000 gyv.;</w:t>
      </w:r>
    </w:p>
    <w:p w14:paraId="6E1285B9" w14:textId="6B96FDA3" w:rsidR="00963170" w:rsidRPr="006F1284" w:rsidRDefault="00963170" w:rsidP="006F1284">
      <w:pPr>
        <w:pStyle w:val="Sraopastraipa"/>
        <w:numPr>
          <w:ilvl w:val="0"/>
          <w:numId w:val="7"/>
        </w:numPr>
        <w:spacing w:after="0" w:line="276" w:lineRule="auto"/>
        <w:ind w:left="567"/>
        <w:jc w:val="both"/>
        <w:rPr>
          <w:color w:val="000000"/>
          <w:sz w:val="24"/>
          <w:szCs w:val="24"/>
        </w:rPr>
      </w:pPr>
      <w:r w:rsidRPr="006F1284">
        <w:rPr>
          <w:color w:val="000000"/>
          <w:sz w:val="24"/>
          <w:szCs w:val="24"/>
        </w:rPr>
        <w:t>Traumų dėl transporto įvykių (V00-V99) sk. 10 000 gyv.;</w:t>
      </w:r>
    </w:p>
    <w:p w14:paraId="57A0EE1F" w14:textId="7A9429F9" w:rsidR="00963170" w:rsidRPr="006F1284" w:rsidRDefault="00963170" w:rsidP="006F1284">
      <w:pPr>
        <w:pStyle w:val="Sraopastraipa"/>
        <w:numPr>
          <w:ilvl w:val="0"/>
          <w:numId w:val="7"/>
        </w:numPr>
        <w:spacing w:after="0" w:line="276" w:lineRule="auto"/>
        <w:ind w:left="567"/>
        <w:jc w:val="both"/>
        <w:rPr>
          <w:color w:val="000000"/>
          <w:sz w:val="24"/>
          <w:szCs w:val="24"/>
        </w:rPr>
      </w:pPr>
      <w:r w:rsidRPr="006F1284">
        <w:rPr>
          <w:color w:val="000000"/>
          <w:sz w:val="24"/>
          <w:szCs w:val="24"/>
        </w:rPr>
        <w:t>Mirt. nuo narkotikų sąlygotų priežasčių 100 000 gyv.;</w:t>
      </w:r>
    </w:p>
    <w:p w14:paraId="53DC10AC" w14:textId="3C22FC06" w:rsidR="00963170" w:rsidRPr="006F1284" w:rsidRDefault="00963170" w:rsidP="006F1284">
      <w:pPr>
        <w:pStyle w:val="Sraopastraipa"/>
        <w:numPr>
          <w:ilvl w:val="0"/>
          <w:numId w:val="7"/>
        </w:numPr>
        <w:spacing w:after="0" w:line="276" w:lineRule="auto"/>
        <w:ind w:left="567"/>
        <w:jc w:val="both"/>
        <w:rPr>
          <w:color w:val="000000"/>
          <w:sz w:val="24"/>
          <w:szCs w:val="24"/>
        </w:rPr>
      </w:pPr>
      <w:r w:rsidRPr="006F1284">
        <w:rPr>
          <w:color w:val="000000"/>
          <w:sz w:val="24"/>
          <w:szCs w:val="24"/>
        </w:rPr>
        <w:t>SMR nuo narkotikų sąlygotų priežasčių  100 000 gyv.;</w:t>
      </w:r>
    </w:p>
    <w:p w14:paraId="3C788887" w14:textId="77158758" w:rsidR="00963170" w:rsidRPr="006F1284" w:rsidRDefault="00963170" w:rsidP="006F1284">
      <w:pPr>
        <w:pStyle w:val="Sraopastraipa"/>
        <w:numPr>
          <w:ilvl w:val="0"/>
          <w:numId w:val="7"/>
        </w:numPr>
        <w:spacing w:after="0" w:line="276" w:lineRule="auto"/>
        <w:ind w:left="567"/>
        <w:jc w:val="both"/>
        <w:rPr>
          <w:color w:val="000000"/>
          <w:sz w:val="24"/>
          <w:szCs w:val="24"/>
        </w:rPr>
      </w:pPr>
      <w:r w:rsidRPr="006F1284">
        <w:rPr>
          <w:color w:val="000000"/>
          <w:sz w:val="24"/>
          <w:szCs w:val="24"/>
        </w:rPr>
        <w:t>Slaugytojų, tenkančių vienam gydytojui, sk. (2019);</w:t>
      </w:r>
    </w:p>
    <w:p w14:paraId="3DFA76B7" w14:textId="1758D4C1" w:rsidR="00963170" w:rsidRPr="006F1284" w:rsidRDefault="00963170" w:rsidP="006F1284">
      <w:pPr>
        <w:pStyle w:val="Sraopastraipa"/>
        <w:numPr>
          <w:ilvl w:val="0"/>
          <w:numId w:val="7"/>
        </w:numPr>
        <w:spacing w:after="0" w:line="276" w:lineRule="auto"/>
        <w:ind w:left="567"/>
        <w:jc w:val="both"/>
        <w:rPr>
          <w:color w:val="000000"/>
          <w:sz w:val="24"/>
          <w:szCs w:val="24"/>
        </w:rPr>
      </w:pPr>
      <w:r w:rsidRPr="006F1284">
        <w:rPr>
          <w:color w:val="000000"/>
          <w:sz w:val="24"/>
          <w:szCs w:val="24"/>
        </w:rPr>
        <w:t>Kūdikių mirtingumas 1000 gyvų gimusių.</w:t>
      </w:r>
    </w:p>
    <w:p w14:paraId="45E69D5F" w14:textId="3B301443" w:rsidR="00B66B52" w:rsidRPr="006F1284" w:rsidRDefault="00B66B52" w:rsidP="006F1284">
      <w:pPr>
        <w:pStyle w:val="Sraopastraipa"/>
        <w:spacing w:after="0" w:line="276" w:lineRule="auto"/>
        <w:ind w:left="1080"/>
        <w:jc w:val="both"/>
        <w:rPr>
          <w:color w:val="000000"/>
          <w:sz w:val="24"/>
          <w:szCs w:val="24"/>
        </w:rPr>
      </w:pPr>
    </w:p>
    <w:p w14:paraId="050821C6" w14:textId="77777777" w:rsidR="00DF08C1" w:rsidRPr="006F1284" w:rsidRDefault="00963170" w:rsidP="006F1284">
      <w:pPr>
        <w:spacing w:after="0" w:line="276" w:lineRule="auto"/>
        <w:jc w:val="both"/>
        <w:rPr>
          <w:rFonts w:ascii="Times New Roman" w:hAnsi="Times New Roman" w:cs="Times New Roman"/>
          <w:sz w:val="24"/>
          <w:szCs w:val="24"/>
        </w:rPr>
      </w:pPr>
      <w:r w:rsidRPr="006F1284">
        <w:rPr>
          <w:rFonts w:ascii="Times New Roman" w:hAnsi="Times New Roman" w:cs="Times New Roman"/>
          <w:b/>
          <w:bCs/>
          <w:color w:val="FF0000"/>
          <w:sz w:val="24"/>
          <w:szCs w:val="24"/>
        </w:rPr>
        <w:t>19</w:t>
      </w:r>
      <w:r w:rsidRPr="006F1284">
        <w:rPr>
          <w:rFonts w:ascii="Times New Roman" w:hAnsi="Times New Roman" w:cs="Times New Roman"/>
          <w:color w:val="000000"/>
          <w:sz w:val="24"/>
          <w:szCs w:val="24"/>
        </w:rPr>
        <w:t xml:space="preserve"> rodiklių reikšmės yra prastesnės nei Lietuvos vidurkis (</w:t>
      </w:r>
      <w:r w:rsidRPr="006F1284">
        <w:rPr>
          <w:rFonts w:ascii="Times New Roman" w:hAnsi="Times New Roman" w:cs="Times New Roman"/>
          <w:color w:val="FF0000"/>
          <w:sz w:val="24"/>
          <w:szCs w:val="24"/>
        </w:rPr>
        <w:t>raudonoji zona</w:t>
      </w:r>
      <w:r w:rsidRPr="006F1284">
        <w:rPr>
          <w:rFonts w:ascii="Times New Roman" w:hAnsi="Times New Roman" w:cs="Times New Roman"/>
          <w:color w:val="000000"/>
          <w:sz w:val="24"/>
          <w:szCs w:val="24"/>
        </w:rPr>
        <w:t>):</w:t>
      </w:r>
    </w:p>
    <w:p w14:paraId="0FC950A1" w14:textId="66C2212D" w:rsidR="00963170" w:rsidRPr="006F1284" w:rsidRDefault="00963170" w:rsidP="006F1284">
      <w:pPr>
        <w:pStyle w:val="Sraopastraipa"/>
        <w:numPr>
          <w:ilvl w:val="0"/>
          <w:numId w:val="8"/>
        </w:numPr>
        <w:spacing w:after="0" w:line="276" w:lineRule="auto"/>
        <w:jc w:val="both"/>
        <w:rPr>
          <w:sz w:val="24"/>
          <w:szCs w:val="24"/>
        </w:rPr>
      </w:pPr>
      <w:r w:rsidRPr="006F1284">
        <w:rPr>
          <w:sz w:val="24"/>
          <w:szCs w:val="24"/>
        </w:rPr>
        <w:t>Vidutinė tikėtina gyvenimo trukmė, kai amžius 0 (HI skaičiavimai);</w:t>
      </w:r>
    </w:p>
    <w:p w14:paraId="3926E23E" w14:textId="59D3019F" w:rsidR="00963170" w:rsidRPr="006F1284" w:rsidRDefault="00963170" w:rsidP="006F1284">
      <w:pPr>
        <w:pStyle w:val="Sraopastraipa"/>
        <w:numPr>
          <w:ilvl w:val="0"/>
          <w:numId w:val="8"/>
        </w:numPr>
        <w:spacing w:after="0" w:line="276" w:lineRule="auto"/>
        <w:jc w:val="both"/>
        <w:rPr>
          <w:sz w:val="24"/>
          <w:szCs w:val="24"/>
        </w:rPr>
      </w:pPr>
      <w:r w:rsidRPr="006F1284">
        <w:rPr>
          <w:sz w:val="24"/>
          <w:szCs w:val="24"/>
        </w:rPr>
        <w:t>Išvengiamas mirtingumas proc.;</w:t>
      </w:r>
    </w:p>
    <w:p w14:paraId="23C22F61" w14:textId="5181608A" w:rsidR="00963170" w:rsidRPr="006F1284" w:rsidRDefault="00963170" w:rsidP="006F1284">
      <w:pPr>
        <w:pStyle w:val="Sraopastraipa"/>
        <w:numPr>
          <w:ilvl w:val="0"/>
          <w:numId w:val="8"/>
        </w:numPr>
        <w:spacing w:after="0" w:line="276" w:lineRule="auto"/>
        <w:jc w:val="both"/>
        <w:rPr>
          <w:sz w:val="24"/>
          <w:szCs w:val="24"/>
        </w:rPr>
      </w:pPr>
      <w:r w:rsidRPr="006F1284">
        <w:rPr>
          <w:sz w:val="24"/>
          <w:szCs w:val="24"/>
        </w:rPr>
        <w:t>Socialinės rizikos šeimų sk. 1000 gyv. (2018);</w:t>
      </w:r>
    </w:p>
    <w:p w14:paraId="6BA06152" w14:textId="1EC98E3A" w:rsidR="00963170" w:rsidRPr="006F1284" w:rsidRDefault="00963170" w:rsidP="006F1284">
      <w:pPr>
        <w:pStyle w:val="Sraopastraipa"/>
        <w:numPr>
          <w:ilvl w:val="0"/>
          <w:numId w:val="8"/>
        </w:numPr>
        <w:spacing w:after="0" w:line="276" w:lineRule="auto"/>
        <w:jc w:val="both"/>
        <w:rPr>
          <w:sz w:val="24"/>
          <w:szCs w:val="24"/>
        </w:rPr>
      </w:pPr>
      <w:r w:rsidRPr="006F1284">
        <w:rPr>
          <w:sz w:val="24"/>
          <w:szCs w:val="24"/>
        </w:rPr>
        <w:t>Mirt. nuo išorinių priežasčių  (V00-Y98) 100 000 gyv.;</w:t>
      </w:r>
    </w:p>
    <w:p w14:paraId="02C272C4" w14:textId="2AF44CAC" w:rsidR="00963170" w:rsidRPr="006F1284" w:rsidRDefault="00963170" w:rsidP="006F1284">
      <w:pPr>
        <w:pStyle w:val="Sraopastraipa"/>
        <w:numPr>
          <w:ilvl w:val="0"/>
          <w:numId w:val="8"/>
        </w:numPr>
        <w:spacing w:after="0" w:line="276" w:lineRule="auto"/>
        <w:jc w:val="both"/>
        <w:rPr>
          <w:sz w:val="24"/>
          <w:szCs w:val="24"/>
        </w:rPr>
      </w:pPr>
      <w:r w:rsidRPr="006F1284">
        <w:rPr>
          <w:sz w:val="24"/>
          <w:szCs w:val="24"/>
        </w:rPr>
        <w:t>SMR nuo išorinių priežasčių (V00-Y98) 100 000 gyv.;</w:t>
      </w:r>
    </w:p>
    <w:p w14:paraId="78B972EF" w14:textId="357562C6" w:rsidR="00963170" w:rsidRPr="006F1284" w:rsidRDefault="00963170" w:rsidP="006F1284">
      <w:pPr>
        <w:pStyle w:val="Sraopastraipa"/>
        <w:numPr>
          <w:ilvl w:val="0"/>
          <w:numId w:val="8"/>
        </w:numPr>
        <w:spacing w:after="0" w:line="276" w:lineRule="auto"/>
        <w:jc w:val="both"/>
        <w:rPr>
          <w:sz w:val="24"/>
          <w:szCs w:val="24"/>
        </w:rPr>
      </w:pPr>
      <w:r w:rsidRPr="006F1284">
        <w:rPr>
          <w:sz w:val="24"/>
          <w:szCs w:val="24"/>
        </w:rPr>
        <w:lastRenderedPageBreak/>
        <w:t>Mokinių, gaunančių nemokamą maitinimą, sk. 1000 moksl.;</w:t>
      </w:r>
    </w:p>
    <w:p w14:paraId="7D7B41B2" w14:textId="4AEA20F7" w:rsidR="00963170" w:rsidRPr="006F1284" w:rsidRDefault="00963170" w:rsidP="006F1284">
      <w:pPr>
        <w:pStyle w:val="Sraopastraipa"/>
        <w:numPr>
          <w:ilvl w:val="0"/>
          <w:numId w:val="8"/>
        </w:numPr>
        <w:spacing w:after="0" w:line="276" w:lineRule="auto"/>
        <w:jc w:val="both"/>
        <w:rPr>
          <w:sz w:val="24"/>
          <w:szCs w:val="24"/>
        </w:rPr>
      </w:pPr>
      <w:r w:rsidRPr="006F1284">
        <w:rPr>
          <w:sz w:val="24"/>
          <w:szCs w:val="24"/>
        </w:rPr>
        <w:t>Sergamumas tuberkulioze (+ recidyvai) (A15-A19) 10 000 gyv. (TB registro duomenys);</w:t>
      </w:r>
    </w:p>
    <w:p w14:paraId="7C9438C8" w14:textId="05896DF7" w:rsidR="00963170" w:rsidRPr="006F1284" w:rsidRDefault="00963170" w:rsidP="006F1284">
      <w:pPr>
        <w:pStyle w:val="Sraopastraipa"/>
        <w:numPr>
          <w:ilvl w:val="0"/>
          <w:numId w:val="8"/>
        </w:numPr>
        <w:spacing w:after="0" w:line="276" w:lineRule="auto"/>
        <w:jc w:val="both"/>
        <w:rPr>
          <w:sz w:val="24"/>
          <w:szCs w:val="24"/>
        </w:rPr>
      </w:pPr>
      <w:r w:rsidRPr="006F1284">
        <w:rPr>
          <w:sz w:val="24"/>
          <w:szCs w:val="24"/>
        </w:rPr>
        <w:t>Traumų dėl nukritimų (W00–W19) 65+ m. amžiaus grupėje sk. 10 000 gyv.;</w:t>
      </w:r>
    </w:p>
    <w:p w14:paraId="5118390C" w14:textId="19ED0DAC" w:rsidR="00AE71A5" w:rsidRPr="006F1284" w:rsidRDefault="00963170" w:rsidP="006F1284">
      <w:pPr>
        <w:pStyle w:val="Sraopastraipa"/>
        <w:numPr>
          <w:ilvl w:val="0"/>
          <w:numId w:val="8"/>
        </w:numPr>
        <w:spacing w:after="0" w:line="276" w:lineRule="auto"/>
        <w:jc w:val="both"/>
        <w:rPr>
          <w:sz w:val="24"/>
          <w:szCs w:val="24"/>
        </w:rPr>
      </w:pPr>
      <w:r w:rsidRPr="006F1284">
        <w:rPr>
          <w:sz w:val="24"/>
          <w:szCs w:val="24"/>
        </w:rPr>
        <w:t xml:space="preserve">Naujai susirgusių žarnyno infekcinėmis ligomis (A00-A08) asmenų skaičius 10 000 gyv. (ULAC </w:t>
      </w:r>
      <w:proofErr w:type="spellStart"/>
      <w:r w:rsidRPr="006F1284">
        <w:rPr>
          <w:sz w:val="24"/>
          <w:szCs w:val="24"/>
        </w:rPr>
        <w:t>duom</w:t>
      </w:r>
      <w:proofErr w:type="spellEnd"/>
      <w:r w:rsidRPr="006F1284">
        <w:rPr>
          <w:sz w:val="24"/>
          <w:szCs w:val="24"/>
        </w:rPr>
        <w:t>.);</w:t>
      </w:r>
    </w:p>
    <w:p w14:paraId="5CBA030D" w14:textId="0B442A52" w:rsidR="00963170" w:rsidRPr="006F1284" w:rsidRDefault="00963170" w:rsidP="006F1284">
      <w:pPr>
        <w:pStyle w:val="Sraopastraipa"/>
        <w:numPr>
          <w:ilvl w:val="0"/>
          <w:numId w:val="8"/>
        </w:numPr>
        <w:spacing w:after="0" w:line="276" w:lineRule="auto"/>
        <w:jc w:val="both"/>
        <w:rPr>
          <w:sz w:val="24"/>
          <w:szCs w:val="24"/>
        </w:rPr>
      </w:pPr>
      <w:r w:rsidRPr="006F1284">
        <w:rPr>
          <w:sz w:val="24"/>
          <w:szCs w:val="24"/>
        </w:rPr>
        <w:t>Mirt. nuo nukritimo (W00-W19) 100 000 gyv.;</w:t>
      </w:r>
    </w:p>
    <w:p w14:paraId="6713F877" w14:textId="7C07ABD3" w:rsidR="00963170" w:rsidRPr="006F1284" w:rsidRDefault="00963170" w:rsidP="006F1284">
      <w:pPr>
        <w:pStyle w:val="Sraopastraipa"/>
        <w:numPr>
          <w:ilvl w:val="0"/>
          <w:numId w:val="8"/>
        </w:numPr>
        <w:spacing w:after="0" w:line="276" w:lineRule="auto"/>
        <w:jc w:val="both"/>
        <w:rPr>
          <w:sz w:val="24"/>
          <w:szCs w:val="24"/>
        </w:rPr>
      </w:pPr>
      <w:r w:rsidRPr="006F1284">
        <w:rPr>
          <w:sz w:val="24"/>
          <w:szCs w:val="24"/>
        </w:rPr>
        <w:t>SMR nuo nukritimo (W00-W19) 100 000 gyv.;</w:t>
      </w:r>
    </w:p>
    <w:p w14:paraId="042FD8E8" w14:textId="1438D31E" w:rsidR="00963170" w:rsidRPr="006F1284" w:rsidRDefault="00963170" w:rsidP="006F1284">
      <w:pPr>
        <w:pStyle w:val="Sraopastraipa"/>
        <w:numPr>
          <w:ilvl w:val="0"/>
          <w:numId w:val="8"/>
        </w:numPr>
        <w:spacing w:after="0" w:line="276" w:lineRule="auto"/>
        <w:jc w:val="both"/>
        <w:rPr>
          <w:sz w:val="24"/>
          <w:szCs w:val="24"/>
        </w:rPr>
      </w:pPr>
      <w:r w:rsidRPr="006F1284">
        <w:rPr>
          <w:sz w:val="24"/>
          <w:szCs w:val="24"/>
        </w:rPr>
        <w:t>Kūdikių, žindytų išimtinai krūtimi iki 6 mėn. amžiaus, dalis (proc.) (2019);</w:t>
      </w:r>
    </w:p>
    <w:p w14:paraId="3AA0F06F" w14:textId="007BDFF9" w:rsidR="00963170" w:rsidRPr="006F1284" w:rsidRDefault="00963170" w:rsidP="006F1284">
      <w:pPr>
        <w:pStyle w:val="Sraopastraipa"/>
        <w:numPr>
          <w:ilvl w:val="0"/>
          <w:numId w:val="8"/>
        </w:numPr>
        <w:spacing w:after="0" w:line="276" w:lineRule="auto"/>
        <w:jc w:val="both"/>
        <w:rPr>
          <w:sz w:val="24"/>
          <w:szCs w:val="24"/>
        </w:rPr>
      </w:pPr>
      <w:r w:rsidRPr="006F1284">
        <w:rPr>
          <w:sz w:val="24"/>
          <w:szCs w:val="24"/>
        </w:rPr>
        <w:t>Išvengiamų hospitalizacijų (IH) dėl cukrinio diabeto sk. 18+ m. 1 000 gyv.;</w:t>
      </w:r>
    </w:p>
    <w:p w14:paraId="4B3495FC" w14:textId="1A23BD74" w:rsidR="00963170" w:rsidRPr="006F1284" w:rsidRDefault="00963170" w:rsidP="006F1284">
      <w:pPr>
        <w:pStyle w:val="Sraopastraipa"/>
        <w:numPr>
          <w:ilvl w:val="0"/>
          <w:numId w:val="8"/>
        </w:numPr>
        <w:spacing w:after="0" w:line="276" w:lineRule="auto"/>
        <w:jc w:val="both"/>
        <w:rPr>
          <w:sz w:val="24"/>
          <w:szCs w:val="24"/>
        </w:rPr>
      </w:pPr>
      <w:r w:rsidRPr="006F1284">
        <w:rPr>
          <w:sz w:val="24"/>
          <w:szCs w:val="24"/>
        </w:rPr>
        <w:t>Sergamumas vaistams atsparia tuberkulioze (A15-A19) (visi) 10 000 gyv. (TB registro duomenys);</w:t>
      </w:r>
    </w:p>
    <w:p w14:paraId="3B6ABF36" w14:textId="19177DD2" w:rsidR="00963170" w:rsidRPr="006F1284" w:rsidRDefault="00963170" w:rsidP="006F1284">
      <w:pPr>
        <w:pStyle w:val="Sraopastraipa"/>
        <w:numPr>
          <w:ilvl w:val="0"/>
          <w:numId w:val="8"/>
        </w:numPr>
        <w:spacing w:after="0" w:line="276" w:lineRule="auto"/>
        <w:jc w:val="both"/>
        <w:rPr>
          <w:sz w:val="24"/>
          <w:szCs w:val="24"/>
        </w:rPr>
      </w:pPr>
      <w:proofErr w:type="spellStart"/>
      <w:r w:rsidRPr="006F1284">
        <w:rPr>
          <w:sz w:val="24"/>
          <w:szCs w:val="24"/>
        </w:rPr>
        <w:t>Serg</w:t>
      </w:r>
      <w:proofErr w:type="spellEnd"/>
      <w:r w:rsidRPr="006F1284">
        <w:rPr>
          <w:sz w:val="24"/>
          <w:szCs w:val="24"/>
        </w:rPr>
        <w:t>. vaistams atsparia tuberkulioze (A15-A19) 10 000 gyv. (TB registro duomenys);</w:t>
      </w:r>
    </w:p>
    <w:p w14:paraId="09364C38" w14:textId="32F0B199" w:rsidR="00963170" w:rsidRPr="006F1284" w:rsidRDefault="00963170" w:rsidP="006F1284">
      <w:pPr>
        <w:pStyle w:val="Sraopastraipa"/>
        <w:numPr>
          <w:ilvl w:val="0"/>
          <w:numId w:val="8"/>
        </w:numPr>
        <w:spacing w:after="0" w:line="276" w:lineRule="auto"/>
        <w:jc w:val="both"/>
        <w:rPr>
          <w:sz w:val="24"/>
          <w:szCs w:val="24"/>
        </w:rPr>
      </w:pPr>
      <w:r w:rsidRPr="006F1284">
        <w:rPr>
          <w:sz w:val="24"/>
          <w:szCs w:val="24"/>
        </w:rPr>
        <w:t xml:space="preserve">Mirt. nuo kraujotakos </w:t>
      </w:r>
      <w:proofErr w:type="spellStart"/>
      <w:r w:rsidRPr="006F1284">
        <w:rPr>
          <w:sz w:val="24"/>
          <w:szCs w:val="24"/>
        </w:rPr>
        <w:t>sist</w:t>
      </w:r>
      <w:proofErr w:type="spellEnd"/>
      <w:r w:rsidRPr="006F1284">
        <w:rPr>
          <w:sz w:val="24"/>
          <w:szCs w:val="24"/>
        </w:rPr>
        <w:t>. ligų (I00-I99) 100 000 gyv.;</w:t>
      </w:r>
    </w:p>
    <w:p w14:paraId="0316AC68" w14:textId="5B9CA80D" w:rsidR="00963170" w:rsidRPr="006F1284" w:rsidRDefault="00963170" w:rsidP="006F1284">
      <w:pPr>
        <w:pStyle w:val="Sraopastraipa"/>
        <w:numPr>
          <w:ilvl w:val="0"/>
          <w:numId w:val="8"/>
        </w:numPr>
        <w:spacing w:after="0" w:line="276" w:lineRule="auto"/>
        <w:jc w:val="both"/>
        <w:rPr>
          <w:sz w:val="24"/>
          <w:szCs w:val="24"/>
        </w:rPr>
      </w:pPr>
      <w:r w:rsidRPr="006F1284">
        <w:rPr>
          <w:sz w:val="24"/>
          <w:szCs w:val="24"/>
        </w:rPr>
        <w:t>Mirt. nuo piktybinių navikų  (C00-C96) 100 000 gyv.;</w:t>
      </w:r>
    </w:p>
    <w:p w14:paraId="17E0BDC4" w14:textId="02E00C03" w:rsidR="00963170" w:rsidRPr="006F1284" w:rsidRDefault="00963170" w:rsidP="006F1284">
      <w:pPr>
        <w:pStyle w:val="Sraopastraipa"/>
        <w:numPr>
          <w:ilvl w:val="0"/>
          <w:numId w:val="8"/>
        </w:numPr>
        <w:spacing w:after="0" w:line="276" w:lineRule="auto"/>
        <w:jc w:val="both"/>
        <w:rPr>
          <w:sz w:val="24"/>
          <w:szCs w:val="24"/>
        </w:rPr>
      </w:pPr>
      <w:r w:rsidRPr="006F1284">
        <w:rPr>
          <w:sz w:val="24"/>
          <w:szCs w:val="24"/>
        </w:rPr>
        <w:t>Tikslinės populiacijos dalis %, 2 metų bėgyje dalyvavusi storosios žarnos vėžio programoje;</w:t>
      </w:r>
    </w:p>
    <w:p w14:paraId="2CC1F68F" w14:textId="6DD9C6D6" w:rsidR="00963170" w:rsidRPr="006F1284" w:rsidRDefault="00963170" w:rsidP="006F1284">
      <w:pPr>
        <w:pStyle w:val="Sraopastraipa"/>
        <w:numPr>
          <w:ilvl w:val="0"/>
          <w:numId w:val="8"/>
        </w:numPr>
        <w:spacing w:line="276" w:lineRule="auto"/>
        <w:jc w:val="both"/>
        <w:rPr>
          <w:sz w:val="24"/>
          <w:szCs w:val="24"/>
        </w:rPr>
      </w:pPr>
      <w:r w:rsidRPr="006F1284">
        <w:rPr>
          <w:sz w:val="24"/>
          <w:szCs w:val="24"/>
        </w:rPr>
        <w:t>Tikslinės populiacijos dalis %, dalyvavusi ŠKL programoje.</w:t>
      </w:r>
    </w:p>
    <w:p w14:paraId="2A1E9D1F" w14:textId="77777777" w:rsidR="008A759B" w:rsidRPr="006F1284" w:rsidRDefault="008A759B" w:rsidP="006F1284">
      <w:pPr>
        <w:spacing w:line="276" w:lineRule="auto"/>
        <w:ind w:left="360"/>
        <w:jc w:val="center"/>
        <w:rPr>
          <w:rFonts w:ascii="Times New Roman" w:hAnsi="Times New Roman" w:cs="Times New Roman"/>
          <w:b/>
          <w:bCs/>
          <w:sz w:val="24"/>
          <w:szCs w:val="24"/>
        </w:rPr>
      </w:pPr>
    </w:p>
    <w:p w14:paraId="544A0C61" w14:textId="7266F619" w:rsidR="008A759B" w:rsidRPr="000A3278" w:rsidRDefault="00C630CF" w:rsidP="000A3278">
      <w:pPr>
        <w:pStyle w:val="Antrat2"/>
        <w:rPr>
          <w:rFonts w:ascii="Times New Roman" w:hAnsi="Times New Roman" w:cs="Times New Roman"/>
          <w:b/>
          <w:color w:val="auto"/>
        </w:rPr>
      </w:pPr>
      <w:bookmarkStart w:id="9" w:name="_Toc99910943"/>
      <w:r w:rsidRPr="000A3278">
        <w:rPr>
          <w:rFonts w:ascii="Times New Roman" w:hAnsi="Times New Roman" w:cs="Times New Roman"/>
          <w:b/>
          <w:color w:val="auto"/>
        </w:rPr>
        <w:t xml:space="preserve">2.2. </w:t>
      </w:r>
      <w:r w:rsidR="000A3278" w:rsidRPr="000A3278">
        <w:rPr>
          <w:rFonts w:ascii="Times New Roman" w:hAnsi="Times New Roman" w:cs="Times New Roman"/>
          <w:b/>
          <w:color w:val="auto"/>
        </w:rPr>
        <w:t>PRIORITETINIAI UKMERGĖS SAVIVALDYBĖS VISUOMENĖS SVEIKATOS RODIKLIAI</w:t>
      </w:r>
      <w:bookmarkEnd w:id="9"/>
    </w:p>
    <w:p w14:paraId="53B0FC2C" w14:textId="77777777" w:rsidR="000F47C1" w:rsidRPr="006F1284" w:rsidRDefault="000F47C1" w:rsidP="006F1284">
      <w:pPr>
        <w:spacing w:line="276" w:lineRule="auto"/>
        <w:jc w:val="both"/>
        <w:rPr>
          <w:rFonts w:ascii="Times New Roman" w:hAnsi="Times New Roman" w:cs="Times New Roman"/>
          <w:sz w:val="24"/>
          <w:szCs w:val="24"/>
        </w:rPr>
      </w:pPr>
      <w:r w:rsidRPr="006F1284">
        <w:rPr>
          <w:rFonts w:ascii="Times New Roman" w:hAnsi="Times New Roman" w:cs="Times New Roman"/>
          <w:sz w:val="24"/>
          <w:szCs w:val="24"/>
        </w:rPr>
        <w:t>Apibendrinus 2020 m. Ukmergės rajono savivaldybės visuomenės sveikatos stebėsenos rodiklius, atrinkti prioritetiniai savivaldybės visuomenės sveikatos stebėsenos rodikliai, kurių reikšmės yra raudonoje zonoje su neigiamu metų pokyčiu.</w:t>
      </w:r>
    </w:p>
    <w:p w14:paraId="52DE23B6" w14:textId="4FA36EEF" w:rsidR="001329BB" w:rsidRPr="00EA4AD3" w:rsidRDefault="000A3278" w:rsidP="00EA4AD3">
      <w:pPr>
        <w:pStyle w:val="Antrat3"/>
        <w:rPr>
          <w:rFonts w:ascii="Times New Roman" w:hAnsi="Times New Roman" w:cs="Times New Roman"/>
          <w:b/>
          <w:color w:val="auto"/>
        </w:rPr>
      </w:pPr>
      <w:bookmarkStart w:id="10" w:name="_Toc99910944"/>
      <w:bookmarkStart w:id="11" w:name="_Hlk99805318"/>
      <w:r w:rsidRPr="00EA4AD3">
        <w:rPr>
          <w:rFonts w:ascii="Times New Roman" w:hAnsi="Times New Roman" w:cs="Times New Roman"/>
          <w:b/>
          <w:color w:val="auto"/>
        </w:rPr>
        <w:t>1-a prioritetinė problema</w:t>
      </w:r>
      <w:r>
        <w:rPr>
          <w:rFonts w:ascii="Times New Roman" w:hAnsi="Times New Roman" w:cs="Times New Roman"/>
          <w:b/>
          <w:color w:val="auto"/>
        </w:rPr>
        <w:t>. M</w:t>
      </w:r>
      <w:r w:rsidRPr="00EA4AD3">
        <w:rPr>
          <w:rFonts w:ascii="Times New Roman" w:hAnsi="Times New Roman" w:cs="Times New Roman"/>
          <w:b/>
          <w:color w:val="auto"/>
        </w:rPr>
        <w:t xml:space="preserve">irtingumas </w:t>
      </w:r>
      <w:r w:rsidR="008368F1">
        <w:rPr>
          <w:rFonts w:ascii="Times New Roman" w:hAnsi="Times New Roman" w:cs="Times New Roman"/>
          <w:b/>
          <w:color w:val="auto"/>
        </w:rPr>
        <w:t>nuo</w:t>
      </w:r>
      <w:r w:rsidRPr="00EA4AD3">
        <w:rPr>
          <w:rFonts w:ascii="Times New Roman" w:hAnsi="Times New Roman" w:cs="Times New Roman"/>
          <w:b/>
          <w:color w:val="auto"/>
        </w:rPr>
        <w:t xml:space="preserve"> išorinių priežasčių (</w:t>
      </w:r>
      <w:r w:rsidR="007561CD">
        <w:rPr>
          <w:rFonts w:ascii="Times New Roman" w:hAnsi="Times New Roman" w:cs="Times New Roman"/>
          <w:b/>
          <w:color w:val="auto"/>
        </w:rPr>
        <w:t>V00</w:t>
      </w:r>
      <w:r w:rsidRPr="00EA4AD3">
        <w:rPr>
          <w:rFonts w:ascii="Times New Roman" w:hAnsi="Times New Roman" w:cs="Times New Roman"/>
          <w:b/>
          <w:color w:val="auto"/>
        </w:rPr>
        <w:t>-</w:t>
      </w:r>
      <w:r w:rsidR="007561CD">
        <w:rPr>
          <w:rFonts w:ascii="Times New Roman" w:hAnsi="Times New Roman" w:cs="Times New Roman"/>
          <w:b/>
          <w:color w:val="auto"/>
        </w:rPr>
        <w:t>Y</w:t>
      </w:r>
      <w:r w:rsidRPr="00EA4AD3">
        <w:rPr>
          <w:rFonts w:ascii="Times New Roman" w:hAnsi="Times New Roman" w:cs="Times New Roman"/>
          <w:b/>
          <w:color w:val="auto"/>
        </w:rPr>
        <w:t>98) 100 000 gyventojų</w:t>
      </w:r>
      <w:bookmarkEnd w:id="10"/>
    </w:p>
    <w:bookmarkEnd w:id="11"/>
    <w:p w14:paraId="245B33ED" w14:textId="476B4324" w:rsidR="00D07D2E" w:rsidRPr="006F1284" w:rsidRDefault="001329BB" w:rsidP="006F1284">
      <w:pPr>
        <w:spacing w:line="276" w:lineRule="auto"/>
        <w:jc w:val="both"/>
        <w:rPr>
          <w:rFonts w:ascii="Times New Roman" w:hAnsi="Times New Roman" w:cs="Times New Roman"/>
          <w:sz w:val="24"/>
          <w:szCs w:val="24"/>
        </w:rPr>
      </w:pPr>
      <w:r w:rsidRPr="006F1284">
        <w:rPr>
          <w:rFonts w:ascii="Times New Roman" w:hAnsi="Times New Roman" w:cs="Times New Roman"/>
          <w:b/>
          <w:bCs/>
          <w:sz w:val="24"/>
          <w:szCs w:val="24"/>
        </w:rPr>
        <w:cr/>
      </w:r>
      <w:r w:rsidRPr="006F1284">
        <w:rPr>
          <w:rFonts w:ascii="Times New Roman" w:hAnsi="Times New Roman" w:cs="Times New Roman"/>
          <w:sz w:val="24"/>
          <w:szCs w:val="24"/>
        </w:rPr>
        <w:t xml:space="preserve">Lietuvoje 2020 m. </w:t>
      </w:r>
      <w:r w:rsidR="008368F1">
        <w:rPr>
          <w:rFonts w:ascii="Times New Roman" w:hAnsi="Times New Roman" w:cs="Times New Roman"/>
          <w:sz w:val="24"/>
          <w:szCs w:val="24"/>
        </w:rPr>
        <w:t>nuo</w:t>
      </w:r>
      <w:r w:rsidRPr="006F1284">
        <w:rPr>
          <w:rFonts w:ascii="Times New Roman" w:hAnsi="Times New Roman" w:cs="Times New Roman"/>
          <w:sz w:val="24"/>
          <w:szCs w:val="24"/>
        </w:rPr>
        <w:t xml:space="preserve"> išorinių priežasčių (V</w:t>
      </w:r>
      <w:r w:rsidR="007561CD">
        <w:rPr>
          <w:rFonts w:ascii="Times New Roman" w:hAnsi="Times New Roman" w:cs="Times New Roman"/>
          <w:sz w:val="24"/>
          <w:szCs w:val="24"/>
        </w:rPr>
        <w:t>00</w:t>
      </w:r>
      <w:r w:rsidRPr="006F1284">
        <w:rPr>
          <w:rFonts w:ascii="Times New Roman" w:hAnsi="Times New Roman" w:cs="Times New Roman"/>
          <w:sz w:val="24"/>
          <w:szCs w:val="24"/>
        </w:rPr>
        <w:t>-Y98) mirė 2 506 žmonės (89,66/100 000 gyv.).</w:t>
      </w:r>
      <w:r w:rsidR="00EB4A5A" w:rsidRPr="006F1284">
        <w:rPr>
          <w:rFonts w:ascii="Times New Roman" w:hAnsi="Times New Roman" w:cs="Times New Roman"/>
          <w:sz w:val="24"/>
          <w:szCs w:val="24"/>
        </w:rPr>
        <w:t xml:space="preserve"> </w:t>
      </w:r>
      <w:r w:rsidR="003364D1" w:rsidRPr="006F1284">
        <w:rPr>
          <w:rFonts w:ascii="Times New Roman" w:hAnsi="Times New Roman" w:cs="Times New Roman"/>
          <w:sz w:val="24"/>
          <w:szCs w:val="24"/>
        </w:rPr>
        <w:t xml:space="preserve">Prasčiausias mirtingumo nuo išorinių priežasčių rodiklis yra Pakruojo r. savivaldybėje – 179,2/100 000 gyv. Ukmergės r. savivaldybės rodiklis yra 1,81 karto didesnis </w:t>
      </w:r>
      <w:r w:rsidR="00C459A8" w:rsidRPr="006F1284">
        <w:rPr>
          <w:rFonts w:ascii="Times New Roman" w:hAnsi="Times New Roman" w:cs="Times New Roman"/>
          <w:sz w:val="24"/>
          <w:szCs w:val="24"/>
        </w:rPr>
        <w:t>nei Lietuvos vidurkis</w:t>
      </w:r>
      <w:r w:rsidR="0012584A" w:rsidRPr="006F1284">
        <w:rPr>
          <w:rFonts w:ascii="Times New Roman" w:hAnsi="Times New Roman" w:cs="Times New Roman"/>
          <w:sz w:val="24"/>
          <w:szCs w:val="24"/>
        </w:rPr>
        <w:t xml:space="preserve">. Kaip matome </w:t>
      </w:r>
      <w:r w:rsidR="00C4328D" w:rsidRPr="006F1284">
        <w:rPr>
          <w:rFonts w:ascii="Times New Roman" w:hAnsi="Times New Roman" w:cs="Times New Roman"/>
          <w:sz w:val="24"/>
          <w:szCs w:val="24"/>
        </w:rPr>
        <w:t>3</w:t>
      </w:r>
      <w:r w:rsidR="0012584A" w:rsidRPr="006F1284">
        <w:rPr>
          <w:rFonts w:ascii="Times New Roman" w:hAnsi="Times New Roman" w:cs="Times New Roman"/>
          <w:sz w:val="24"/>
          <w:szCs w:val="24"/>
        </w:rPr>
        <w:t xml:space="preserve"> pav. pagal šį rodiklį Ukmergės savivaldybė patenka tarp 12 savivaldybių, kuriose situacija yra prasčiausia, lyginant su šalies vidurkiu. </w:t>
      </w:r>
    </w:p>
    <w:p w14:paraId="509661CE" w14:textId="551DC1ED" w:rsidR="009B6DBD" w:rsidRPr="001329BB" w:rsidRDefault="00EB4A5A" w:rsidP="001329BB">
      <w:pPr>
        <w:jc w:val="both"/>
        <w:rPr>
          <w:rFonts w:ascii="Times New Roman" w:hAnsi="Times New Roman" w:cs="Times New Roman"/>
          <w:sz w:val="24"/>
          <w:szCs w:val="24"/>
        </w:rPr>
      </w:pPr>
      <w:r>
        <w:rPr>
          <w:rFonts w:ascii="Times New Roman" w:hAnsi="Times New Roman" w:cs="Times New Roman"/>
          <w:noProof/>
          <w:sz w:val="24"/>
          <w:szCs w:val="24"/>
          <w:lang w:eastAsia="lt-LT"/>
        </w:rPr>
        <w:lastRenderedPageBreak/>
        <w:drawing>
          <wp:inline distT="0" distB="0" distL="0" distR="0" wp14:anchorId="71A5759E" wp14:editId="662C0BEF">
            <wp:extent cx="6120130" cy="381889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pic:cNvPicPr/>
                  </pic:nvPicPr>
                  <pic:blipFill>
                    <a:blip r:embed="rId77">
                      <a:extLst>
                        <a:ext uri="{28A0092B-C50C-407E-A947-70E740481C1C}">
                          <a14:useLocalDpi xmlns:a14="http://schemas.microsoft.com/office/drawing/2010/main" val="0"/>
                        </a:ext>
                      </a:extLst>
                    </a:blip>
                    <a:stretch>
                      <a:fillRect/>
                    </a:stretch>
                  </pic:blipFill>
                  <pic:spPr>
                    <a:xfrm>
                      <a:off x="0" y="0"/>
                      <a:ext cx="6120130" cy="3818890"/>
                    </a:xfrm>
                    <a:prstGeom prst="rect">
                      <a:avLst/>
                    </a:prstGeom>
                  </pic:spPr>
                </pic:pic>
              </a:graphicData>
            </a:graphic>
          </wp:inline>
        </w:drawing>
      </w:r>
    </w:p>
    <w:p w14:paraId="465C9338" w14:textId="3484578E" w:rsidR="00C459A8" w:rsidRPr="00C459A8" w:rsidRDefault="00C4328D" w:rsidP="00C120D0">
      <w:pPr>
        <w:spacing w:after="0"/>
        <w:jc w:val="center"/>
        <w:rPr>
          <w:rFonts w:ascii="Times New Roman" w:hAnsi="Times New Roman" w:cs="Times New Roman"/>
          <w:b/>
          <w:bCs/>
        </w:rPr>
      </w:pPr>
      <w:bookmarkStart w:id="12" w:name="_Hlk99804328"/>
      <w:r>
        <w:rPr>
          <w:rFonts w:ascii="Times New Roman" w:hAnsi="Times New Roman" w:cs="Times New Roman"/>
          <w:b/>
          <w:bCs/>
        </w:rPr>
        <w:t>3</w:t>
      </w:r>
      <w:r w:rsidR="00C459A8">
        <w:rPr>
          <w:rFonts w:ascii="Times New Roman" w:hAnsi="Times New Roman" w:cs="Times New Roman"/>
          <w:b/>
          <w:bCs/>
        </w:rPr>
        <w:t xml:space="preserve"> </w:t>
      </w:r>
      <w:r w:rsidR="00C459A8" w:rsidRPr="001F2855">
        <w:rPr>
          <w:rFonts w:ascii="Times New Roman" w:hAnsi="Times New Roman" w:cs="Times New Roman"/>
          <w:b/>
          <w:bCs/>
        </w:rPr>
        <w:t>pav.</w:t>
      </w:r>
      <w:r w:rsidR="00C459A8" w:rsidRPr="001F2855">
        <w:rPr>
          <w:rFonts w:ascii="Times New Roman" w:hAnsi="Times New Roman" w:cs="Times New Roman"/>
        </w:rPr>
        <w:t xml:space="preserve"> </w:t>
      </w:r>
      <w:r w:rsidR="00C459A8" w:rsidRPr="00C459A8">
        <w:rPr>
          <w:rFonts w:ascii="Times New Roman" w:hAnsi="Times New Roman" w:cs="Times New Roman"/>
          <w:b/>
          <w:bCs/>
        </w:rPr>
        <w:t>Mirtingumas nuo išorinių priežasčių (V00-Y98) 100 000 gyv. 2020 m.</w:t>
      </w:r>
      <w:r w:rsidR="00C459A8">
        <w:rPr>
          <w:rFonts w:ascii="Times New Roman" w:hAnsi="Times New Roman" w:cs="Times New Roman"/>
          <w:b/>
          <w:bCs/>
        </w:rPr>
        <w:t xml:space="preserve"> Lietuvoje</w:t>
      </w:r>
    </w:p>
    <w:p w14:paraId="6888A04F" w14:textId="22D98F91" w:rsidR="00C459A8" w:rsidRPr="001F2855" w:rsidRDefault="00C120D0" w:rsidP="00C459A8">
      <w:pPr>
        <w:jc w:val="center"/>
        <w:rPr>
          <w:rFonts w:ascii="Times New Roman" w:hAnsi="Times New Roman" w:cs="Times New Roman"/>
          <w:sz w:val="18"/>
          <w:szCs w:val="18"/>
        </w:rPr>
      </w:pPr>
      <w:r>
        <w:rPr>
          <w:rFonts w:ascii="Times New Roman" w:hAnsi="Times New Roman" w:cs="Times New Roman"/>
          <w:i/>
          <w:iCs/>
          <w:sz w:val="18"/>
          <w:szCs w:val="18"/>
        </w:rPr>
        <w:t>(</w:t>
      </w:r>
      <w:r w:rsidR="00C459A8" w:rsidRPr="001F2855">
        <w:rPr>
          <w:rFonts w:ascii="Times New Roman" w:hAnsi="Times New Roman" w:cs="Times New Roman"/>
          <w:i/>
          <w:iCs/>
          <w:sz w:val="18"/>
          <w:szCs w:val="18"/>
        </w:rPr>
        <w:t xml:space="preserve">Šaltinis: </w:t>
      </w:r>
      <w:r w:rsidR="00C459A8">
        <w:rPr>
          <w:rFonts w:ascii="Times New Roman" w:hAnsi="Times New Roman" w:cs="Times New Roman"/>
          <w:i/>
          <w:iCs/>
          <w:sz w:val="18"/>
          <w:szCs w:val="18"/>
        </w:rPr>
        <w:t>Visuomenės sveikatos stebėsenos informacinė sistema</w:t>
      </w:r>
      <w:r>
        <w:rPr>
          <w:rFonts w:ascii="Times New Roman" w:hAnsi="Times New Roman" w:cs="Times New Roman"/>
          <w:i/>
          <w:iCs/>
          <w:sz w:val="18"/>
          <w:szCs w:val="18"/>
        </w:rPr>
        <w:t>)</w:t>
      </w:r>
    </w:p>
    <w:bookmarkEnd w:id="12"/>
    <w:p w14:paraId="4C57965E" w14:textId="0F91E71C" w:rsidR="00B66B52" w:rsidRPr="00B66B52" w:rsidRDefault="0012584A" w:rsidP="006F1284">
      <w:pPr>
        <w:spacing w:line="276" w:lineRule="auto"/>
        <w:jc w:val="both"/>
      </w:pPr>
      <w:r>
        <w:rPr>
          <w:rFonts w:ascii="Times New Roman" w:hAnsi="Times New Roman" w:cs="Times New Roman"/>
          <w:sz w:val="24"/>
          <w:szCs w:val="24"/>
        </w:rPr>
        <w:t>2</w:t>
      </w:r>
      <w:r w:rsidRPr="00EB4A5A">
        <w:rPr>
          <w:rFonts w:ascii="Times New Roman" w:hAnsi="Times New Roman" w:cs="Times New Roman"/>
          <w:sz w:val="24"/>
          <w:szCs w:val="24"/>
        </w:rPr>
        <w:t>0</w:t>
      </w:r>
      <w:r>
        <w:rPr>
          <w:rFonts w:ascii="Times New Roman" w:hAnsi="Times New Roman" w:cs="Times New Roman"/>
          <w:sz w:val="24"/>
          <w:szCs w:val="24"/>
        </w:rPr>
        <w:t xml:space="preserve">20 </w:t>
      </w:r>
      <w:r w:rsidRPr="00EB4A5A">
        <w:rPr>
          <w:rFonts w:ascii="Times New Roman" w:hAnsi="Times New Roman" w:cs="Times New Roman"/>
          <w:sz w:val="24"/>
          <w:szCs w:val="24"/>
        </w:rPr>
        <w:t xml:space="preserve">m. </w:t>
      </w:r>
      <w:r>
        <w:rPr>
          <w:rFonts w:ascii="Times New Roman" w:hAnsi="Times New Roman" w:cs="Times New Roman"/>
          <w:sz w:val="24"/>
          <w:szCs w:val="24"/>
        </w:rPr>
        <w:t>Ukmergės</w:t>
      </w:r>
      <w:r w:rsidRPr="00EB4A5A">
        <w:rPr>
          <w:rFonts w:ascii="Times New Roman" w:hAnsi="Times New Roman" w:cs="Times New Roman"/>
          <w:sz w:val="24"/>
          <w:szCs w:val="24"/>
        </w:rPr>
        <w:t xml:space="preserve"> rajono savivaldybėje, dėl išorinių mirties priežasčių, mirė </w:t>
      </w:r>
      <w:r>
        <w:rPr>
          <w:rFonts w:ascii="Times New Roman" w:hAnsi="Times New Roman" w:cs="Times New Roman"/>
          <w:sz w:val="24"/>
          <w:szCs w:val="24"/>
        </w:rPr>
        <w:t>54</w:t>
      </w:r>
      <w:r w:rsidRPr="00EB4A5A">
        <w:rPr>
          <w:rFonts w:ascii="Times New Roman" w:hAnsi="Times New Roman" w:cs="Times New Roman"/>
          <w:sz w:val="24"/>
          <w:szCs w:val="24"/>
        </w:rPr>
        <w:t xml:space="preserve"> asmenys</w:t>
      </w:r>
      <w:r>
        <w:rPr>
          <w:rFonts w:ascii="Times New Roman" w:hAnsi="Times New Roman" w:cs="Times New Roman"/>
          <w:sz w:val="24"/>
          <w:szCs w:val="24"/>
        </w:rPr>
        <w:t xml:space="preserve"> (</w:t>
      </w:r>
      <w:r w:rsidRPr="00EB4A5A">
        <w:rPr>
          <w:rFonts w:ascii="Times New Roman" w:hAnsi="Times New Roman" w:cs="Times New Roman"/>
          <w:sz w:val="24"/>
          <w:szCs w:val="24"/>
        </w:rPr>
        <w:t>1</w:t>
      </w:r>
      <w:r>
        <w:rPr>
          <w:rFonts w:ascii="Times New Roman" w:hAnsi="Times New Roman" w:cs="Times New Roman"/>
          <w:sz w:val="24"/>
          <w:szCs w:val="24"/>
        </w:rPr>
        <w:t>6</w:t>
      </w:r>
      <w:r w:rsidRPr="00EB4A5A">
        <w:rPr>
          <w:rFonts w:ascii="Times New Roman" w:hAnsi="Times New Roman" w:cs="Times New Roman"/>
          <w:sz w:val="24"/>
          <w:szCs w:val="24"/>
        </w:rPr>
        <w:t>2,</w:t>
      </w:r>
      <w:r>
        <w:rPr>
          <w:rFonts w:ascii="Times New Roman" w:hAnsi="Times New Roman" w:cs="Times New Roman"/>
          <w:sz w:val="24"/>
          <w:szCs w:val="24"/>
        </w:rPr>
        <w:t>3</w:t>
      </w:r>
      <w:r w:rsidRPr="00EB4A5A">
        <w:rPr>
          <w:rFonts w:ascii="Times New Roman" w:hAnsi="Times New Roman" w:cs="Times New Roman"/>
          <w:sz w:val="24"/>
          <w:szCs w:val="24"/>
        </w:rPr>
        <w:t>/100 000 gyv.), iš jų dėl savižudybių mirė – 1</w:t>
      </w:r>
      <w:r>
        <w:rPr>
          <w:rFonts w:ascii="Times New Roman" w:hAnsi="Times New Roman" w:cs="Times New Roman"/>
          <w:sz w:val="24"/>
          <w:szCs w:val="24"/>
        </w:rPr>
        <w:t>0</w:t>
      </w:r>
      <w:r w:rsidRPr="00EB4A5A">
        <w:rPr>
          <w:rFonts w:ascii="Times New Roman" w:hAnsi="Times New Roman" w:cs="Times New Roman"/>
          <w:sz w:val="24"/>
          <w:szCs w:val="24"/>
        </w:rPr>
        <w:t xml:space="preserve">; dėl atsitiktinio paskendimo – </w:t>
      </w:r>
      <w:r>
        <w:rPr>
          <w:rFonts w:ascii="Times New Roman" w:hAnsi="Times New Roman" w:cs="Times New Roman"/>
          <w:sz w:val="24"/>
          <w:szCs w:val="24"/>
        </w:rPr>
        <w:t>3</w:t>
      </w:r>
      <w:r w:rsidRPr="00EB4A5A">
        <w:rPr>
          <w:rFonts w:ascii="Times New Roman" w:hAnsi="Times New Roman" w:cs="Times New Roman"/>
          <w:sz w:val="24"/>
          <w:szCs w:val="24"/>
        </w:rPr>
        <w:t>; dėl šalčio</w:t>
      </w:r>
      <w:r>
        <w:rPr>
          <w:rFonts w:ascii="Times New Roman" w:hAnsi="Times New Roman" w:cs="Times New Roman"/>
          <w:sz w:val="24"/>
          <w:szCs w:val="24"/>
        </w:rPr>
        <w:t xml:space="preserve"> </w:t>
      </w:r>
      <w:r w:rsidRPr="00EB4A5A">
        <w:rPr>
          <w:rFonts w:ascii="Times New Roman" w:hAnsi="Times New Roman" w:cs="Times New Roman"/>
          <w:sz w:val="24"/>
          <w:szCs w:val="24"/>
        </w:rPr>
        <w:t xml:space="preserve">poveikio – 3; dėl nužudymo – </w:t>
      </w:r>
      <w:r>
        <w:rPr>
          <w:rFonts w:ascii="Times New Roman" w:hAnsi="Times New Roman" w:cs="Times New Roman"/>
          <w:sz w:val="24"/>
          <w:szCs w:val="24"/>
        </w:rPr>
        <w:t>1</w:t>
      </w:r>
      <w:r w:rsidRPr="00EB4A5A">
        <w:rPr>
          <w:rFonts w:ascii="Times New Roman" w:hAnsi="Times New Roman" w:cs="Times New Roman"/>
          <w:sz w:val="24"/>
          <w:szCs w:val="24"/>
        </w:rPr>
        <w:t>; dėl apsinuodijimo alkoholiu –</w:t>
      </w:r>
      <w:r>
        <w:rPr>
          <w:rFonts w:ascii="Times New Roman" w:hAnsi="Times New Roman" w:cs="Times New Roman"/>
          <w:sz w:val="24"/>
          <w:szCs w:val="24"/>
        </w:rPr>
        <w:t>3</w:t>
      </w:r>
      <w:r w:rsidRPr="00EB4A5A">
        <w:rPr>
          <w:rFonts w:ascii="Times New Roman" w:hAnsi="Times New Roman" w:cs="Times New Roman"/>
          <w:sz w:val="24"/>
          <w:szCs w:val="24"/>
        </w:rPr>
        <w:t xml:space="preserve">; dėl transporto įvykių – </w:t>
      </w:r>
      <w:r>
        <w:rPr>
          <w:rFonts w:ascii="Times New Roman" w:hAnsi="Times New Roman" w:cs="Times New Roman"/>
          <w:sz w:val="24"/>
          <w:szCs w:val="24"/>
        </w:rPr>
        <w:t>2, dėl nukritimų - 20</w:t>
      </w:r>
      <w:r w:rsidRPr="00EB4A5A">
        <w:rPr>
          <w:rFonts w:ascii="Times New Roman" w:hAnsi="Times New Roman" w:cs="Times New Roman"/>
          <w:sz w:val="24"/>
          <w:szCs w:val="24"/>
        </w:rPr>
        <w:t xml:space="preserve"> gyventoj</w:t>
      </w:r>
      <w:r>
        <w:rPr>
          <w:rFonts w:ascii="Times New Roman" w:hAnsi="Times New Roman" w:cs="Times New Roman"/>
          <w:sz w:val="24"/>
          <w:szCs w:val="24"/>
        </w:rPr>
        <w:t>ų</w:t>
      </w:r>
      <w:r w:rsidR="005A608E">
        <w:rPr>
          <w:rFonts w:ascii="Times New Roman" w:hAnsi="Times New Roman" w:cs="Times New Roman"/>
          <w:sz w:val="24"/>
          <w:szCs w:val="24"/>
        </w:rPr>
        <w:t>, dėl kitų išorinių priežasčių – 12.</w:t>
      </w:r>
      <w:r w:rsidR="00C92769">
        <w:rPr>
          <w:rFonts w:ascii="Times New Roman" w:hAnsi="Times New Roman" w:cs="Times New Roman"/>
          <w:sz w:val="24"/>
          <w:szCs w:val="24"/>
        </w:rPr>
        <w:t xml:space="preserve"> </w:t>
      </w:r>
      <w:r w:rsidR="00C92769" w:rsidRPr="00C92769">
        <w:rPr>
          <w:rFonts w:ascii="Times New Roman" w:hAnsi="Times New Roman" w:cs="Times New Roman"/>
          <w:sz w:val="24"/>
          <w:szCs w:val="24"/>
        </w:rPr>
        <w:t>Analizuojant</w:t>
      </w:r>
      <w:r w:rsidR="00451CCD">
        <w:rPr>
          <w:rFonts w:ascii="Times New Roman" w:hAnsi="Times New Roman" w:cs="Times New Roman"/>
          <w:sz w:val="24"/>
          <w:szCs w:val="24"/>
        </w:rPr>
        <w:t xml:space="preserve"> trijų metų Ukmergės rajono</w:t>
      </w:r>
      <w:r w:rsidR="00C92769" w:rsidRPr="00C92769">
        <w:rPr>
          <w:rFonts w:ascii="Times New Roman" w:hAnsi="Times New Roman" w:cs="Times New Roman"/>
          <w:sz w:val="24"/>
          <w:szCs w:val="24"/>
        </w:rPr>
        <w:t xml:space="preserve"> mirusiųjų rodiklius dėl išorinių mirties priežasčių</w:t>
      </w:r>
      <w:r w:rsidR="00451CCD">
        <w:rPr>
          <w:rFonts w:ascii="Times New Roman" w:hAnsi="Times New Roman" w:cs="Times New Roman"/>
          <w:sz w:val="24"/>
          <w:szCs w:val="24"/>
        </w:rPr>
        <w:t xml:space="preserve"> (</w:t>
      </w:r>
      <w:r w:rsidR="00C4328D">
        <w:rPr>
          <w:rFonts w:ascii="Times New Roman" w:hAnsi="Times New Roman" w:cs="Times New Roman"/>
          <w:sz w:val="24"/>
          <w:szCs w:val="24"/>
        </w:rPr>
        <w:t>4</w:t>
      </w:r>
      <w:r w:rsidR="00451CCD">
        <w:rPr>
          <w:rFonts w:ascii="Times New Roman" w:hAnsi="Times New Roman" w:cs="Times New Roman"/>
          <w:sz w:val="24"/>
          <w:szCs w:val="24"/>
        </w:rPr>
        <w:t xml:space="preserve"> pav.)</w:t>
      </w:r>
      <w:r w:rsidR="00C92769" w:rsidRPr="00C92769">
        <w:rPr>
          <w:rFonts w:ascii="Times New Roman" w:hAnsi="Times New Roman" w:cs="Times New Roman"/>
          <w:sz w:val="24"/>
          <w:szCs w:val="24"/>
        </w:rPr>
        <w:t xml:space="preserve">, matome, kad daugiausiai miršta dėl </w:t>
      </w:r>
      <w:r w:rsidR="00C92769">
        <w:rPr>
          <w:rFonts w:ascii="Times New Roman" w:hAnsi="Times New Roman" w:cs="Times New Roman"/>
          <w:sz w:val="24"/>
          <w:szCs w:val="24"/>
        </w:rPr>
        <w:t>nukritimų</w:t>
      </w:r>
      <w:r w:rsidR="00C92769" w:rsidRPr="00C92769">
        <w:rPr>
          <w:rFonts w:ascii="Times New Roman" w:hAnsi="Times New Roman" w:cs="Times New Roman"/>
          <w:sz w:val="24"/>
          <w:szCs w:val="24"/>
        </w:rPr>
        <w:t xml:space="preserve">, todėl </w:t>
      </w:r>
      <w:r w:rsidR="00451CCD">
        <w:rPr>
          <w:rFonts w:ascii="Times New Roman" w:hAnsi="Times New Roman" w:cs="Times New Roman"/>
          <w:sz w:val="24"/>
          <w:szCs w:val="24"/>
        </w:rPr>
        <w:t>mirtingumo nuo nukritimo</w:t>
      </w:r>
      <w:r w:rsidR="00C92769" w:rsidRPr="00C92769">
        <w:rPr>
          <w:rFonts w:ascii="Times New Roman" w:hAnsi="Times New Roman" w:cs="Times New Roman"/>
          <w:sz w:val="24"/>
          <w:szCs w:val="24"/>
        </w:rPr>
        <w:t xml:space="preserve"> rodikl</w:t>
      </w:r>
      <w:r w:rsidR="00451CCD">
        <w:rPr>
          <w:rFonts w:ascii="Times New Roman" w:hAnsi="Times New Roman" w:cs="Times New Roman"/>
          <w:sz w:val="24"/>
          <w:szCs w:val="24"/>
        </w:rPr>
        <w:t>į</w:t>
      </w:r>
      <w:r w:rsidR="00C92769" w:rsidRPr="00C92769">
        <w:rPr>
          <w:rFonts w:ascii="Times New Roman" w:hAnsi="Times New Roman" w:cs="Times New Roman"/>
          <w:sz w:val="24"/>
          <w:szCs w:val="24"/>
        </w:rPr>
        <w:t xml:space="preserve"> paanalizuosime plačiau kitame skyriuje „2 prioritetinė problema“. Taip pat reikia atkreipti dėmesį į mirties priežastis dėl </w:t>
      </w:r>
      <w:r w:rsidR="00451CCD">
        <w:rPr>
          <w:rFonts w:ascii="Times New Roman" w:hAnsi="Times New Roman" w:cs="Times New Roman"/>
          <w:sz w:val="24"/>
          <w:szCs w:val="24"/>
        </w:rPr>
        <w:t>savižudybių</w:t>
      </w:r>
      <w:r w:rsidR="00C92769" w:rsidRPr="00C92769">
        <w:rPr>
          <w:rFonts w:ascii="Times New Roman" w:hAnsi="Times New Roman" w:cs="Times New Roman"/>
          <w:sz w:val="24"/>
          <w:szCs w:val="24"/>
        </w:rPr>
        <w:t>, nes ši</w:t>
      </w:r>
      <w:r w:rsidR="00451CCD">
        <w:rPr>
          <w:rFonts w:ascii="Times New Roman" w:hAnsi="Times New Roman" w:cs="Times New Roman"/>
          <w:sz w:val="24"/>
          <w:szCs w:val="24"/>
        </w:rPr>
        <w:t>s</w:t>
      </w:r>
      <w:r w:rsidR="00C92769" w:rsidRPr="00C92769">
        <w:rPr>
          <w:rFonts w:ascii="Times New Roman" w:hAnsi="Times New Roman" w:cs="Times New Roman"/>
          <w:sz w:val="24"/>
          <w:szCs w:val="24"/>
        </w:rPr>
        <w:t xml:space="preserve"> rodikli</w:t>
      </w:r>
      <w:r w:rsidR="00451CCD">
        <w:rPr>
          <w:rFonts w:ascii="Times New Roman" w:hAnsi="Times New Roman" w:cs="Times New Roman"/>
          <w:sz w:val="24"/>
          <w:szCs w:val="24"/>
        </w:rPr>
        <w:t>s yra 1,39 karto didesnis už Lietuvos vidurkio rodiklį</w:t>
      </w:r>
      <w:r w:rsidR="00C92769" w:rsidRPr="00C92769">
        <w:rPr>
          <w:rFonts w:ascii="Times New Roman" w:hAnsi="Times New Roman" w:cs="Times New Roman"/>
          <w:sz w:val="24"/>
          <w:szCs w:val="24"/>
        </w:rPr>
        <w:t>.</w:t>
      </w:r>
    </w:p>
    <w:p w14:paraId="3B860E46" w14:textId="03ACB287" w:rsidR="0008525C" w:rsidRPr="00963170" w:rsidRDefault="00C92769" w:rsidP="00C92769">
      <w:pPr>
        <w:jc w:val="center"/>
        <w:rPr>
          <w:rFonts w:ascii="Times New Roman" w:hAnsi="Times New Roman" w:cs="Times New Roman"/>
        </w:rPr>
      </w:pPr>
      <w:r>
        <w:rPr>
          <w:noProof/>
          <w:lang w:eastAsia="lt-LT"/>
        </w:rPr>
        <w:drawing>
          <wp:inline distT="0" distB="0" distL="0" distR="0" wp14:anchorId="13498EDB" wp14:editId="1D086ED9">
            <wp:extent cx="5570220" cy="2758440"/>
            <wp:effectExtent l="0" t="0" r="11430" b="3810"/>
            <wp:docPr id="7" name="Diagrama 7">
              <a:extLst xmlns:a="http://schemas.openxmlformats.org/drawingml/2006/main">
                <a:ext uri="{FF2B5EF4-FFF2-40B4-BE49-F238E27FC236}">
                  <a16:creationId xmlns:a16="http://schemas.microsoft.com/office/drawing/2014/main" id="{C7426E68-9DB7-4E75-8338-39345C0E54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47845786" w14:textId="2AD65278" w:rsidR="00C92769" w:rsidRPr="00C92769" w:rsidRDefault="00C4328D" w:rsidP="00C120D0">
      <w:pPr>
        <w:spacing w:after="0"/>
        <w:jc w:val="center"/>
        <w:rPr>
          <w:rFonts w:ascii="Times New Roman" w:hAnsi="Times New Roman" w:cs="Times New Roman"/>
          <w:b/>
          <w:bCs/>
        </w:rPr>
      </w:pPr>
      <w:r>
        <w:rPr>
          <w:rFonts w:ascii="Times New Roman" w:hAnsi="Times New Roman" w:cs="Times New Roman"/>
          <w:b/>
          <w:bCs/>
        </w:rPr>
        <w:t>4</w:t>
      </w:r>
      <w:r w:rsidR="00C92769" w:rsidRPr="00C92769">
        <w:rPr>
          <w:rFonts w:ascii="Times New Roman" w:hAnsi="Times New Roman" w:cs="Times New Roman"/>
          <w:b/>
          <w:bCs/>
        </w:rPr>
        <w:t xml:space="preserve"> pav. Išorinės mirties priežastys </w:t>
      </w:r>
      <w:r w:rsidR="00C92769">
        <w:rPr>
          <w:rFonts w:ascii="Times New Roman" w:hAnsi="Times New Roman" w:cs="Times New Roman"/>
          <w:b/>
          <w:bCs/>
        </w:rPr>
        <w:t>Ukmergės</w:t>
      </w:r>
      <w:r w:rsidR="00C92769" w:rsidRPr="00C92769">
        <w:rPr>
          <w:rFonts w:ascii="Times New Roman" w:hAnsi="Times New Roman" w:cs="Times New Roman"/>
          <w:b/>
          <w:bCs/>
        </w:rPr>
        <w:t xml:space="preserve"> r. sav. 201</w:t>
      </w:r>
      <w:r w:rsidR="00C92769">
        <w:rPr>
          <w:rFonts w:ascii="Times New Roman" w:hAnsi="Times New Roman" w:cs="Times New Roman"/>
          <w:b/>
          <w:bCs/>
        </w:rPr>
        <w:t>8</w:t>
      </w:r>
      <w:r w:rsidR="00C92769" w:rsidRPr="00C92769">
        <w:rPr>
          <w:rFonts w:ascii="Times New Roman" w:hAnsi="Times New Roman" w:cs="Times New Roman"/>
          <w:b/>
          <w:bCs/>
        </w:rPr>
        <w:t>-20</w:t>
      </w:r>
      <w:r w:rsidR="00C92769">
        <w:rPr>
          <w:rFonts w:ascii="Times New Roman" w:hAnsi="Times New Roman" w:cs="Times New Roman"/>
          <w:b/>
          <w:bCs/>
        </w:rPr>
        <w:t>20</w:t>
      </w:r>
      <w:r w:rsidR="00C92769" w:rsidRPr="00C92769">
        <w:rPr>
          <w:rFonts w:ascii="Times New Roman" w:hAnsi="Times New Roman" w:cs="Times New Roman"/>
          <w:b/>
          <w:bCs/>
        </w:rPr>
        <w:t xml:space="preserve"> m., </w:t>
      </w:r>
      <w:proofErr w:type="spellStart"/>
      <w:r w:rsidR="00C92769" w:rsidRPr="00C92769">
        <w:rPr>
          <w:rFonts w:ascii="Times New Roman" w:hAnsi="Times New Roman" w:cs="Times New Roman"/>
          <w:b/>
          <w:bCs/>
        </w:rPr>
        <w:t>abs</w:t>
      </w:r>
      <w:proofErr w:type="spellEnd"/>
      <w:r w:rsidR="00C92769" w:rsidRPr="00C92769">
        <w:rPr>
          <w:rFonts w:ascii="Times New Roman" w:hAnsi="Times New Roman" w:cs="Times New Roman"/>
          <w:b/>
          <w:bCs/>
        </w:rPr>
        <w:t>. sk.</w:t>
      </w:r>
    </w:p>
    <w:p w14:paraId="7975489E" w14:textId="3D8F1E9E" w:rsidR="00451CCD" w:rsidRDefault="00C120D0" w:rsidP="00FF5523">
      <w:pPr>
        <w:jc w:val="center"/>
        <w:rPr>
          <w:rFonts w:ascii="Times New Roman" w:hAnsi="Times New Roman" w:cs="Times New Roman"/>
          <w:i/>
          <w:iCs/>
          <w:sz w:val="18"/>
          <w:szCs w:val="18"/>
        </w:rPr>
      </w:pPr>
      <w:r>
        <w:rPr>
          <w:rFonts w:ascii="Times New Roman" w:hAnsi="Times New Roman" w:cs="Times New Roman"/>
          <w:i/>
          <w:iCs/>
          <w:sz w:val="18"/>
          <w:szCs w:val="18"/>
        </w:rPr>
        <w:t>(</w:t>
      </w:r>
      <w:r w:rsidR="00C92769" w:rsidRPr="00C92769">
        <w:rPr>
          <w:rFonts w:ascii="Times New Roman" w:hAnsi="Times New Roman" w:cs="Times New Roman"/>
          <w:i/>
          <w:iCs/>
          <w:sz w:val="18"/>
          <w:szCs w:val="18"/>
        </w:rPr>
        <w:t>Šaltinis – Higienos institutas</w:t>
      </w:r>
      <w:r>
        <w:rPr>
          <w:rFonts w:ascii="Times New Roman" w:hAnsi="Times New Roman" w:cs="Times New Roman"/>
          <w:i/>
          <w:iCs/>
          <w:sz w:val="18"/>
          <w:szCs w:val="18"/>
        </w:rPr>
        <w:t>)</w:t>
      </w:r>
    </w:p>
    <w:p w14:paraId="735E1527" w14:textId="0A62A848" w:rsidR="00FF5523" w:rsidRDefault="00FF5523" w:rsidP="006F1284">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Analizuojant 2020 m. Ukmergės savivaldybės mirtingumo nuo išorinių priežasčių pasiskirstymą pagal amžių matome, kad daugiausia dėl šių priežasčių miršta 65+ amžiaus gyventojai - 283,5/100 000 gyv. (Lietuvos rodiklis - 178,2/100 000 gyv.), 45 – 64 metų – 242,9/100 000 gyv. (Lietuvos – 117,4/100 000 gyv.), 18 – 44 metų </w:t>
      </w:r>
      <w:r w:rsidR="00BA0D2F">
        <w:rPr>
          <w:rFonts w:ascii="Times New Roman" w:hAnsi="Times New Roman" w:cs="Times New Roman"/>
          <w:sz w:val="24"/>
          <w:szCs w:val="24"/>
        </w:rPr>
        <w:t>–</w:t>
      </w:r>
      <w:r>
        <w:rPr>
          <w:rFonts w:ascii="Times New Roman" w:hAnsi="Times New Roman" w:cs="Times New Roman"/>
          <w:sz w:val="24"/>
          <w:szCs w:val="24"/>
        </w:rPr>
        <w:t xml:space="preserve"> </w:t>
      </w:r>
      <w:r w:rsidR="00BA0D2F">
        <w:rPr>
          <w:rFonts w:ascii="Times New Roman" w:hAnsi="Times New Roman" w:cs="Times New Roman"/>
          <w:sz w:val="24"/>
          <w:szCs w:val="24"/>
        </w:rPr>
        <w:t>43,5/100 000 gyv. (Lietuvos – 56,5/100 000 gyv.), 0 – 17 metų – 19/100 000 gyv. (Lietuvos – 7,6/100 000 gyv.) (</w:t>
      </w:r>
      <w:r w:rsidR="00C4328D">
        <w:rPr>
          <w:rFonts w:ascii="Times New Roman" w:hAnsi="Times New Roman" w:cs="Times New Roman"/>
          <w:sz w:val="24"/>
          <w:szCs w:val="24"/>
        </w:rPr>
        <w:t>5</w:t>
      </w:r>
      <w:r w:rsidR="00BA0D2F">
        <w:rPr>
          <w:rFonts w:ascii="Times New Roman" w:hAnsi="Times New Roman" w:cs="Times New Roman"/>
          <w:sz w:val="24"/>
          <w:szCs w:val="24"/>
        </w:rPr>
        <w:t xml:space="preserve"> pav.)</w:t>
      </w:r>
      <w:r w:rsidR="006F1284">
        <w:rPr>
          <w:rFonts w:ascii="Times New Roman" w:hAnsi="Times New Roman" w:cs="Times New Roman"/>
          <w:sz w:val="24"/>
          <w:szCs w:val="24"/>
        </w:rPr>
        <w:t>.</w:t>
      </w:r>
    </w:p>
    <w:p w14:paraId="714E0D34" w14:textId="4EC9F3AD" w:rsidR="00BA0D2F" w:rsidRPr="00FF5523" w:rsidRDefault="00BA0D2F" w:rsidP="00BA0D2F">
      <w:pPr>
        <w:jc w:val="center"/>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34960585" wp14:editId="6CCA02D9">
            <wp:extent cx="6176257" cy="2089150"/>
            <wp:effectExtent l="0" t="0" r="0" b="6350"/>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aveikslėlis 15"/>
                    <pic:cNvPicPr/>
                  </pic:nvPicPr>
                  <pic:blipFill>
                    <a:blip r:embed="rId79" cstate="print">
                      <a:extLst>
                        <a:ext uri="{28A0092B-C50C-407E-A947-70E740481C1C}">
                          <a14:useLocalDpi xmlns:a14="http://schemas.microsoft.com/office/drawing/2010/main" val="0"/>
                        </a:ext>
                      </a:extLst>
                    </a:blip>
                    <a:stretch>
                      <a:fillRect/>
                    </a:stretch>
                  </pic:blipFill>
                  <pic:spPr>
                    <a:xfrm>
                      <a:off x="0" y="0"/>
                      <a:ext cx="6181617" cy="2090963"/>
                    </a:xfrm>
                    <a:prstGeom prst="rect">
                      <a:avLst/>
                    </a:prstGeom>
                  </pic:spPr>
                </pic:pic>
              </a:graphicData>
            </a:graphic>
          </wp:inline>
        </w:drawing>
      </w:r>
    </w:p>
    <w:p w14:paraId="2B6CE58E" w14:textId="3C1B4515" w:rsidR="00BA0D2F" w:rsidRDefault="00C4328D" w:rsidP="00C120D0">
      <w:pPr>
        <w:spacing w:after="0"/>
        <w:jc w:val="center"/>
        <w:rPr>
          <w:rFonts w:ascii="Times New Roman" w:hAnsi="Times New Roman" w:cs="Times New Roman"/>
          <w:b/>
          <w:bCs/>
        </w:rPr>
      </w:pPr>
      <w:bookmarkStart w:id="13" w:name="_Hlk99819339"/>
      <w:r>
        <w:rPr>
          <w:rFonts w:ascii="Times New Roman" w:hAnsi="Times New Roman" w:cs="Times New Roman"/>
          <w:b/>
          <w:bCs/>
        </w:rPr>
        <w:t>5</w:t>
      </w:r>
      <w:r w:rsidR="00BA0D2F">
        <w:rPr>
          <w:rFonts w:ascii="Times New Roman" w:hAnsi="Times New Roman" w:cs="Times New Roman"/>
          <w:b/>
          <w:bCs/>
        </w:rPr>
        <w:t xml:space="preserve"> </w:t>
      </w:r>
      <w:r w:rsidR="00BA0D2F" w:rsidRPr="001F2855">
        <w:rPr>
          <w:rFonts w:ascii="Times New Roman" w:hAnsi="Times New Roman" w:cs="Times New Roman"/>
          <w:b/>
          <w:bCs/>
        </w:rPr>
        <w:t>pav.</w:t>
      </w:r>
      <w:r w:rsidR="00BA0D2F" w:rsidRPr="001F2855">
        <w:rPr>
          <w:rFonts w:ascii="Times New Roman" w:hAnsi="Times New Roman" w:cs="Times New Roman"/>
        </w:rPr>
        <w:t xml:space="preserve"> </w:t>
      </w:r>
      <w:r w:rsidR="00BA0D2F" w:rsidRPr="00C459A8">
        <w:rPr>
          <w:rFonts w:ascii="Times New Roman" w:hAnsi="Times New Roman" w:cs="Times New Roman"/>
          <w:b/>
          <w:bCs/>
        </w:rPr>
        <w:t>Mirtingum</w:t>
      </w:r>
      <w:r w:rsidR="00BA0D2F">
        <w:rPr>
          <w:rFonts w:ascii="Times New Roman" w:hAnsi="Times New Roman" w:cs="Times New Roman"/>
          <w:b/>
          <w:bCs/>
        </w:rPr>
        <w:t>as</w:t>
      </w:r>
      <w:r w:rsidR="00BA0D2F" w:rsidRPr="00C459A8">
        <w:rPr>
          <w:rFonts w:ascii="Times New Roman" w:hAnsi="Times New Roman" w:cs="Times New Roman"/>
          <w:b/>
          <w:bCs/>
        </w:rPr>
        <w:t xml:space="preserve"> nuo išorinių priežasčių (V00-Y98) 100 000 gyv. 2020 m.</w:t>
      </w:r>
      <w:r w:rsidR="00BA0D2F">
        <w:rPr>
          <w:rFonts w:ascii="Times New Roman" w:hAnsi="Times New Roman" w:cs="Times New Roman"/>
          <w:b/>
          <w:bCs/>
        </w:rPr>
        <w:t xml:space="preserve"> pagal amžių Ukmergės r. savivaldybėje</w:t>
      </w:r>
    </w:p>
    <w:p w14:paraId="02AFC86B" w14:textId="49931AC4" w:rsidR="00BA0D2F" w:rsidRPr="001F2855" w:rsidRDefault="00C120D0" w:rsidP="00BA0D2F">
      <w:pPr>
        <w:jc w:val="center"/>
        <w:rPr>
          <w:rFonts w:ascii="Times New Roman" w:hAnsi="Times New Roman" w:cs="Times New Roman"/>
          <w:sz w:val="18"/>
          <w:szCs w:val="18"/>
        </w:rPr>
      </w:pPr>
      <w:r>
        <w:rPr>
          <w:rFonts w:ascii="Times New Roman" w:hAnsi="Times New Roman" w:cs="Times New Roman"/>
          <w:i/>
          <w:iCs/>
          <w:sz w:val="18"/>
          <w:szCs w:val="18"/>
        </w:rPr>
        <w:t>(</w:t>
      </w:r>
      <w:r w:rsidR="00BA0D2F" w:rsidRPr="001F2855">
        <w:rPr>
          <w:rFonts w:ascii="Times New Roman" w:hAnsi="Times New Roman" w:cs="Times New Roman"/>
          <w:i/>
          <w:iCs/>
          <w:sz w:val="18"/>
          <w:szCs w:val="18"/>
        </w:rPr>
        <w:t xml:space="preserve">Šaltinis: </w:t>
      </w:r>
      <w:r w:rsidR="00BA0D2F">
        <w:rPr>
          <w:rFonts w:ascii="Times New Roman" w:hAnsi="Times New Roman" w:cs="Times New Roman"/>
          <w:i/>
          <w:iCs/>
          <w:sz w:val="18"/>
          <w:szCs w:val="18"/>
        </w:rPr>
        <w:t>Visuomenės sveikatos stebėsenos informacinė sistema</w:t>
      </w:r>
      <w:r>
        <w:rPr>
          <w:rFonts w:ascii="Times New Roman" w:hAnsi="Times New Roman" w:cs="Times New Roman"/>
          <w:i/>
          <w:iCs/>
          <w:sz w:val="18"/>
          <w:szCs w:val="18"/>
        </w:rPr>
        <w:t>)</w:t>
      </w:r>
    </w:p>
    <w:bookmarkEnd w:id="13"/>
    <w:p w14:paraId="5CCBA202" w14:textId="3A44CE78" w:rsidR="0008525C" w:rsidRPr="007306EA" w:rsidRDefault="007306EA" w:rsidP="006F1284">
      <w:pPr>
        <w:spacing w:line="276" w:lineRule="auto"/>
        <w:jc w:val="both"/>
        <w:rPr>
          <w:rFonts w:ascii="Times New Roman" w:hAnsi="Times New Roman" w:cs="Times New Roman"/>
          <w:sz w:val="24"/>
          <w:szCs w:val="24"/>
        </w:rPr>
      </w:pPr>
      <w:r w:rsidRPr="007306EA">
        <w:rPr>
          <w:rFonts w:ascii="Times New Roman" w:hAnsi="Times New Roman" w:cs="Times New Roman"/>
          <w:sz w:val="24"/>
          <w:szCs w:val="24"/>
        </w:rPr>
        <w:t xml:space="preserve">Apibendrinant galima teigti, kad </w:t>
      </w:r>
      <w:r>
        <w:rPr>
          <w:rFonts w:ascii="Times New Roman" w:hAnsi="Times New Roman" w:cs="Times New Roman"/>
          <w:sz w:val="24"/>
          <w:szCs w:val="24"/>
        </w:rPr>
        <w:t xml:space="preserve">Ukmergės rajono savivaldybėje </w:t>
      </w:r>
      <w:r w:rsidRPr="007306EA">
        <w:rPr>
          <w:rFonts w:ascii="Times New Roman" w:hAnsi="Times New Roman" w:cs="Times New Roman"/>
          <w:sz w:val="24"/>
          <w:szCs w:val="24"/>
        </w:rPr>
        <w:t>nuo 201</w:t>
      </w:r>
      <w:r>
        <w:rPr>
          <w:rFonts w:ascii="Times New Roman" w:hAnsi="Times New Roman" w:cs="Times New Roman"/>
          <w:sz w:val="24"/>
          <w:szCs w:val="24"/>
        </w:rPr>
        <w:t>1</w:t>
      </w:r>
      <w:r w:rsidRPr="007306EA">
        <w:rPr>
          <w:rFonts w:ascii="Times New Roman" w:hAnsi="Times New Roman" w:cs="Times New Roman"/>
          <w:sz w:val="24"/>
          <w:szCs w:val="24"/>
        </w:rPr>
        <w:t xml:space="preserve"> m. stebim</w:t>
      </w:r>
      <w:r>
        <w:rPr>
          <w:rFonts w:ascii="Times New Roman" w:hAnsi="Times New Roman" w:cs="Times New Roman"/>
          <w:sz w:val="24"/>
          <w:szCs w:val="24"/>
        </w:rPr>
        <w:t>as</w:t>
      </w:r>
      <w:r w:rsidRPr="007306EA">
        <w:rPr>
          <w:rFonts w:ascii="Times New Roman" w:hAnsi="Times New Roman" w:cs="Times New Roman"/>
          <w:sz w:val="24"/>
          <w:szCs w:val="24"/>
        </w:rPr>
        <w:t xml:space="preserve"> aukšt</w:t>
      </w:r>
      <w:r>
        <w:rPr>
          <w:rFonts w:ascii="Times New Roman" w:hAnsi="Times New Roman" w:cs="Times New Roman"/>
          <w:sz w:val="24"/>
          <w:szCs w:val="24"/>
        </w:rPr>
        <w:t>as</w:t>
      </w:r>
      <w:r w:rsidRPr="007306EA">
        <w:rPr>
          <w:rFonts w:ascii="Times New Roman" w:hAnsi="Times New Roman" w:cs="Times New Roman"/>
          <w:sz w:val="24"/>
          <w:szCs w:val="24"/>
        </w:rPr>
        <w:t xml:space="preserve"> mirtin</w:t>
      </w:r>
      <w:r>
        <w:rPr>
          <w:rFonts w:ascii="Times New Roman" w:hAnsi="Times New Roman" w:cs="Times New Roman"/>
          <w:sz w:val="24"/>
          <w:szCs w:val="24"/>
        </w:rPr>
        <w:t>gumo</w:t>
      </w:r>
      <w:r w:rsidRPr="007306EA">
        <w:rPr>
          <w:rFonts w:ascii="Times New Roman" w:hAnsi="Times New Roman" w:cs="Times New Roman"/>
          <w:sz w:val="24"/>
          <w:szCs w:val="24"/>
        </w:rPr>
        <w:t xml:space="preserve"> </w:t>
      </w:r>
      <w:r>
        <w:rPr>
          <w:rFonts w:ascii="Times New Roman" w:hAnsi="Times New Roman" w:cs="Times New Roman"/>
          <w:sz w:val="24"/>
          <w:szCs w:val="24"/>
        </w:rPr>
        <w:t>nuo išorinių priežasčių (V00-Y98)</w:t>
      </w:r>
      <w:r w:rsidRPr="007306EA">
        <w:rPr>
          <w:rFonts w:ascii="Times New Roman" w:hAnsi="Times New Roman" w:cs="Times New Roman"/>
          <w:sz w:val="24"/>
          <w:szCs w:val="24"/>
        </w:rPr>
        <w:t xml:space="preserve"> rodikli</w:t>
      </w:r>
      <w:r>
        <w:rPr>
          <w:rFonts w:ascii="Times New Roman" w:hAnsi="Times New Roman" w:cs="Times New Roman"/>
          <w:sz w:val="24"/>
          <w:szCs w:val="24"/>
        </w:rPr>
        <w:t>s</w:t>
      </w:r>
      <w:r w:rsidR="008977A7">
        <w:rPr>
          <w:rFonts w:ascii="Times New Roman" w:hAnsi="Times New Roman" w:cs="Times New Roman"/>
          <w:sz w:val="24"/>
          <w:szCs w:val="24"/>
        </w:rPr>
        <w:t>, kuris 2020 m. net 1,8 karto viršijo Lietuvos vidurkį.</w:t>
      </w:r>
    </w:p>
    <w:p w14:paraId="33DA765C" w14:textId="5EFB871B" w:rsidR="0008525C" w:rsidRPr="00963170" w:rsidRDefault="0008525C" w:rsidP="00963170">
      <w:pPr>
        <w:jc w:val="both"/>
        <w:rPr>
          <w:rFonts w:ascii="Times New Roman" w:hAnsi="Times New Roman" w:cs="Times New Roman"/>
        </w:rPr>
      </w:pPr>
    </w:p>
    <w:p w14:paraId="1C642306" w14:textId="114F3136" w:rsidR="008977A7" w:rsidRDefault="000A3278" w:rsidP="00EA4AD3">
      <w:pPr>
        <w:pStyle w:val="Antrat3"/>
        <w:rPr>
          <w:rFonts w:ascii="Times New Roman" w:hAnsi="Times New Roman" w:cs="Times New Roman"/>
          <w:b/>
          <w:color w:val="auto"/>
        </w:rPr>
      </w:pPr>
      <w:bookmarkStart w:id="14" w:name="_Toc99910945"/>
      <w:r w:rsidRPr="00EA4AD3">
        <w:rPr>
          <w:rFonts w:ascii="Times New Roman" w:hAnsi="Times New Roman" w:cs="Times New Roman"/>
          <w:b/>
          <w:color w:val="auto"/>
        </w:rPr>
        <w:t>2-a prioritetinė problema</w:t>
      </w:r>
      <w:r>
        <w:rPr>
          <w:rFonts w:ascii="Times New Roman" w:hAnsi="Times New Roman" w:cs="Times New Roman"/>
          <w:b/>
          <w:color w:val="auto"/>
        </w:rPr>
        <w:t>. M</w:t>
      </w:r>
      <w:r w:rsidRPr="00EA4AD3">
        <w:rPr>
          <w:rFonts w:ascii="Times New Roman" w:hAnsi="Times New Roman" w:cs="Times New Roman"/>
          <w:b/>
          <w:color w:val="auto"/>
        </w:rPr>
        <w:t>irtingumas</w:t>
      </w:r>
      <w:r w:rsidR="007F28B9">
        <w:rPr>
          <w:rFonts w:ascii="Times New Roman" w:hAnsi="Times New Roman" w:cs="Times New Roman"/>
          <w:b/>
          <w:color w:val="auto"/>
        </w:rPr>
        <w:t>/standartizuotas mirtingumas</w:t>
      </w:r>
      <w:r w:rsidRPr="00EA4AD3">
        <w:rPr>
          <w:rFonts w:ascii="Times New Roman" w:hAnsi="Times New Roman" w:cs="Times New Roman"/>
          <w:b/>
          <w:color w:val="auto"/>
        </w:rPr>
        <w:t xml:space="preserve"> </w:t>
      </w:r>
      <w:r w:rsidR="007561CD">
        <w:rPr>
          <w:rFonts w:ascii="Times New Roman" w:hAnsi="Times New Roman" w:cs="Times New Roman"/>
          <w:b/>
          <w:color w:val="auto"/>
        </w:rPr>
        <w:t>nuo nukritimo</w:t>
      </w:r>
      <w:r w:rsidR="007F28B9">
        <w:rPr>
          <w:rFonts w:ascii="Times New Roman" w:hAnsi="Times New Roman" w:cs="Times New Roman"/>
          <w:b/>
          <w:color w:val="auto"/>
        </w:rPr>
        <w:t xml:space="preserve"> (W00-W19</w:t>
      </w:r>
      <w:r w:rsidRPr="00EA4AD3">
        <w:rPr>
          <w:rFonts w:ascii="Times New Roman" w:hAnsi="Times New Roman" w:cs="Times New Roman"/>
          <w:b/>
          <w:color w:val="auto"/>
        </w:rPr>
        <w:t>) 100 000 gyventojų</w:t>
      </w:r>
      <w:bookmarkEnd w:id="14"/>
    </w:p>
    <w:p w14:paraId="1CDC2CD4" w14:textId="77777777" w:rsidR="00C120D0" w:rsidRPr="00C120D0" w:rsidRDefault="00C120D0" w:rsidP="00C120D0">
      <w:pPr>
        <w:spacing w:after="0"/>
      </w:pPr>
    </w:p>
    <w:p w14:paraId="727AEEEC" w14:textId="74CE34D3" w:rsidR="0008525C" w:rsidRDefault="008C3D6A" w:rsidP="006F1284">
      <w:pPr>
        <w:spacing w:line="276" w:lineRule="auto"/>
        <w:jc w:val="both"/>
        <w:rPr>
          <w:rFonts w:ascii="Times New Roman" w:hAnsi="Times New Roman" w:cs="Times New Roman"/>
          <w:sz w:val="24"/>
          <w:szCs w:val="24"/>
        </w:rPr>
      </w:pPr>
      <w:r w:rsidRPr="008C3D6A">
        <w:rPr>
          <w:rFonts w:ascii="Times New Roman" w:hAnsi="Times New Roman" w:cs="Times New Roman"/>
          <w:sz w:val="24"/>
          <w:szCs w:val="24"/>
        </w:rPr>
        <w:t>Analizuojant standartizuoto mirtingumo dėl nukritimų duomenis, 201</w:t>
      </w:r>
      <w:r>
        <w:rPr>
          <w:rFonts w:ascii="Times New Roman" w:hAnsi="Times New Roman" w:cs="Times New Roman"/>
          <w:sz w:val="24"/>
          <w:szCs w:val="24"/>
        </w:rPr>
        <w:t>5</w:t>
      </w:r>
      <w:r w:rsidRPr="008C3D6A">
        <w:rPr>
          <w:rFonts w:ascii="Times New Roman" w:hAnsi="Times New Roman" w:cs="Times New Roman"/>
          <w:sz w:val="24"/>
          <w:szCs w:val="24"/>
        </w:rPr>
        <w:t xml:space="preserve"> – 20</w:t>
      </w:r>
      <w:r>
        <w:rPr>
          <w:rFonts w:ascii="Times New Roman" w:hAnsi="Times New Roman" w:cs="Times New Roman"/>
          <w:sz w:val="24"/>
          <w:szCs w:val="24"/>
        </w:rPr>
        <w:t>20</w:t>
      </w:r>
      <w:r w:rsidRPr="008C3D6A">
        <w:rPr>
          <w:rFonts w:ascii="Times New Roman" w:hAnsi="Times New Roman" w:cs="Times New Roman"/>
          <w:sz w:val="24"/>
          <w:szCs w:val="24"/>
        </w:rPr>
        <w:t xml:space="preserve"> m. stebima, kad Ukmergės rajone didesnis mirtingumas dėl nukritimų, lyginant su Lietuvos vidurkiu buvo 2015</w:t>
      </w:r>
      <w:r>
        <w:rPr>
          <w:rFonts w:ascii="Times New Roman" w:hAnsi="Times New Roman" w:cs="Times New Roman"/>
          <w:sz w:val="24"/>
          <w:szCs w:val="24"/>
        </w:rPr>
        <w:t xml:space="preserve"> m.,</w:t>
      </w:r>
      <w:r w:rsidRPr="008C3D6A">
        <w:rPr>
          <w:rFonts w:ascii="Times New Roman" w:hAnsi="Times New Roman" w:cs="Times New Roman"/>
          <w:sz w:val="24"/>
          <w:szCs w:val="24"/>
        </w:rPr>
        <w:t xml:space="preserve"> 2018 </w:t>
      </w:r>
      <w:r>
        <w:rPr>
          <w:rFonts w:ascii="Times New Roman" w:hAnsi="Times New Roman" w:cs="Times New Roman"/>
          <w:sz w:val="24"/>
          <w:szCs w:val="24"/>
        </w:rPr>
        <w:t>m., 2019 m. ir 2020 m.</w:t>
      </w:r>
      <w:r w:rsidRPr="008C3D6A">
        <w:rPr>
          <w:rFonts w:ascii="Times New Roman" w:hAnsi="Times New Roman" w:cs="Times New Roman"/>
          <w:sz w:val="24"/>
          <w:szCs w:val="24"/>
        </w:rPr>
        <w:t xml:space="preserve"> </w:t>
      </w:r>
      <w:r>
        <w:rPr>
          <w:rFonts w:ascii="Times New Roman" w:hAnsi="Times New Roman" w:cs="Times New Roman"/>
          <w:sz w:val="24"/>
          <w:szCs w:val="24"/>
        </w:rPr>
        <w:t>2018</w:t>
      </w:r>
      <w:r w:rsidRPr="008C3D6A">
        <w:rPr>
          <w:rFonts w:ascii="Times New Roman" w:hAnsi="Times New Roman" w:cs="Times New Roman"/>
          <w:sz w:val="24"/>
          <w:szCs w:val="24"/>
        </w:rPr>
        <w:t xml:space="preserve"> m. šis standartizuotas rodiklis buvo </w:t>
      </w:r>
      <w:r>
        <w:rPr>
          <w:rFonts w:ascii="Times New Roman" w:hAnsi="Times New Roman" w:cs="Times New Roman"/>
          <w:sz w:val="24"/>
          <w:szCs w:val="24"/>
        </w:rPr>
        <w:t xml:space="preserve">2,11 </w:t>
      </w:r>
      <w:r w:rsidRPr="008C3D6A">
        <w:rPr>
          <w:rFonts w:ascii="Times New Roman" w:hAnsi="Times New Roman" w:cs="Times New Roman"/>
          <w:sz w:val="24"/>
          <w:szCs w:val="24"/>
        </w:rPr>
        <w:t>karto didesnis už Lietuvos vidurkį, o 20</w:t>
      </w:r>
      <w:r>
        <w:rPr>
          <w:rFonts w:ascii="Times New Roman" w:hAnsi="Times New Roman" w:cs="Times New Roman"/>
          <w:sz w:val="24"/>
          <w:szCs w:val="24"/>
        </w:rPr>
        <w:t>20</w:t>
      </w:r>
      <w:r w:rsidRPr="008C3D6A">
        <w:rPr>
          <w:rFonts w:ascii="Times New Roman" w:hAnsi="Times New Roman" w:cs="Times New Roman"/>
          <w:sz w:val="24"/>
          <w:szCs w:val="24"/>
        </w:rPr>
        <w:t xml:space="preserve"> m. </w:t>
      </w:r>
      <w:r>
        <w:rPr>
          <w:rFonts w:ascii="Times New Roman" w:hAnsi="Times New Roman" w:cs="Times New Roman"/>
          <w:sz w:val="24"/>
          <w:szCs w:val="24"/>
        </w:rPr>
        <w:t>–</w:t>
      </w:r>
      <w:r w:rsidRPr="008C3D6A">
        <w:rPr>
          <w:rFonts w:ascii="Times New Roman" w:hAnsi="Times New Roman" w:cs="Times New Roman"/>
          <w:sz w:val="24"/>
          <w:szCs w:val="24"/>
        </w:rPr>
        <w:t xml:space="preserve"> </w:t>
      </w:r>
      <w:r>
        <w:rPr>
          <w:rFonts w:ascii="Times New Roman" w:hAnsi="Times New Roman" w:cs="Times New Roman"/>
          <w:sz w:val="24"/>
          <w:szCs w:val="24"/>
        </w:rPr>
        <w:t>jau 2,56</w:t>
      </w:r>
      <w:r w:rsidRPr="008C3D6A">
        <w:rPr>
          <w:rFonts w:ascii="Times New Roman" w:hAnsi="Times New Roman" w:cs="Times New Roman"/>
          <w:sz w:val="24"/>
          <w:szCs w:val="24"/>
        </w:rPr>
        <w:t xml:space="preserve"> karto didesnis už Lietuvos rodiklį</w:t>
      </w:r>
      <w:r w:rsidR="006C5DCE">
        <w:rPr>
          <w:rFonts w:ascii="Times New Roman" w:hAnsi="Times New Roman" w:cs="Times New Roman"/>
          <w:sz w:val="24"/>
          <w:szCs w:val="24"/>
        </w:rPr>
        <w:t xml:space="preserve"> (</w:t>
      </w:r>
      <w:r w:rsidR="00C4328D">
        <w:rPr>
          <w:rFonts w:ascii="Times New Roman" w:hAnsi="Times New Roman" w:cs="Times New Roman"/>
          <w:sz w:val="24"/>
          <w:szCs w:val="24"/>
        </w:rPr>
        <w:t>6</w:t>
      </w:r>
      <w:r w:rsidR="006C5DCE">
        <w:rPr>
          <w:rFonts w:ascii="Times New Roman" w:hAnsi="Times New Roman" w:cs="Times New Roman"/>
          <w:sz w:val="24"/>
          <w:szCs w:val="24"/>
        </w:rPr>
        <w:t xml:space="preserve"> pav.)</w:t>
      </w:r>
      <w:r>
        <w:rPr>
          <w:rFonts w:ascii="Times New Roman" w:hAnsi="Times New Roman" w:cs="Times New Roman"/>
          <w:sz w:val="24"/>
          <w:szCs w:val="24"/>
        </w:rPr>
        <w:t>.</w:t>
      </w:r>
    </w:p>
    <w:p w14:paraId="037E00EA" w14:textId="6DE2D49D" w:rsidR="006C5DCE" w:rsidRPr="008C3D6A" w:rsidRDefault="006C5DCE" w:rsidP="006C5DCE">
      <w:pPr>
        <w:jc w:val="center"/>
        <w:rPr>
          <w:rFonts w:ascii="Times New Roman" w:hAnsi="Times New Roman" w:cs="Times New Roman"/>
        </w:rPr>
      </w:pPr>
      <w:r>
        <w:rPr>
          <w:noProof/>
          <w:lang w:eastAsia="lt-LT"/>
        </w:rPr>
        <w:drawing>
          <wp:inline distT="0" distB="0" distL="0" distR="0" wp14:anchorId="32037895" wp14:editId="172F52F4">
            <wp:extent cx="5707380" cy="1866900"/>
            <wp:effectExtent l="0" t="0" r="7620" b="0"/>
            <wp:docPr id="17" name="Diagrama 17">
              <a:extLst xmlns:a="http://schemas.openxmlformats.org/drawingml/2006/main">
                <a:ext uri="{FF2B5EF4-FFF2-40B4-BE49-F238E27FC236}">
                  <a16:creationId xmlns:a16="http://schemas.microsoft.com/office/drawing/2014/main" id="{36F9B8C0-ED49-495F-8DF9-81F51F0357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14:paraId="28B8AA38" w14:textId="4DEB3493" w:rsidR="006C5DCE" w:rsidRDefault="00C4328D" w:rsidP="00C120D0">
      <w:pPr>
        <w:spacing w:after="0"/>
        <w:jc w:val="center"/>
        <w:rPr>
          <w:rFonts w:ascii="Times New Roman" w:hAnsi="Times New Roman" w:cs="Times New Roman"/>
          <w:b/>
          <w:bCs/>
        </w:rPr>
      </w:pPr>
      <w:bookmarkStart w:id="15" w:name="_Hlk99821489"/>
      <w:r>
        <w:rPr>
          <w:rFonts w:ascii="Times New Roman" w:hAnsi="Times New Roman" w:cs="Times New Roman"/>
          <w:b/>
          <w:bCs/>
        </w:rPr>
        <w:t>6</w:t>
      </w:r>
      <w:r w:rsidR="006C5DCE" w:rsidRPr="00EF1EAA">
        <w:rPr>
          <w:rFonts w:ascii="Times New Roman" w:hAnsi="Times New Roman" w:cs="Times New Roman"/>
          <w:b/>
          <w:bCs/>
        </w:rPr>
        <w:t xml:space="preserve"> pav. Standartizuotas mirtingumas nuo nukritimo</w:t>
      </w:r>
      <w:r w:rsidR="006C5DCE">
        <w:rPr>
          <w:rFonts w:ascii="Times New Roman" w:hAnsi="Times New Roman" w:cs="Times New Roman"/>
          <w:b/>
          <w:bCs/>
        </w:rPr>
        <w:t xml:space="preserve"> (W00-W19)</w:t>
      </w:r>
      <w:r w:rsidR="006C5DCE" w:rsidRPr="00C459A8">
        <w:rPr>
          <w:rFonts w:ascii="Times New Roman" w:hAnsi="Times New Roman" w:cs="Times New Roman"/>
          <w:b/>
          <w:bCs/>
        </w:rPr>
        <w:t xml:space="preserve"> 100 000 gyv. </w:t>
      </w:r>
      <w:r w:rsidR="006C5DCE">
        <w:rPr>
          <w:rFonts w:ascii="Times New Roman" w:hAnsi="Times New Roman" w:cs="Times New Roman"/>
          <w:b/>
          <w:bCs/>
        </w:rPr>
        <w:t>Lietuvoje ir U</w:t>
      </w:r>
      <w:r w:rsidR="00C120D0">
        <w:rPr>
          <w:rFonts w:ascii="Times New Roman" w:hAnsi="Times New Roman" w:cs="Times New Roman"/>
          <w:b/>
          <w:bCs/>
        </w:rPr>
        <w:t>kmergės r. savivaldybėje 2015-</w:t>
      </w:r>
      <w:r w:rsidR="006C5DCE">
        <w:rPr>
          <w:rFonts w:ascii="Times New Roman" w:hAnsi="Times New Roman" w:cs="Times New Roman"/>
          <w:b/>
          <w:bCs/>
        </w:rPr>
        <w:t>2020 m.</w:t>
      </w:r>
    </w:p>
    <w:p w14:paraId="4F66FD69" w14:textId="41494371" w:rsidR="006C5DCE" w:rsidRPr="001F2855" w:rsidRDefault="00C120D0" w:rsidP="006C5DCE">
      <w:pPr>
        <w:jc w:val="center"/>
        <w:rPr>
          <w:rFonts w:ascii="Times New Roman" w:hAnsi="Times New Roman" w:cs="Times New Roman"/>
          <w:sz w:val="18"/>
          <w:szCs w:val="18"/>
        </w:rPr>
      </w:pPr>
      <w:r>
        <w:rPr>
          <w:rFonts w:ascii="Times New Roman" w:hAnsi="Times New Roman" w:cs="Times New Roman"/>
          <w:i/>
          <w:iCs/>
          <w:sz w:val="18"/>
          <w:szCs w:val="18"/>
        </w:rPr>
        <w:t>(</w:t>
      </w:r>
      <w:r w:rsidR="006C5DCE" w:rsidRPr="001F2855">
        <w:rPr>
          <w:rFonts w:ascii="Times New Roman" w:hAnsi="Times New Roman" w:cs="Times New Roman"/>
          <w:i/>
          <w:iCs/>
          <w:sz w:val="18"/>
          <w:szCs w:val="18"/>
        </w:rPr>
        <w:t xml:space="preserve">Šaltinis: </w:t>
      </w:r>
      <w:r w:rsidR="006C5DCE">
        <w:rPr>
          <w:rFonts w:ascii="Times New Roman" w:hAnsi="Times New Roman" w:cs="Times New Roman"/>
          <w:i/>
          <w:iCs/>
          <w:sz w:val="18"/>
          <w:szCs w:val="18"/>
        </w:rPr>
        <w:t>Visuomenės sveikatos stebėsenos informacinė sistema</w:t>
      </w:r>
      <w:r>
        <w:rPr>
          <w:rFonts w:ascii="Times New Roman" w:hAnsi="Times New Roman" w:cs="Times New Roman"/>
          <w:i/>
          <w:iCs/>
          <w:sz w:val="18"/>
          <w:szCs w:val="18"/>
        </w:rPr>
        <w:t>)</w:t>
      </w:r>
    </w:p>
    <w:bookmarkEnd w:id="15"/>
    <w:p w14:paraId="5D8C89CC" w14:textId="76C2303A" w:rsidR="0008525C" w:rsidRPr="00ED6F56" w:rsidRDefault="00ED6F56" w:rsidP="006F1284">
      <w:pPr>
        <w:spacing w:line="276" w:lineRule="auto"/>
        <w:jc w:val="both"/>
        <w:rPr>
          <w:rFonts w:ascii="Times New Roman" w:hAnsi="Times New Roman" w:cs="Times New Roman"/>
        </w:rPr>
      </w:pPr>
      <w:r w:rsidRPr="00ED6F56">
        <w:rPr>
          <w:rFonts w:ascii="Times New Roman" w:hAnsi="Times New Roman" w:cs="Times New Roman"/>
          <w:sz w:val="24"/>
          <w:szCs w:val="24"/>
        </w:rPr>
        <w:lastRenderedPageBreak/>
        <w:t>Savivaldybėse mirtingumo dėl nukritimų rodiklis pasiskirstęs netolygiai. 2020 m. savivaldybėse mirtingumo dėl nukritimų rodiklis svyravo nuo 3,3 Klaipėdos r. iki 84,0/100 000 gyv. Ignalinos</w:t>
      </w:r>
      <w:r>
        <w:rPr>
          <w:rFonts w:ascii="Times New Roman" w:hAnsi="Times New Roman" w:cs="Times New Roman"/>
          <w:sz w:val="24"/>
          <w:szCs w:val="24"/>
        </w:rPr>
        <w:t xml:space="preserve"> </w:t>
      </w:r>
      <w:r w:rsidRPr="00ED6F56">
        <w:rPr>
          <w:rFonts w:ascii="Times New Roman" w:hAnsi="Times New Roman" w:cs="Times New Roman"/>
          <w:sz w:val="24"/>
          <w:szCs w:val="24"/>
        </w:rPr>
        <w:t>r. savivaldybėse. Ukmergės r.</w:t>
      </w:r>
      <w:r>
        <w:rPr>
          <w:rFonts w:ascii="Times New Roman" w:hAnsi="Times New Roman" w:cs="Times New Roman"/>
          <w:sz w:val="24"/>
          <w:szCs w:val="24"/>
        </w:rPr>
        <w:t xml:space="preserve"> sav. pagal šį rodiklį užima antrą prasčiausią vietą tarp visų savivaldybių. </w:t>
      </w:r>
      <w:r w:rsidRPr="00ED6F56">
        <w:rPr>
          <w:rFonts w:ascii="Times New Roman" w:hAnsi="Times New Roman" w:cs="Times New Roman"/>
          <w:sz w:val="24"/>
          <w:szCs w:val="24"/>
        </w:rPr>
        <w:t xml:space="preserve">Dėl nukritimų nemirė nė vienas </w:t>
      </w:r>
      <w:r>
        <w:rPr>
          <w:rFonts w:ascii="Times New Roman" w:hAnsi="Times New Roman" w:cs="Times New Roman"/>
          <w:sz w:val="24"/>
          <w:szCs w:val="24"/>
        </w:rPr>
        <w:t xml:space="preserve">Birštono, </w:t>
      </w:r>
      <w:r w:rsidRPr="00ED6F56">
        <w:rPr>
          <w:rFonts w:ascii="Times New Roman" w:hAnsi="Times New Roman" w:cs="Times New Roman"/>
          <w:sz w:val="24"/>
          <w:szCs w:val="24"/>
        </w:rPr>
        <w:t>Pagėgių ir Neringos savivaldybių gyventojas (</w:t>
      </w:r>
      <w:r w:rsidR="00C4328D">
        <w:rPr>
          <w:rFonts w:ascii="Times New Roman" w:hAnsi="Times New Roman" w:cs="Times New Roman"/>
          <w:sz w:val="24"/>
          <w:szCs w:val="24"/>
        </w:rPr>
        <w:t>7</w:t>
      </w:r>
      <w:r w:rsidRPr="00ED6F56">
        <w:rPr>
          <w:rFonts w:ascii="Times New Roman" w:hAnsi="Times New Roman" w:cs="Times New Roman"/>
          <w:sz w:val="24"/>
          <w:szCs w:val="24"/>
        </w:rPr>
        <w:t xml:space="preserve"> pav.).</w:t>
      </w:r>
    </w:p>
    <w:p w14:paraId="5B1B807F" w14:textId="7B165419" w:rsidR="0008525C" w:rsidRPr="00963170" w:rsidRDefault="00ED6F56" w:rsidP="00ED6F56">
      <w:pPr>
        <w:jc w:val="center"/>
        <w:rPr>
          <w:rFonts w:ascii="Times New Roman" w:hAnsi="Times New Roman" w:cs="Times New Roman"/>
        </w:rPr>
      </w:pPr>
      <w:r>
        <w:rPr>
          <w:rFonts w:ascii="Times New Roman" w:hAnsi="Times New Roman" w:cs="Times New Roman"/>
          <w:noProof/>
          <w:lang w:eastAsia="lt-LT"/>
        </w:rPr>
        <w:drawing>
          <wp:inline distT="0" distB="0" distL="0" distR="0" wp14:anchorId="22A54383" wp14:editId="0E74ACF6">
            <wp:extent cx="6038215" cy="3368040"/>
            <wp:effectExtent l="0" t="0" r="635" b="3810"/>
            <wp:docPr id="1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pic:cNvPicPr/>
                  </pic:nvPicPr>
                  <pic:blipFill>
                    <a:blip r:embed="rId81">
                      <a:extLst>
                        <a:ext uri="{28A0092B-C50C-407E-A947-70E740481C1C}">
                          <a14:useLocalDpi xmlns:a14="http://schemas.microsoft.com/office/drawing/2010/main" val="0"/>
                        </a:ext>
                      </a:extLst>
                    </a:blip>
                    <a:stretch>
                      <a:fillRect/>
                    </a:stretch>
                  </pic:blipFill>
                  <pic:spPr>
                    <a:xfrm>
                      <a:off x="0" y="0"/>
                      <a:ext cx="6049159" cy="3374144"/>
                    </a:xfrm>
                    <a:prstGeom prst="rect">
                      <a:avLst/>
                    </a:prstGeom>
                  </pic:spPr>
                </pic:pic>
              </a:graphicData>
            </a:graphic>
          </wp:inline>
        </w:drawing>
      </w:r>
    </w:p>
    <w:p w14:paraId="7BD8AB99" w14:textId="58611A76" w:rsidR="00EF1EAA" w:rsidRDefault="00C4328D" w:rsidP="00C120D0">
      <w:pPr>
        <w:spacing w:after="0"/>
        <w:jc w:val="center"/>
        <w:rPr>
          <w:rFonts w:ascii="Times New Roman" w:hAnsi="Times New Roman" w:cs="Times New Roman"/>
          <w:b/>
          <w:bCs/>
        </w:rPr>
      </w:pPr>
      <w:bookmarkStart w:id="16" w:name="_Hlk99826568"/>
      <w:r>
        <w:rPr>
          <w:rFonts w:ascii="Times New Roman" w:hAnsi="Times New Roman" w:cs="Times New Roman"/>
          <w:b/>
          <w:bCs/>
        </w:rPr>
        <w:t>7</w:t>
      </w:r>
      <w:r w:rsidR="00EF1EAA" w:rsidRPr="00EF1EAA">
        <w:rPr>
          <w:rFonts w:ascii="Times New Roman" w:hAnsi="Times New Roman" w:cs="Times New Roman"/>
          <w:b/>
          <w:bCs/>
        </w:rPr>
        <w:t xml:space="preserve"> pav. </w:t>
      </w:r>
      <w:r w:rsidR="00EF1EAA">
        <w:rPr>
          <w:rFonts w:ascii="Times New Roman" w:hAnsi="Times New Roman" w:cs="Times New Roman"/>
          <w:b/>
          <w:bCs/>
        </w:rPr>
        <w:t>M</w:t>
      </w:r>
      <w:r w:rsidR="00EF1EAA" w:rsidRPr="00EF1EAA">
        <w:rPr>
          <w:rFonts w:ascii="Times New Roman" w:hAnsi="Times New Roman" w:cs="Times New Roman"/>
          <w:b/>
          <w:bCs/>
        </w:rPr>
        <w:t>irtingumas nuo nukritimo</w:t>
      </w:r>
      <w:r w:rsidR="00EF1EAA">
        <w:rPr>
          <w:rFonts w:ascii="Times New Roman" w:hAnsi="Times New Roman" w:cs="Times New Roman"/>
          <w:b/>
          <w:bCs/>
        </w:rPr>
        <w:t xml:space="preserve"> (W00-W19)</w:t>
      </w:r>
      <w:r w:rsidR="00EF1EAA" w:rsidRPr="00C459A8">
        <w:rPr>
          <w:rFonts w:ascii="Times New Roman" w:hAnsi="Times New Roman" w:cs="Times New Roman"/>
          <w:b/>
          <w:bCs/>
        </w:rPr>
        <w:t xml:space="preserve"> 100 000 gyv. </w:t>
      </w:r>
      <w:r w:rsidR="00EF1EAA">
        <w:rPr>
          <w:rFonts w:ascii="Times New Roman" w:hAnsi="Times New Roman" w:cs="Times New Roman"/>
          <w:b/>
          <w:bCs/>
        </w:rPr>
        <w:t>Lietuvoje 2020 m.</w:t>
      </w:r>
    </w:p>
    <w:p w14:paraId="423BFFD2" w14:textId="5267D6A2" w:rsidR="00EF1EAA" w:rsidRDefault="00C120D0" w:rsidP="00EF1EAA">
      <w:pPr>
        <w:jc w:val="center"/>
        <w:rPr>
          <w:rFonts w:ascii="Times New Roman" w:hAnsi="Times New Roman" w:cs="Times New Roman"/>
          <w:i/>
          <w:iCs/>
          <w:sz w:val="18"/>
          <w:szCs w:val="18"/>
        </w:rPr>
      </w:pPr>
      <w:r>
        <w:rPr>
          <w:rFonts w:ascii="Times New Roman" w:hAnsi="Times New Roman" w:cs="Times New Roman"/>
          <w:i/>
          <w:iCs/>
          <w:sz w:val="18"/>
          <w:szCs w:val="18"/>
        </w:rPr>
        <w:t>(</w:t>
      </w:r>
      <w:r w:rsidR="00EF1EAA" w:rsidRPr="001F2855">
        <w:rPr>
          <w:rFonts w:ascii="Times New Roman" w:hAnsi="Times New Roman" w:cs="Times New Roman"/>
          <w:i/>
          <w:iCs/>
          <w:sz w:val="18"/>
          <w:szCs w:val="18"/>
        </w:rPr>
        <w:t xml:space="preserve">Šaltinis: </w:t>
      </w:r>
      <w:r w:rsidR="00EF1EAA">
        <w:rPr>
          <w:rFonts w:ascii="Times New Roman" w:hAnsi="Times New Roman" w:cs="Times New Roman"/>
          <w:i/>
          <w:iCs/>
          <w:sz w:val="18"/>
          <w:szCs w:val="18"/>
        </w:rPr>
        <w:t>Visuomenės sveikatos stebėsenos informacinė sistema</w:t>
      </w:r>
      <w:r>
        <w:rPr>
          <w:rFonts w:ascii="Times New Roman" w:hAnsi="Times New Roman" w:cs="Times New Roman"/>
          <w:i/>
          <w:iCs/>
          <w:sz w:val="18"/>
          <w:szCs w:val="18"/>
        </w:rPr>
        <w:t>)</w:t>
      </w:r>
    </w:p>
    <w:bookmarkEnd w:id="16"/>
    <w:p w14:paraId="26FA9998" w14:textId="59451B4B" w:rsidR="00EF1EAA" w:rsidRDefault="00EF1EAA" w:rsidP="006F1284">
      <w:pPr>
        <w:spacing w:line="276" w:lineRule="auto"/>
        <w:jc w:val="both"/>
        <w:rPr>
          <w:rFonts w:ascii="Times New Roman" w:hAnsi="Times New Roman" w:cs="Times New Roman"/>
          <w:sz w:val="24"/>
          <w:szCs w:val="24"/>
        </w:rPr>
      </w:pPr>
      <w:r w:rsidRPr="00EF1EAA">
        <w:rPr>
          <w:rFonts w:ascii="Times New Roman" w:hAnsi="Times New Roman" w:cs="Times New Roman"/>
          <w:sz w:val="24"/>
          <w:szCs w:val="24"/>
        </w:rPr>
        <w:t>Iš viso mirusiųjų nuo nukritimų 20</w:t>
      </w:r>
      <w:r>
        <w:rPr>
          <w:rFonts w:ascii="Times New Roman" w:hAnsi="Times New Roman" w:cs="Times New Roman"/>
          <w:sz w:val="24"/>
          <w:szCs w:val="24"/>
        </w:rPr>
        <w:t>20</w:t>
      </w:r>
      <w:r w:rsidRPr="00EF1EAA">
        <w:rPr>
          <w:rFonts w:ascii="Times New Roman" w:hAnsi="Times New Roman" w:cs="Times New Roman"/>
          <w:sz w:val="24"/>
          <w:szCs w:val="24"/>
        </w:rPr>
        <w:t xml:space="preserve"> m. Lietuvoje buvo 4</w:t>
      </w:r>
      <w:r>
        <w:rPr>
          <w:rFonts w:ascii="Times New Roman" w:hAnsi="Times New Roman" w:cs="Times New Roman"/>
          <w:sz w:val="24"/>
          <w:szCs w:val="24"/>
        </w:rPr>
        <w:t>96</w:t>
      </w:r>
      <w:r w:rsidRPr="00EF1EAA">
        <w:rPr>
          <w:rFonts w:ascii="Times New Roman" w:hAnsi="Times New Roman" w:cs="Times New Roman"/>
          <w:sz w:val="24"/>
          <w:szCs w:val="24"/>
        </w:rPr>
        <w:t xml:space="preserve"> asmenys, iš jų </w:t>
      </w:r>
      <w:r>
        <w:rPr>
          <w:rFonts w:ascii="Times New Roman" w:hAnsi="Times New Roman" w:cs="Times New Roman"/>
          <w:sz w:val="24"/>
          <w:szCs w:val="24"/>
        </w:rPr>
        <w:t>20</w:t>
      </w:r>
      <w:r w:rsidRPr="00EF1EAA">
        <w:rPr>
          <w:rFonts w:ascii="Times New Roman" w:hAnsi="Times New Roman" w:cs="Times New Roman"/>
          <w:sz w:val="24"/>
          <w:szCs w:val="24"/>
        </w:rPr>
        <w:t> Ukmergės rajono (</w:t>
      </w:r>
      <w:r>
        <w:rPr>
          <w:rFonts w:ascii="Times New Roman" w:hAnsi="Times New Roman" w:cs="Times New Roman"/>
          <w:sz w:val="24"/>
          <w:szCs w:val="24"/>
        </w:rPr>
        <w:t>15</w:t>
      </w:r>
      <w:r w:rsidRPr="00EF1EAA">
        <w:rPr>
          <w:rFonts w:ascii="Times New Roman" w:hAnsi="Times New Roman" w:cs="Times New Roman"/>
          <w:sz w:val="24"/>
          <w:szCs w:val="24"/>
        </w:rPr>
        <w:t> moter</w:t>
      </w:r>
      <w:r>
        <w:rPr>
          <w:rFonts w:ascii="Times New Roman" w:hAnsi="Times New Roman" w:cs="Times New Roman"/>
          <w:sz w:val="24"/>
          <w:szCs w:val="24"/>
        </w:rPr>
        <w:t>ų</w:t>
      </w:r>
      <w:r w:rsidRPr="00EF1EAA">
        <w:rPr>
          <w:rFonts w:ascii="Times New Roman" w:hAnsi="Times New Roman" w:cs="Times New Roman"/>
          <w:sz w:val="24"/>
          <w:szCs w:val="24"/>
        </w:rPr>
        <w:t> ir 5 vyrai) gyventojai.</w:t>
      </w:r>
      <w:r>
        <w:rPr>
          <w:rFonts w:ascii="Times New Roman" w:hAnsi="Times New Roman" w:cs="Times New Roman"/>
          <w:sz w:val="24"/>
          <w:szCs w:val="24"/>
        </w:rPr>
        <w:t xml:space="preserve"> </w:t>
      </w:r>
      <w:r w:rsidRPr="00EF1EAA">
        <w:rPr>
          <w:rFonts w:ascii="Times New Roman" w:hAnsi="Times New Roman" w:cs="Times New Roman"/>
          <w:sz w:val="24"/>
          <w:szCs w:val="24"/>
        </w:rPr>
        <w:t>Ukmergės r</w:t>
      </w:r>
      <w:r w:rsidR="0057584E">
        <w:rPr>
          <w:rFonts w:ascii="Times New Roman" w:hAnsi="Times New Roman" w:cs="Times New Roman"/>
          <w:sz w:val="24"/>
          <w:szCs w:val="24"/>
        </w:rPr>
        <w:t xml:space="preserve">ajone </w:t>
      </w:r>
      <w:r w:rsidRPr="00EF1EAA">
        <w:rPr>
          <w:rFonts w:ascii="Times New Roman" w:hAnsi="Times New Roman" w:cs="Times New Roman"/>
          <w:sz w:val="24"/>
          <w:szCs w:val="24"/>
        </w:rPr>
        <w:t>mirtingumo dėl nukritimų pagrindinės priežastys buvo: nepatikslintas nukritimas (griuvimas) (1</w:t>
      </w:r>
      <w:r>
        <w:rPr>
          <w:rFonts w:ascii="Times New Roman" w:hAnsi="Times New Roman" w:cs="Times New Roman"/>
          <w:sz w:val="24"/>
          <w:szCs w:val="24"/>
        </w:rPr>
        <w:t>9</w:t>
      </w:r>
      <w:r w:rsidRPr="00EF1EAA">
        <w:rPr>
          <w:rFonts w:ascii="Times New Roman" w:hAnsi="Times New Roman" w:cs="Times New Roman"/>
          <w:sz w:val="24"/>
          <w:szCs w:val="24"/>
        </w:rPr>
        <w:t xml:space="preserve"> atvejų), kritimas nuo, iš arba per pastatą ar konstrukciją (1atvejis)</w:t>
      </w:r>
      <w:r>
        <w:rPr>
          <w:rFonts w:ascii="Times New Roman" w:hAnsi="Times New Roman" w:cs="Times New Roman"/>
          <w:sz w:val="24"/>
          <w:szCs w:val="24"/>
        </w:rPr>
        <w:t xml:space="preserve">. </w:t>
      </w:r>
      <w:r w:rsidRPr="00EF1EAA">
        <w:rPr>
          <w:rFonts w:ascii="Times New Roman" w:hAnsi="Times New Roman" w:cs="Times New Roman"/>
          <w:sz w:val="24"/>
          <w:szCs w:val="24"/>
        </w:rPr>
        <w:t>Ukmergės r. savivaldybėje 20</w:t>
      </w:r>
      <w:r>
        <w:rPr>
          <w:rFonts w:ascii="Times New Roman" w:hAnsi="Times New Roman" w:cs="Times New Roman"/>
          <w:sz w:val="24"/>
          <w:szCs w:val="24"/>
        </w:rPr>
        <w:t>20</w:t>
      </w:r>
      <w:r w:rsidRPr="00EF1EAA">
        <w:rPr>
          <w:rFonts w:ascii="Times New Roman" w:hAnsi="Times New Roman" w:cs="Times New Roman"/>
          <w:sz w:val="24"/>
          <w:szCs w:val="24"/>
        </w:rPr>
        <w:t xml:space="preserve"> m., kaip ir visoje Lietuvoje, dauguma mirusių dėl nukritimų buvo 65 metų ir vyresni asmenys</w:t>
      </w:r>
      <w:r>
        <w:rPr>
          <w:rFonts w:ascii="Times New Roman" w:hAnsi="Times New Roman" w:cs="Times New Roman"/>
          <w:sz w:val="24"/>
          <w:szCs w:val="24"/>
        </w:rPr>
        <w:t xml:space="preserve"> </w:t>
      </w:r>
      <w:r w:rsidR="0057584E">
        <w:rPr>
          <w:rFonts w:ascii="Times New Roman" w:hAnsi="Times New Roman" w:cs="Times New Roman"/>
          <w:sz w:val="24"/>
          <w:szCs w:val="24"/>
        </w:rPr>
        <w:t>–</w:t>
      </w:r>
      <w:r>
        <w:rPr>
          <w:rFonts w:ascii="Times New Roman" w:hAnsi="Times New Roman" w:cs="Times New Roman"/>
          <w:sz w:val="24"/>
          <w:szCs w:val="24"/>
        </w:rPr>
        <w:t xml:space="preserve"> </w:t>
      </w:r>
      <w:r w:rsidR="0057584E">
        <w:rPr>
          <w:rFonts w:ascii="Times New Roman" w:hAnsi="Times New Roman" w:cs="Times New Roman"/>
          <w:sz w:val="24"/>
          <w:szCs w:val="24"/>
        </w:rPr>
        <w:t>17 Ukmergės r. gyventojų ir 3 asmenys priklausė 0 – 64 m. amžiaus grupei.</w:t>
      </w:r>
    </w:p>
    <w:p w14:paraId="4B34F093" w14:textId="5F575740" w:rsidR="0057584E" w:rsidRDefault="0057584E" w:rsidP="006F1284">
      <w:pPr>
        <w:spacing w:line="276" w:lineRule="auto"/>
        <w:jc w:val="both"/>
        <w:rPr>
          <w:rFonts w:ascii="Times New Roman" w:hAnsi="Times New Roman" w:cs="Times New Roman"/>
          <w:sz w:val="24"/>
          <w:szCs w:val="24"/>
        </w:rPr>
      </w:pPr>
      <w:r w:rsidRPr="0057584E">
        <w:rPr>
          <w:rFonts w:ascii="Times New Roman" w:hAnsi="Times New Roman" w:cs="Times New Roman"/>
          <w:sz w:val="24"/>
          <w:szCs w:val="24"/>
        </w:rPr>
        <w:t xml:space="preserve">Apibendrinant galima teigti, kad mirtingumas </w:t>
      </w:r>
      <w:r w:rsidR="00752FA7">
        <w:rPr>
          <w:rFonts w:ascii="Times New Roman" w:hAnsi="Times New Roman" w:cs="Times New Roman"/>
          <w:sz w:val="24"/>
          <w:szCs w:val="24"/>
        </w:rPr>
        <w:t>nuo</w:t>
      </w:r>
      <w:r w:rsidRPr="0057584E">
        <w:rPr>
          <w:rFonts w:ascii="Times New Roman" w:hAnsi="Times New Roman" w:cs="Times New Roman"/>
          <w:sz w:val="24"/>
          <w:szCs w:val="24"/>
        </w:rPr>
        <w:t xml:space="preserve"> nukritim</w:t>
      </w:r>
      <w:r w:rsidR="00752FA7">
        <w:rPr>
          <w:rFonts w:ascii="Times New Roman" w:hAnsi="Times New Roman" w:cs="Times New Roman"/>
          <w:sz w:val="24"/>
          <w:szCs w:val="24"/>
        </w:rPr>
        <w:t>o</w:t>
      </w:r>
      <w:r w:rsidRPr="0057584E">
        <w:rPr>
          <w:rFonts w:ascii="Times New Roman" w:hAnsi="Times New Roman" w:cs="Times New Roman"/>
          <w:sz w:val="24"/>
          <w:szCs w:val="24"/>
        </w:rPr>
        <w:t xml:space="preserve"> Ukmergės rajono savivaldybėje auga bei viršija Lietuvos vidurkį. Vertinant esamą situaciją ir toliau reikia stebėti mirtingumo dėl nukritimų rodiklius ir taikyti atitinkamas intervencijas.</w:t>
      </w:r>
    </w:p>
    <w:p w14:paraId="1118CE74" w14:textId="0D2B2A85" w:rsidR="006F1284" w:rsidRPr="00EA4AD3" w:rsidRDefault="00E228DE" w:rsidP="00EA4AD3">
      <w:pPr>
        <w:pStyle w:val="Antrat3"/>
        <w:rPr>
          <w:rFonts w:ascii="Times New Roman" w:hAnsi="Times New Roman" w:cs="Times New Roman"/>
          <w:b/>
          <w:color w:val="auto"/>
        </w:rPr>
      </w:pPr>
      <w:bookmarkStart w:id="17" w:name="_Toc99910946"/>
      <w:r w:rsidRPr="00EA4AD3">
        <w:rPr>
          <w:rFonts w:ascii="Times New Roman" w:hAnsi="Times New Roman" w:cs="Times New Roman"/>
          <w:b/>
          <w:color w:val="auto"/>
        </w:rPr>
        <w:t>3-ia prioritetinė problema</w:t>
      </w:r>
      <w:r>
        <w:rPr>
          <w:rFonts w:ascii="Times New Roman" w:hAnsi="Times New Roman" w:cs="Times New Roman"/>
          <w:b/>
          <w:color w:val="auto"/>
        </w:rPr>
        <w:t>.</w:t>
      </w:r>
      <w:r w:rsidRPr="00EA4AD3">
        <w:rPr>
          <w:rFonts w:ascii="Times New Roman" w:hAnsi="Times New Roman" w:cs="Times New Roman"/>
          <w:b/>
          <w:color w:val="auto"/>
        </w:rPr>
        <w:t xml:space="preserve"> </w:t>
      </w:r>
      <w:r>
        <w:rPr>
          <w:rFonts w:ascii="Times New Roman" w:hAnsi="Times New Roman" w:cs="Times New Roman"/>
          <w:b/>
          <w:color w:val="auto"/>
        </w:rPr>
        <w:t>S</w:t>
      </w:r>
      <w:r w:rsidRPr="00EA4AD3">
        <w:rPr>
          <w:rFonts w:ascii="Times New Roman" w:hAnsi="Times New Roman" w:cs="Times New Roman"/>
          <w:b/>
          <w:color w:val="auto"/>
        </w:rPr>
        <w:t>ergamumas vaistams atsparia tuberkulioze (</w:t>
      </w:r>
      <w:r w:rsidR="007F28B9">
        <w:rPr>
          <w:rFonts w:ascii="Times New Roman" w:hAnsi="Times New Roman" w:cs="Times New Roman"/>
          <w:b/>
          <w:color w:val="auto"/>
        </w:rPr>
        <w:t>A</w:t>
      </w:r>
      <w:r w:rsidRPr="00EA4AD3">
        <w:rPr>
          <w:rFonts w:ascii="Times New Roman" w:hAnsi="Times New Roman" w:cs="Times New Roman"/>
          <w:b/>
          <w:color w:val="auto"/>
        </w:rPr>
        <w:t>1</w:t>
      </w:r>
      <w:r w:rsidR="007F28B9">
        <w:rPr>
          <w:rFonts w:ascii="Times New Roman" w:hAnsi="Times New Roman" w:cs="Times New Roman"/>
          <w:b/>
          <w:color w:val="auto"/>
        </w:rPr>
        <w:t>5</w:t>
      </w:r>
      <w:r w:rsidRPr="00EA4AD3">
        <w:rPr>
          <w:rFonts w:ascii="Times New Roman" w:hAnsi="Times New Roman" w:cs="Times New Roman"/>
          <w:b/>
          <w:color w:val="auto"/>
        </w:rPr>
        <w:t>-</w:t>
      </w:r>
      <w:r w:rsidR="007F28B9">
        <w:rPr>
          <w:rFonts w:ascii="Times New Roman" w:hAnsi="Times New Roman" w:cs="Times New Roman"/>
          <w:b/>
          <w:color w:val="auto"/>
        </w:rPr>
        <w:t>A</w:t>
      </w:r>
      <w:r w:rsidRPr="00EA4AD3">
        <w:rPr>
          <w:rFonts w:ascii="Times New Roman" w:hAnsi="Times New Roman" w:cs="Times New Roman"/>
          <w:b/>
          <w:color w:val="auto"/>
        </w:rPr>
        <w:t>19) (visi) 10 000 gyv.</w:t>
      </w:r>
      <w:bookmarkEnd w:id="17"/>
      <w:r w:rsidR="007F28B9">
        <w:rPr>
          <w:rFonts w:ascii="Times New Roman" w:hAnsi="Times New Roman" w:cs="Times New Roman"/>
          <w:b/>
          <w:color w:val="auto"/>
        </w:rPr>
        <w:t xml:space="preserve"> (TB registro duomenys)</w:t>
      </w:r>
      <w:r w:rsidRPr="00EA4AD3">
        <w:rPr>
          <w:rFonts w:ascii="Times New Roman" w:hAnsi="Times New Roman" w:cs="Times New Roman"/>
          <w:b/>
          <w:color w:val="auto"/>
        </w:rPr>
        <w:cr/>
      </w:r>
    </w:p>
    <w:p w14:paraId="721E5D5E" w14:textId="7FB4E34C" w:rsidR="002A2646" w:rsidRPr="002A2646" w:rsidRDefault="002A2646" w:rsidP="006F1284">
      <w:pPr>
        <w:spacing w:line="276" w:lineRule="auto"/>
        <w:jc w:val="both"/>
        <w:rPr>
          <w:rFonts w:ascii="Times New Roman" w:hAnsi="Times New Roman" w:cs="Times New Roman"/>
          <w:sz w:val="24"/>
          <w:szCs w:val="24"/>
        </w:rPr>
      </w:pPr>
      <w:r w:rsidRPr="002A2646">
        <w:rPr>
          <w:rFonts w:ascii="Times New Roman" w:hAnsi="Times New Roman" w:cs="Times New Roman"/>
          <w:sz w:val="24"/>
          <w:szCs w:val="24"/>
        </w:rPr>
        <w:t>Tuberkuliozė – visuomenei pavojinga infekcija, kadangi ligonių gydymas ir priežiūra</w:t>
      </w:r>
      <w:r>
        <w:rPr>
          <w:rFonts w:ascii="Times New Roman" w:hAnsi="Times New Roman" w:cs="Times New Roman"/>
          <w:sz w:val="24"/>
          <w:szCs w:val="24"/>
        </w:rPr>
        <w:t xml:space="preserve"> </w:t>
      </w:r>
      <w:r w:rsidRPr="002A2646">
        <w:rPr>
          <w:rFonts w:ascii="Times New Roman" w:hAnsi="Times New Roman" w:cs="Times New Roman"/>
          <w:sz w:val="24"/>
          <w:szCs w:val="24"/>
        </w:rPr>
        <w:t>užtrunka ilgai (6–24 mėn., o kartais ir ilgiau), be to, valstybei brangiai kainuoja, nes ligoniai ilgai (apie</w:t>
      </w:r>
      <w:r>
        <w:rPr>
          <w:rFonts w:ascii="Times New Roman" w:hAnsi="Times New Roman" w:cs="Times New Roman"/>
          <w:sz w:val="24"/>
          <w:szCs w:val="24"/>
        </w:rPr>
        <w:t xml:space="preserve"> </w:t>
      </w:r>
      <w:r w:rsidRPr="002A2646">
        <w:rPr>
          <w:rFonts w:ascii="Times New Roman" w:hAnsi="Times New Roman" w:cs="Times New Roman"/>
          <w:sz w:val="24"/>
          <w:szCs w:val="24"/>
        </w:rPr>
        <w:t>80 dienų) gydomi specializuotuose tuberkuliozės stacionaruose.</w:t>
      </w:r>
      <w:r>
        <w:rPr>
          <w:rFonts w:ascii="Times New Roman" w:hAnsi="Times New Roman" w:cs="Times New Roman"/>
          <w:sz w:val="24"/>
          <w:szCs w:val="24"/>
        </w:rPr>
        <w:t xml:space="preserve"> </w:t>
      </w:r>
      <w:r w:rsidRPr="002A2646">
        <w:rPr>
          <w:rFonts w:ascii="Times New Roman" w:hAnsi="Times New Roman" w:cs="Times New Roman"/>
          <w:sz w:val="24"/>
          <w:szCs w:val="24"/>
        </w:rPr>
        <w:t>Sergančiųjų daugeliui vaistų atsparia tuberkulioze rodiklis nuo sergamumo tuberkulioze</w:t>
      </w:r>
      <w:r>
        <w:rPr>
          <w:rFonts w:ascii="Times New Roman" w:hAnsi="Times New Roman" w:cs="Times New Roman"/>
          <w:sz w:val="24"/>
          <w:szCs w:val="24"/>
        </w:rPr>
        <w:t xml:space="preserve"> </w:t>
      </w:r>
      <w:r w:rsidRPr="002A2646">
        <w:rPr>
          <w:rFonts w:ascii="Times New Roman" w:hAnsi="Times New Roman" w:cs="Times New Roman"/>
          <w:sz w:val="24"/>
          <w:szCs w:val="24"/>
        </w:rPr>
        <w:t>(A15-A19) 10 000 gyv. skiriasi savo skaičiavimo metodika ir vadinamas paplitimu. Į šio rodiklio</w:t>
      </w:r>
      <w:r>
        <w:rPr>
          <w:rFonts w:ascii="Times New Roman" w:hAnsi="Times New Roman" w:cs="Times New Roman"/>
          <w:sz w:val="24"/>
          <w:szCs w:val="24"/>
        </w:rPr>
        <w:t xml:space="preserve"> </w:t>
      </w:r>
      <w:r w:rsidRPr="002A2646">
        <w:rPr>
          <w:rFonts w:ascii="Times New Roman" w:hAnsi="Times New Roman" w:cs="Times New Roman"/>
          <w:sz w:val="24"/>
          <w:szCs w:val="24"/>
        </w:rPr>
        <w:t>skaičiavimus įtraukiami ne tik nauji užregistruoti TB atvejai, bet ir recidyvai, ligoniai, grįžę po</w:t>
      </w:r>
      <w:r>
        <w:rPr>
          <w:rFonts w:ascii="Times New Roman" w:hAnsi="Times New Roman" w:cs="Times New Roman"/>
          <w:sz w:val="24"/>
          <w:szCs w:val="24"/>
        </w:rPr>
        <w:t xml:space="preserve"> </w:t>
      </w:r>
      <w:r w:rsidRPr="002A2646">
        <w:rPr>
          <w:rFonts w:ascii="Times New Roman" w:hAnsi="Times New Roman" w:cs="Times New Roman"/>
          <w:sz w:val="24"/>
          <w:szCs w:val="24"/>
        </w:rPr>
        <w:t>nutraukto gydymo, grįžę po nesėkmingo gydymo ir atvykę iš kito krašto.</w:t>
      </w:r>
    </w:p>
    <w:p w14:paraId="4D606EC0" w14:textId="2AA7EE9E" w:rsidR="0057584E" w:rsidRPr="0057584E" w:rsidRDefault="002A2646" w:rsidP="006F1284">
      <w:pPr>
        <w:spacing w:line="276" w:lineRule="auto"/>
        <w:jc w:val="both"/>
        <w:rPr>
          <w:rFonts w:ascii="Times New Roman" w:hAnsi="Times New Roman" w:cs="Times New Roman"/>
          <w:sz w:val="24"/>
          <w:szCs w:val="24"/>
        </w:rPr>
      </w:pPr>
      <w:r w:rsidRPr="002A2646">
        <w:rPr>
          <w:rFonts w:ascii="Times New Roman" w:hAnsi="Times New Roman" w:cs="Times New Roman"/>
          <w:sz w:val="24"/>
          <w:szCs w:val="24"/>
        </w:rPr>
        <w:lastRenderedPageBreak/>
        <w:t xml:space="preserve">Lietuvos vidurkis 2020 m. buvo 0,4. </w:t>
      </w:r>
      <w:r>
        <w:rPr>
          <w:rFonts w:ascii="Times New Roman" w:hAnsi="Times New Roman" w:cs="Times New Roman"/>
          <w:sz w:val="24"/>
          <w:szCs w:val="24"/>
        </w:rPr>
        <w:t>Ukmergės</w:t>
      </w:r>
      <w:r w:rsidRPr="002A2646">
        <w:rPr>
          <w:rFonts w:ascii="Times New Roman" w:hAnsi="Times New Roman" w:cs="Times New Roman"/>
          <w:sz w:val="24"/>
          <w:szCs w:val="24"/>
        </w:rPr>
        <w:t xml:space="preserve"> rajono savivaldybės</w:t>
      </w:r>
      <w:r w:rsidR="00A70160">
        <w:rPr>
          <w:rFonts w:ascii="Times New Roman" w:hAnsi="Times New Roman" w:cs="Times New Roman"/>
          <w:sz w:val="24"/>
          <w:szCs w:val="24"/>
        </w:rPr>
        <w:t xml:space="preserve"> sergamumo vaistams atsparia tuberkulioze</w:t>
      </w:r>
      <w:r w:rsidRPr="002A2646">
        <w:rPr>
          <w:rFonts w:ascii="Times New Roman" w:hAnsi="Times New Roman" w:cs="Times New Roman"/>
          <w:sz w:val="24"/>
          <w:szCs w:val="24"/>
        </w:rPr>
        <w:t xml:space="preserve"> </w:t>
      </w:r>
      <w:r>
        <w:rPr>
          <w:rFonts w:ascii="Times New Roman" w:hAnsi="Times New Roman" w:cs="Times New Roman"/>
          <w:sz w:val="24"/>
          <w:szCs w:val="24"/>
        </w:rPr>
        <w:t xml:space="preserve">rodiklis yra </w:t>
      </w:r>
      <w:r w:rsidRPr="002A2646">
        <w:rPr>
          <w:rFonts w:ascii="Times New Roman" w:hAnsi="Times New Roman" w:cs="Times New Roman"/>
          <w:sz w:val="24"/>
          <w:szCs w:val="24"/>
        </w:rPr>
        <w:t>prasčiausi</w:t>
      </w:r>
      <w:r w:rsidR="00A70160">
        <w:rPr>
          <w:rFonts w:ascii="Times New Roman" w:hAnsi="Times New Roman" w:cs="Times New Roman"/>
          <w:sz w:val="24"/>
          <w:szCs w:val="24"/>
        </w:rPr>
        <w:t>as</w:t>
      </w:r>
      <w:r w:rsidRPr="002A2646">
        <w:rPr>
          <w:rFonts w:ascii="Times New Roman" w:hAnsi="Times New Roman" w:cs="Times New Roman"/>
          <w:sz w:val="24"/>
          <w:szCs w:val="24"/>
        </w:rPr>
        <w:t xml:space="preserve"> Lietuvoje – jis </w:t>
      </w:r>
      <w:r>
        <w:rPr>
          <w:rFonts w:ascii="Times New Roman" w:hAnsi="Times New Roman" w:cs="Times New Roman"/>
          <w:sz w:val="24"/>
          <w:szCs w:val="24"/>
        </w:rPr>
        <w:t>6</w:t>
      </w:r>
      <w:r w:rsidRPr="002A2646">
        <w:rPr>
          <w:rFonts w:ascii="Times New Roman" w:hAnsi="Times New Roman" w:cs="Times New Roman"/>
          <w:sz w:val="24"/>
          <w:szCs w:val="24"/>
        </w:rPr>
        <w:t xml:space="preserve"> kartus viršijo Lietuvos rodiklį ir buvo – </w:t>
      </w:r>
      <w:r>
        <w:rPr>
          <w:rFonts w:ascii="Times New Roman" w:hAnsi="Times New Roman" w:cs="Times New Roman"/>
          <w:sz w:val="24"/>
          <w:szCs w:val="24"/>
        </w:rPr>
        <w:t>2,4</w:t>
      </w:r>
      <w:r w:rsidRPr="002A2646">
        <w:rPr>
          <w:rFonts w:ascii="Times New Roman" w:hAnsi="Times New Roman" w:cs="Times New Roman"/>
          <w:sz w:val="24"/>
          <w:szCs w:val="24"/>
        </w:rPr>
        <w:t xml:space="preserve">. </w:t>
      </w:r>
      <w:r w:rsidR="00A70160">
        <w:rPr>
          <w:rFonts w:ascii="Times New Roman" w:hAnsi="Times New Roman" w:cs="Times New Roman"/>
          <w:sz w:val="24"/>
          <w:szCs w:val="24"/>
        </w:rPr>
        <w:t>Į raudonąją zoną taip pat patenka</w:t>
      </w:r>
      <w:r w:rsidRPr="002A2646">
        <w:rPr>
          <w:rFonts w:ascii="Times New Roman" w:hAnsi="Times New Roman" w:cs="Times New Roman"/>
          <w:sz w:val="24"/>
          <w:szCs w:val="24"/>
        </w:rPr>
        <w:t xml:space="preserve"> Radviliškio r. sav. (2,0)</w:t>
      </w:r>
      <w:r w:rsidR="00A70160">
        <w:rPr>
          <w:rFonts w:ascii="Times New Roman" w:hAnsi="Times New Roman" w:cs="Times New Roman"/>
          <w:sz w:val="24"/>
          <w:szCs w:val="24"/>
        </w:rPr>
        <w:t xml:space="preserve"> ir Šakių r. sav</w:t>
      </w:r>
      <w:r w:rsidR="00437FBB">
        <w:rPr>
          <w:rFonts w:ascii="Times New Roman" w:hAnsi="Times New Roman" w:cs="Times New Roman"/>
          <w:sz w:val="24"/>
          <w:szCs w:val="24"/>
        </w:rPr>
        <w:t xml:space="preserve">. </w:t>
      </w:r>
      <w:r w:rsidR="00A70160">
        <w:rPr>
          <w:rFonts w:ascii="Times New Roman" w:hAnsi="Times New Roman" w:cs="Times New Roman"/>
          <w:sz w:val="24"/>
          <w:szCs w:val="24"/>
        </w:rPr>
        <w:t>(1,1)</w:t>
      </w:r>
      <w:r w:rsidR="00437FBB">
        <w:rPr>
          <w:rFonts w:ascii="Times New Roman" w:hAnsi="Times New Roman" w:cs="Times New Roman"/>
          <w:sz w:val="24"/>
          <w:szCs w:val="24"/>
        </w:rPr>
        <w:t>. Mažeikių, Telšių, Rietavo, Kelmės, Joniškio, Akmenės, Širvintų, Kalvarijos, Utenos ir Kupiškio savivaldybėse segančiųjų vaistams atsparia tuberkulioze nebuvo</w:t>
      </w:r>
      <w:r w:rsidRPr="002A2646">
        <w:rPr>
          <w:rFonts w:ascii="Times New Roman" w:hAnsi="Times New Roman" w:cs="Times New Roman"/>
          <w:sz w:val="24"/>
          <w:szCs w:val="24"/>
        </w:rPr>
        <w:t xml:space="preserve"> (</w:t>
      </w:r>
      <w:r w:rsidR="00C4328D">
        <w:rPr>
          <w:rFonts w:ascii="Times New Roman" w:hAnsi="Times New Roman" w:cs="Times New Roman"/>
          <w:sz w:val="24"/>
          <w:szCs w:val="24"/>
        </w:rPr>
        <w:t>8</w:t>
      </w:r>
      <w:r w:rsidRPr="002A2646">
        <w:rPr>
          <w:rFonts w:ascii="Times New Roman" w:hAnsi="Times New Roman" w:cs="Times New Roman"/>
          <w:sz w:val="24"/>
          <w:szCs w:val="24"/>
        </w:rPr>
        <w:t xml:space="preserve"> pav.)</w:t>
      </w:r>
      <w:r w:rsidR="00437FBB">
        <w:rPr>
          <w:rFonts w:ascii="Times New Roman" w:hAnsi="Times New Roman" w:cs="Times New Roman"/>
          <w:sz w:val="24"/>
          <w:szCs w:val="24"/>
        </w:rPr>
        <w:t>.</w:t>
      </w:r>
    </w:p>
    <w:p w14:paraId="06AF0C39" w14:textId="2A50DEF3" w:rsidR="0008525C" w:rsidRPr="00EF1EAA" w:rsidRDefault="00A20F40" w:rsidP="00A20F40">
      <w:pPr>
        <w:jc w:val="center"/>
        <w:rPr>
          <w:rFonts w:ascii="Times New Roman" w:hAnsi="Times New Roman" w:cs="Times New Roman"/>
        </w:rPr>
      </w:pPr>
      <w:r>
        <w:rPr>
          <w:rFonts w:ascii="Times New Roman" w:hAnsi="Times New Roman" w:cs="Times New Roman"/>
          <w:noProof/>
          <w:lang w:eastAsia="lt-LT"/>
        </w:rPr>
        <w:drawing>
          <wp:inline distT="0" distB="0" distL="0" distR="0" wp14:anchorId="7B85C865" wp14:editId="03D49B7F">
            <wp:extent cx="5935345" cy="3177540"/>
            <wp:effectExtent l="0" t="0" r="8255" b="3810"/>
            <wp:docPr id="21" name="Paveikslėli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aveikslėlis 21"/>
                    <pic:cNvPicPr/>
                  </pic:nvPicPr>
                  <pic:blipFill>
                    <a:blip r:embed="rId82">
                      <a:extLst>
                        <a:ext uri="{28A0092B-C50C-407E-A947-70E740481C1C}">
                          <a14:useLocalDpi xmlns:a14="http://schemas.microsoft.com/office/drawing/2010/main" val="0"/>
                        </a:ext>
                      </a:extLst>
                    </a:blip>
                    <a:stretch>
                      <a:fillRect/>
                    </a:stretch>
                  </pic:blipFill>
                  <pic:spPr>
                    <a:xfrm>
                      <a:off x="0" y="0"/>
                      <a:ext cx="5951118" cy="3185984"/>
                    </a:xfrm>
                    <a:prstGeom prst="rect">
                      <a:avLst/>
                    </a:prstGeom>
                  </pic:spPr>
                </pic:pic>
              </a:graphicData>
            </a:graphic>
          </wp:inline>
        </w:drawing>
      </w:r>
    </w:p>
    <w:p w14:paraId="7C646876" w14:textId="13FB8537" w:rsidR="00A20F40" w:rsidRDefault="00C4328D" w:rsidP="00C120D0">
      <w:pPr>
        <w:spacing w:after="0"/>
        <w:jc w:val="center"/>
        <w:rPr>
          <w:rFonts w:ascii="Times New Roman" w:hAnsi="Times New Roman" w:cs="Times New Roman"/>
          <w:b/>
          <w:bCs/>
        </w:rPr>
      </w:pPr>
      <w:bookmarkStart w:id="18" w:name="_Hlk99827917"/>
      <w:r>
        <w:rPr>
          <w:rFonts w:ascii="Times New Roman" w:hAnsi="Times New Roman" w:cs="Times New Roman"/>
          <w:b/>
          <w:bCs/>
        </w:rPr>
        <w:t>8</w:t>
      </w:r>
      <w:r w:rsidR="00A20F40" w:rsidRPr="00C63F59">
        <w:rPr>
          <w:rFonts w:ascii="Times New Roman" w:hAnsi="Times New Roman" w:cs="Times New Roman"/>
          <w:b/>
          <w:bCs/>
        </w:rPr>
        <w:t xml:space="preserve"> </w:t>
      </w:r>
      <w:r w:rsidR="00A20F40" w:rsidRPr="00EF1EAA">
        <w:rPr>
          <w:rFonts w:ascii="Times New Roman" w:hAnsi="Times New Roman" w:cs="Times New Roman"/>
          <w:b/>
          <w:bCs/>
        </w:rPr>
        <w:t xml:space="preserve">pav. </w:t>
      </w:r>
      <w:r w:rsidR="00A20F40">
        <w:rPr>
          <w:rFonts w:ascii="Times New Roman" w:hAnsi="Times New Roman" w:cs="Times New Roman"/>
          <w:b/>
          <w:bCs/>
        </w:rPr>
        <w:t>Sergamumas vaistams atsparia tuberkulioze (A15-A19)</w:t>
      </w:r>
      <w:r w:rsidR="00C63F59">
        <w:rPr>
          <w:rFonts w:ascii="Times New Roman" w:hAnsi="Times New Roman" w:cs="Times New Roman"/>
          <w:b/>
          <w:bCs/>
        </w:rPr>
        <w:t xml:space="preserve"> (visi)</w:t>
      </w:r>
      <w:r w:rsidR="00A20F40" w:rsidRPr="00C459A8">
        <w:rPr>
          <w:rFonts w:ascii="Times New Roman" w:hAnsi="Times New Roman" w:cs="Times New Roman"/>
          <w:b/>
          <w:bCs/>
        </w:rPr>
        <w:t xml:space="preserve"> 10 000 gyv. </w:t>
      </w:r>
      <w:r w:rsidR="00A20F40">
        <w:rPr>
          <w:rFonts w:ascii="Times New Roman" w:hAnsi="Times New Roman" w:cs="Times New Roman"/>
          <w:b/>
          <w:bCs/>
        </w:rPr>
        <w:t>Lietuvoje 2020 m.</w:t>
      </w:r>
    </w:p>
    <w:p w14:paraId="33086157" w14:textId="0E1DC091" w:rsidR="00A20F40" w:rsidRDefault="00C120D0" w:rsidP="00A20F40">
      <w:pPr>
        <w:jc w:val="center"/>
        <w:rPr>
          <w:rFonts w:ascii="Times New Roman" w:hAnsi="Times New Roman" w:cs="Times New Roman"/>
          <w:i/>
          <w:iCs/>
          <w:sz w:val="18"/>
          <w:szCs w:val="18"/>
        </w:rPr>
      </w:pPr>
      <w:r>
        <w:rPr>
          <w:rFonts w:ascii="Times New Roman" w:hAnsi="Times New Roman" w:cs="Times New Roman"/>
          <w:i/>
          <w:iCs/>
          <w:sz w:val="18"/>
          <w:szCs w:val="18"/>
        </w:rPr>
        <w:t>(</w:t>
      </w:r>
      <w:r w:rsidR="00A20F40" w:rsidRPr="001F2855">
        <w:rPr>
          <w:rFonts w:ascii="Times New Roman" w:hAnsi="Times New Roman" w:cs="Times New Roman"/>
          <w:i/>
          <w:iCs/>
          <w:sz w:val="18"/>
          <w:szCs w:val="18"/>
        </w:rPr>
        <w:t xml:space="preserve">Šaltinis: </w:t>
      </w:r>
      <w:r w:rsidR="00A20F40">
        <w:rPr>
          <w:rFonts w:ascii="Times New Roman" w:hAnsi="Times New Roman" w:cs="Times New Roman"/>
          <w:i/>
          <w:iCs/>
          <w:sz w:val="18"/>
          <w:szCs w:val="18"/>
        </w:rPr>
        <w:t>Visuomenės sveikatos stebėsenos informacinė sistema</w:t>
      </w:r>
      <w:r>
        <w:rPr>
          <w:rFonts w:ascii="Times New Roman" w:hAnsi="Times New Roman" w:cs="Times New Roman"/>
          <w:i/>
          <w:iCs/>
          <w:sz w:val="18"/>
          <w:szCs w:val="18"/>
        </w:rPr>
        <w:t>)</w:t>
      </w:r>
    </w:p>
    <w:bookmarkEnd w:id="18"/>
    <w:p w14:paraId="05D92AF1" w14:textId="3564A44D" w:rsidR="0008525C" w:rsidRDefault="00685A0A" w:rsidP="006F1284">
      <w:pPr>
        <w:spacing w:line="276" w:lineRule="auto"/>
        <w:jc w:val="both"/>
        <w:rPr>
          <w:rFonts w:ascii="Times New Roman" w:hAnsi="Times New Roman" w:cs="Times New Roman"/>
          <w:sz w:val="24"/>
          <w:szCs w:val="24"/>
        </w:rPr>
      </w:pPr>
      <w:r w:rsidRPr="00685A0A">
        <w:rPr>
          <w:rFonts w:ascii="Times New Roman" w:hAnsi="Times New Roman" w:cs="Times New Roman"/>
          <w:sz w:val="24"/>
          <w:szCs w:val="24"/>
        </w:rPr>
        <w:t xml:space="preserve">Lietuvoje iki 2020 m. stebimas sergamumo vaistams atsparia tuberkulioze rodiklis. </w:t>
      </w:r>
      <w:r>
        <w:rPr>
          <w:rFonts w:ascii="Times New Roman" w:hAnsi="Times New Roman" w:cs="Times New Roman"/>
          <w:sz w:val="24"/>
          <w:szCs w:val="24"/>
        </w:rPr>
        <w:t xml:space="preserve">Ukmergės </w:t>
      </w:r>
      <w:r w:rsidRPr="00685A0A">
        <w:rPr>
          <w:rFonts w:ascii="Times New Roman" w:hAnsi="Times New Roman" w:cs="Times New Roman"/>
          <w:sz w:val="24"/>
          <w:szCs w:val="24"/>
        </w:rPr>
        <w:t>r. sav. jis buvo sumažėjęs 2018 m.</w:t>
      </w:r>
      <w:r>
        <w:rPr>
          <w:rFonts w:ascii="Times New Roman" w:hAnsi="Times New Roman" w:cs="Times New Roman"/>
          <w:sz w:val="24"/>
          <w:szCs w:val="24"/>
        </w:rPr>
        <w:t xml:space="preserve"> ir 2019 m.</w:t>
      </w:r>
      <w:r w:rsidRPr="00685A0A">
        <w:rPr>
          <w:rFonts w:ascii="Times New Roman" w:hAnsi="Times New Roman" w:cs="Times New Roman"/>
          <w:sz w:val="24"/>
          <w:szCs w:val="24"/>
        </w:rPr>
        <w:t xml:space="preserve">, o 2020 m. sparčiai kilo ir </w:t>
      </w:r>
      <w:r>
        <w:rPr>
          <w:rFonts w:ascii="Times New Roman" w:hAnsi="Times New Roman" w:cs="Times New Roman"/>
          <w:sz w:val="24"/>
          <w:szCs w:val="24"/>
        </w:rPr>
        <w:t>šešis</w:t>
      </w:r>
      <w:r w:rsidRPr="00685A0A">
        <w:rPr>
          <w:rFonts w:ascii="Times New Roman" w:hAnsi="Times New Roman" w:cs="Times New Roman"/>
          <w:sz w:val="24"/>
          <w:szCs w:val="24"/>
        </w:rPr>
        <w:t xml:space="preserve"> kartus viršijo Lietuvos rodiklį</w:t>
      </w:r>
      <w:r>
        <w:rPr>
          <w:rFonts w:ascii="Times New Roman" w:hAnsi="Times New Roman" w:cs="Times New Roman"/>
          <w:sz w:val="24"/>
          <w:szCs w:val="24"/>
        </w:rPr>
        <w:t xml:space="preserve"> </w:t>
      </w:r>
      <w:r w:rsidRPr="00685A0A">
        <w:rPr>
          <w:rFonts w:ascii="Times New Roman" w:hAnsi="Times New Roman" w:cs="Times New Roman"/>
          <w:sz w:val="24"/>
          <w:szCs w:val="24"/>
        </w:rPr>
        <w:t>(</w:t>
      </w:r>
      <w:r w:rsidR="00C4328D">
        <w:rPr>
          <w:rFonts w:ascii="Times New Roman" w:hAnsi="Times New Roman" w:cs="Times New Roman"/>
          <w:sz w:val="24"/>
          <w:szCs w:val="24"/>
        </w:rPr>
        <w:t>9</w:t>
      </w:r>
      <w:r w:rsidRPr="00685A0A">
        <w:rPr>
          <w:rFonts w:ascii="Times New Roman" w:hAnsi="Times New Roman" w:cs="Times New Roman"/>
          <w:sz w:val="24"/>
          <w:szCs w:val="24"/>
        </w:rPr>
        <w:t xml:space="preserve"> pav.).</w:t>
      </w:r>
    </w:p>
    <w:p w14:paraId="266B503E" w14:textId="4C457076" w:rsidR="00685A0A" w:rsidRPr="00685A0A" w:rsidRDefault="00A43815" w:rsidP="00685A0A">
      <w:pPr>
        <w:jc w:val="center"/>
        <w:rPr>
          <w:rFonts w:ascii="Times New Roman" w:hAnsi="Times New Roman" w:cs="Times New Roman"/>
          <w:sz w:val="24"/>
          <w:szCs w:val="24"/>
        </w:rPr>
      </w:pPr>
      <w:r>
        <w:rPr>
          <w:noProof/>
          <w:lang w:eastAsia="lt-LT"/>
        </w:rPr>
        <w:drawing>
          <wp:inline distT="0" distB="0" distL="0" distR="0" wp14:anchorId="1EF84273" wp14:editId="46ED93E3">
            <wp:extent cx="5768340" cy="2537460"/>
            <wp:effectExtent l="0" t="0" r="3810" b="15240"/>
            <wp:docPr id="25" name="Diagrama 25">
              <a:extLst xmlns:a="http://schemas.openxmlformats.org/drawingml/2006/main">
                <a:ext uri="{FF2B5EF4-FFF2-40B4-BE49-F238E27FC236}">
                  <a16:creationId xmlns:a16="http://schemas.microsoft.com/office/drawing/2014/main" id="{3A998413-B3BC-4B1D-8B11-07025D8220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14:paraId="2F47C9C8" w14:textId="6A54689A" w:rsidR="00A43815" w:rsidRDefault="00C4328D" w:rsidP="00C120D0">
      <w:pPr>
        <w:spacing w:after="0"/>
        <w:jc w:val="center"/>
        <w:rPr>
          <w:rFonts w:ascii="Times New Roman" w:hAnsi="Times New Roman" w:cs="Times New Roman"/>
          <w:b/>
          <w:bCs/>
        </w:rPr>
      </w:pPr>
      <w:r>
        <w:rPr>
          <w:rFonts w:ascii="Times New Roman" w:hAnsi="Times New Roman" w:cs="Times New Roman"/>
          <w:b/>
          <w:bCs/>
        </w:rPr>
        <w:t>9</w:t>
      </w:r>
      <w:r w:rsidR="00A43815" w:rsidRPr="00C63F59">
        <w:rPr>
          <w:rFonts w:ascii="Times New Roman" w:hAnsi="Times New Roman" w:cs="Times New Roman"/>
          <w:b/>
          <w:bCs/>
        </w:rPr>
        <w:t xml:space="preserve"> </w:t>
      </w:r>
      <w:r w:rsidR="00A43815" w:rsidRPr="00EF1EAA">
        <w:rPr>
          <w:rFonts w:ascii="Times New Roman" w:hAnsi="Times New Roman" w:cs="Times New Roman"/>
          <w:b/>
          <w:bCs/>
        </w:rPr>
        <w:t xml:space="preserve">pav. </w:t>
      </w:r>
      <w:r w:rsidR="00A43815">
        <w:rPr>
          <w:rFonts w:ascii="Times New Roman" w:hAnsi="Times New Roman" w:cs="Times New Roman"/>
          <w:b/>
          <w:bCs/>
        </w:rPr>
        <w:t>Sergamumas vaistams atsparia tuberkulioze (A15-A19) (visi)</w:t>
      </w:r>
      <w:r w:rsidR="00A43815" w:rsidRPr="00C459A8">
        <w:rPr>
          <w:rFonts w:ascii="Times New Roman" w:hAnsi="Times New Roman" w:cs="Times New Roman"/>
          <w:b/>
          <w:bCs/>
        </w:rPr>
        <w:t xml:space="preserve"> 10 000 gyv.</w:t>
      </w:r>
      <w:r w:rsidR="00A43815">
        <w:rPr>
          <w:rFonts w:ascii="Times New Roman" w:hAnsi="Times New Roman" w:cs="Times New Roman"/>
          <w:b/>
          <w:bCs/>
        </w:rPr>
        <w:t xml:space="preserve"> Ukmergės r. sav. ir</w:t>
      </w:r>
      <w:r w:rsidR="00A43815" w:rsidRPr="00C459A8">
        <w:rPr>
          <w:rFonts w:ascii="Times New Roman" w:hAnsi="Times New Roman" w:cs="Times New Roman"/>
          <w:b/>
          <w:bCs/>
        </w:rPr>
        <w:t xml:space="preserve"> </w:t>
      </w:r>
      <w:r w:rsidR="00A43815">
        <w:rPr>
          <w:rFonts w:ascii="Times New Roman" w:hAnsi="Times New Roman" w:cs="Times New Roman"/>
          <w:b/>
          <w:bCs/>
        </w:rPr>
        <w:t>Lietuvoje 2020 m.</w:t>
      </w:r>
    </w:p>
    <w:p w14:paraId="7014D492" w14:textId="1917A7F1" w:rsidR="00A43815" w:rsidRDefault="00C120D0" w:rsidP="00A43815">
      <w:pPr>
        <w:jc w:val="center"/>
        <w:rPr>
          <w:rFonts w:ascii="Times New Roman" w:hAnsi="Times New Roman" w:cs="Times New Roman"/>
          <w:i/>
          <w:iCs/>
          <w:sz w:val="18"/>
          <w:szCs w:val="18"/>
        </w:rPr>
      </w:pPr>
      <w:r>
        <w:rPr>
          <w:rFonts w:ascii="Times New Roman" w:hAnsi="Times New Roman" w:cs="Times New Roman"/>
          <w:i/>
          <w:iCs/>
          <w:sz w:val="18"/>
          <w:szCs w:val="18"/>
        </w:rPr>
        <w:t>(</w:t>
      </w:r>
      <w:r w:rsidR="00A43815" w:rsidRPr="001F2855">
        <w:rPr>
          <w:rFonts w:ascii="Times New Roman" w:hAnsi="Times New Roman" w:cs="Times New Roman"/>
          <w:i/>
          <w:iCs/>
          <w:sz w:val="18"/>
          <w:szCs w:val="18"/>
        </w:rPr>
        <w:t xml:space="preserve">Šaltinis: </w:t>
      </w:r>
      <w:r w:rsidR="00A43815">
        <w:rPr>
          <w:rFonts w:ascii="Times New Roman" w:hAnsi="Times New Roman" w:cs="Times New Roman"/>
          <w:i/>
          <w:iCs/>
          <w:sz w:val="18"/>
          <w:szCs w:val="18"/>
        </w:rPr>
        <w:t>Visuomenės sveikatos stebėsenos informacinė sistema</w:t>
      </w:r>
      <w:r>
        <w:rPr>
          <w:rFonts w:ascii="Times New Roman" w:hAnsi="Times New Roman" w:cs="Times New Roman"/>
          <w:i/>
          <w:iCs/>
          <w:sz w:val="18"/>
          <w:szCs w:val="18"/>
        </w:rPr>
        <w:t>)</w:t>
      </w:r>
    </w:p>
    <w:p w14:paraId="3D2F4824" w14:textId="3B928CBC" w:rsidR="006F1284" w:rsidRDefault="009309A2" w:rsidP="00C120D0">
      <w:pPr>
        <w:jc w:val="both"/>
        <w:rPr>
          <w:rFonts w:asciiTheme="majorHAnsi" w:eastAsiaTheme="majorEastAsia" w:hAnsiTheme="majorHAnsi" w:cstheme="majorBidi"/>
          <w:color w:val="2F5496" w:themeColor="accent1" w:themeShade="BF"/>
          <w:sz w:val="24"/>
          <w:szCs w:val="24"/>
        </w:rPr>
      </w:pPr>
      <w:r w:rsidRPr="009309A2">
        <w:rPr>
          <w:rFonts w:ascii="Times New Roman" w:hAnsi="Times New Roman" w:cs="Times New Roman"/>
          <w:sz w:val="24"/>
          <w:szCs w:val="24"/>
        </w:rPr>
        <w:lastRenderedPageBreak/>
        <w:t>Ukmergės rajono gyventojų sergamumas vaistams atsparia tuberkuliozės forma ypač kelia nerimą. Sergamumas tuberkulioze labiau pasireiškia vyrams ir kaimo gyventojams, bei vyresnio amžiaus Ukmergės r. gyventojams.</w:t>
      </w:r>
      <w:r w:rsidR="006F1284">
        <w:rPr>
          <w:sz w:val="24"/>
          <w:szCs w:val="24"/>
        </w:rPr>
        <w:br w:type="page"/>
      </w:r>
    </w:p>
    <w:p w14:paraId="2E67E412" w14:textId="5980CC6D" w:rsidR="0050589B" w:rsidRDefault="0050589B" w:rsidP="009C45C4">
      <w:pPr>
        <w:pStyle w:val="Antrat1"/>
        <w:rPr>
          <w:rFonts w:ascii="Times New Roman" w:hAnsi="Times New Roman" w:cs="Times New Roman"/>
          <w:b/>
          <w:color w:val="auto"/>
          <w:sz w:val="28"/>
          <w:szCs w:val="28"/>
        </w:rPr>
      </w:pPr>
      <w:bookmarkStart w:id="19" w:name="_Toc99910947"/>
      <w:r w:rsidRPr="009C45C4">
        <w:rPr>
          <w:rFonts w:ascii="Times New Roman" w:hAnsi="Times New Roman" w:cs="Times New Roman"/>
          <w:b/>
          <w:color w:val="auto"/>
          <w:sz w:val="28"/>
          <w:szCs w:val="28"/>
        </w:rPr>
        <w:lastRenderedPageBreak/>
        <w:t>IŠVADOS</w:t>
      </w:r>
      <w:bookmarkEnd w:id="19"/>
    </w:p>
    <w:p w14:paraId="254E0B29" w14:textId="77777777" w:rsidR="00C120D0" w:rsidRPr="00C120D0" w:rsidRDefault="00C120D0" w:rsidP="00C120D0">
      <w:pPr>
        <w:spacing w:after="0"/>
      </w:pPr>
    </w:p>
    <w:p w14:paraId="57DB615F" w14:textId="329026EB" w:rsidR="0050589B" w:rsidRDefault="00F821CD" w:rsidP="006F1284">
      <w:pPr>
        <w:spacing w:line="276" w:lineRule="auto"/>
        <w:jc w:val="both"/>
        <w:rPr>
          <w:rFonts w:ascii="Times New Roman" w:hAnsi="Times New Roman" w:cs="Times New Roman"/>
          <w:sz w:val="24"/>
          <w:szCs w:val="24"/>
        </w:rPr>
      </w:pPr>
      <w:r>
        <w:rPr>
          <w:rFonts w:ascii="Times New Roman" w:hAnsi="Times New Roman" w:cs="Times New Roman"/>
          <w:sz w:val="24"/>
          <w:szCs w:val="24"/>
        </w:rPr>
        <w:t>2020 metais į prasčiausių rodiklių grupę Ukmergės r. sav. pateko 19 rodiklių. Detalesnei analizei atrinkti 3 rodikliai</w:t>
      </w:r>
      <w:r w:rsidR="008A1563">
        <w:rPr>
          <w:rFonts w:ascii="Times New Roman" w:hAnsi="Times New Roman" w:cs="Times New Roman"/>
          <w:sz w:val="24"/>
          <w:szCs w:val="24"/>
        </w:rPr>
        <w:t>, kurie Lietuvos vidurkio rodiklį viršijo labiausiai</w:t>
      </w:r>
      <w:r w:rsidR="00BE2CAD">
        <w:rPr>
          <w:rFonts w:ascii="Times New Roman" w:hAnsi="Times New Roman" w:cs="Times New Roman"/>
          <w:sz w:val="24"/>
          <w:szCs w:val="24"/>
        </w:rPr>
        <w:t xml:space="preserve"> ir ne vienerius metus yra tarp prasčiausių</w:t>
      </w:r>
      <w:r>
        <w:rPr>
          <w:rFonts w:ascii="Times New Roman" w:hAnsi="Times New Roman" w:cs="Times New Roman"/>
          <w:sz w:val="24"/>
          <w:szCs w:val="24"/>
        </w:rPr>
        <w:t>:</w:t>
      </w:r>
    </w:p>
    <w:p w14:paraId="0248777A" w14:textId="443B8F33" w:rsidR="00F821CD" w:rsidRDefault="00F821CD" w:rsidP="006F1284">
      <w:pPr>
        <w:pStyle w:val="Sraopastraipa"/>
        <w:numPr>
          <w:ilvl w:val="0"/>
          <w:numId w:val="15"/>
        </w:numPr>
        <w:spacing w:line="276" w:lineRule="auto"/>
        <w:jc w:val="both"/>
        <w:rPr>
          <w:sz w:val="24"/>
          <w:szCs w:val="24"/>
        </w:rPr>
      </w:pPr>
      <w:r>
        <w:rPr>
          <w:sz w:val="24"/>
          <w:szCs w:val="24"/>
        </w:rPr>
        <w:t>Mirtingumas nuo išorinių priežasčių (V00-Y98) 100 000 gyv.</w:t>
      </w:r>
    </w:p>
    <w:p w14:paraId="3BF16022" w14:textId="2F41547A" w:rsidR="00F821CD" w:rsidRDefault="00F821CD" w:rsidP="006F1284">
      <w:pPr>
        <w:pStyle w:val="Sraopastraipa"/>
        <w:numPr>
          <w:ilvl w:val="0"/>
          <w:numId w:val="15"/>
        </w:numPr>
        <w:spacing w:line="276" w:lineRule="auto"/>
        <w:jc w:val="both"/>
        <w:rPr>
          <w:sz w:val="24"/>
          <w:szCs w:val="24"/>
        </w:rPr>
      </w:pPr>
      <w:r>
        <w:rPr>
          <w:sz w:val="24"/>
          <w:szCs w:val="24"/>
        </w:rPr>
        <w:t>Mirtingumas/standartizuotas mirtingumas nuo nukritimo (W00-W19) 100 000 gyv.</w:t>
      </w:r>
    </w:p>
    <w:p w14:paraId="78529A64" w14:textId="7C101896" w:rsidR="00F821CD" w:rsidRDefault="00F821CD" w:rsidP="006F1284">
      <w:pPr>
        <w:pStyle w:val="Sraopastraipa"/>
        <w:numPr>
          <w:ilvl w:val="0"/>
          <w:numId w:val="15"/>
        </w:numPr>
        <w:spacing w:line="276" w:lineRule="auto"/>
        <w:jc w:val="both"/>
        <w:rPr>
          <w:sz w:val="24"/>
          <w:szCs w:val="24"/>
        </w:rPr>
      </w:pPr>
      <w:r>
        <w:rPr>
          <w:sz w:val="24"/>
          <w:szCs w:val="24"/>
        </w:rPr>
        <w:t>Sergamumas vaistams atsparia tuberkulioze (A15-A19) (visi) 10 000 gyv. (TB registro duomenys)</w:t>
      </w:r>
    </w:p>
    <w:p w14:paraId="108C38FE" w14:textId="3CC3EE2D" w:rsidR="008A1563" w:rsidRDefault="008A1563" w:rsidP="006F1284">
      <w:pPr>
        <w:spacing w:line="276" w:lineRule="auto"/>
        <w:jc w:val="both"/>
        <w:rPr>
          <w:rFonts w:ascii="Times New Roman" w:hAnsi="Times New Roman" w:cs="Times New Roman"/>
          <w:sz w:val="24"/>
          <w:szCs w:val="24"/>
        </w:rPr>
      </w:pPr>
      <w:r w:rsidRPr="001F2855">
        <w:rPr>
          <w:rFonts w:ascii="Times New Roman" w:hAnsi="Times New Roman" w:cs="Times New Roman"/>
          <w:sz w:val="24"/>
          <w:szCs w:val="24"/>
        </w:rPr>
        <w:t>Ukmergės r. sav. 2021 m. pradžioje gyveno 33 052 asmenys (46,6 proc. vyrų ir 53,4 proc. moterų), jie sudarė 1,2 proc. Lietuvos populiacijos (2 795 680)</w:t>
      </w:r>
      <w:r>
        <w:rPr>
          <w:rFonts w:ascii="Times New Roman" w:hAnsi="Times New Roman" w:cs="Times New Roman"/>
          <w:sz w:val="24"/>
          <w:szCs w:val="24"/>
        </w:rPr>
        <w:t>.</w:t>
      </w:r>
      <w:r w:rsidR="00153D14">
        <w:rPr>
          <w:rFonts w:ascii="Times New Roman" w:hAnsi="Times New Roman" w:cs="Times New Roman"/>
          <w:sz w:val="24"/>
          <w:szCs w:val="24"/>
        </w:rPr>
        <w:t xml:space="preserve"> </w:t>
      </w:r>
      <w:r w:rsidR="00153D14" w:rsidRPr="001F2855">
        <w:rPr>
          <w:rFonts w:ascii="Times New Roman" w:hAnsi="Times New Roman" w:cs="Times New Roman"/>
          <w:sz w:val="24"/>
          <w:szCs w:val="24"/>
        </w:rPr>
        <w:t>2020 m. pradžioje Lietuvoje buvo 2 794 090 gyventojai, o Ukmergės r. sav. gyveno 33 482 žmonės (46,4 proc. vyrų, 53,6 proc. moterų). Ukmergės rajone, kaip ir visoje Lietuvos teritorijoje, stebima gyventojų skaičiaus mažėjimo tendencija.</w:t>
      </w:r>
      <w:r w:rsidR="00BE2CAD">
        <w:rPr>
          <w:rFonts w:ascii="Times New Roman" w:hAnsi="Times New Roman" w:cs="Times New Roman"/>
          <w:sz w:val="24"/>
          <w:szCs w:val="24"/>
        </w:rPr>
        <w:t xml:space="preserve"> Didžiąją gyventojų dalį sudaro darbingo amžiaus asmenys – 59,15 proc.</w:t>
      </w:r>
    </w:p>
    <w:p w14:paraId="4394FEAD" w14:textId="330929C2" w:rsidR="00BE2CAD" w:rsidRDefault="00BE2CAD" w:rsidP="006F128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Ukmergės r. sav. 2020 m. gimė 276 kūdikiai, lyginant su 2019 m. duomenimis, </w:t>
      </w:r>
      <w:r w:rsidR="00EB5090">
        <w:rPr>
          <w:rFonts w:ascii="Times New Roman" w:hAnsi="Times New Roman" w:cs="Times New Roman"/>
          <w:sz w:val="24"/>
          <w:szCs w:val="24"/>
        </w:rPr>
        <w:t>gimė 14 kūdikių daugiau. 2020 m. Ukmergės rajone mirė 730 gyventojų, o 2019 m. – 606 gyventojai.</w:t>
      </w:r>
    </w:p>
    <w:p w14:paraId="4840BD32" w14:textId="02371A03" w:rsidR="00FA0005" w:rsidRDefault="00FA0005" w:rsidP="00FA0005">
      <w:pPr>
        <w:jc w:val="both"/>
        <w:rPr>
          <w:rFonts w:ascii="Times New Roman" w:hAnsi="Times New Roman" w:cs="Times New Roman"/>
          <w:sz w:val="24"/>
          <w:szCs w:val="24"/>
        </w:rPr>
      </w:pPr>
      <w:r>
        <w:rPr>
          <w:rFonts w:ascii="Times New Roman" w:hAnsi="Times New Roman" w:cs="Times New Roman"/>
          <w:sz w:val="24"/>
          <w:szCs w:val="24"/>
        </w:rPr>
        <w:t xml:space="preserve">Ukmergės rajono savivaldybėje </w:t>
      </w:r>
      <w:r w:rsidRPr="007306EA">
        <w:rPr>
          <w:rFonts w:ascii="Times New Roman" w:hAnsi="Times New Roman" w:cs="Times New Roman"/>
          <w:sz w:val="24"/>
          <w:szCs w:val="24"/>
        </w:rPr>
        <w:t>nuo 201</w:t>
      </w:r>
      <w:r>
        <w:rPr>
          <w:rFonts w:ascii="Times New Roman" w:hAnsi="Times New Roman" w:cs="Times New Roman"/>
          <w:sz w:val="24"/>
          <w:szCs w:val="24"/>
        </w:rPr>
        <w:t>1</w:t>
      </w:r>
      <w:r w:rsidRPr="007306EA">
        <w:rPr>
          <w:rFonts w:ascii="Times New Roman" w:hAnsi="Times New Roman" w:cs="Times New Roman"/>
          <w:sz w:val="24"/>
          <w:szCs w:val="24"/>
        </w:rPr>
        <w:t xml:space="preserve"> m. stebim</w:t>
      </w:r>
      <w:r>
        <w:rPr>
          <w:rFonts w:ascii="Times New Roman" w:hAnsi="Times New Roman" w:cs="Times New Roman"/>
          <w:sz w:val="24"/>
          <w:szCs w:val="24"/>
        </w:rPr>
        <w:t>as</w:t>
      </w:r>
      <w:r w:rsidRPr="007306EA">
        <w:rPr>
          <w:rFonts w:ascii="Times New Roman" w:hAnsi="Times New Roman" w:cs="Times New Roman"/>
          <w:sz w:val="24"/>
          <w:szCs w:val="24"/>
        </w:rPr>
        <w:t xml:space="preserve"> aukšt</w:t>
      </w:r>
      <w:r>
        <w:rPr>
          <w:rFonts w:ascii="Times New Roman" w:hAnsi="Times New Roman" w:cs="Times New Roman"/>
          <w:sz w:val="24"/>
          <w:szCs w:val="24"/>
        </w:rPr>
        <w:t>as</w:t>
      </w:r>
      <w:r w:rsidRPr="007306EA">
        <w:rPr>
          <w:rFonts w:ascii="Times New Roman" w:hAnsi="Times New Roman" w:cs="Times New Roman"/>
          <w:sz w:val="24"/>
          <w:szCs w:val="24"/>
        </w:rPr>
        <w:t xml:space="preserve"> mirtin</w:t>
      </w:r>
      <w:r>
        <w:rPr>
          <w:rFonts w:ascii="Times New Roman" w:hAnsi="Times New Roman" w:cs="Times New Roman"/>
          <w:sz w:val="24"/>
          <w:szCs w:val="24"/>
        </w:rPr>
        <w:t>gumo</w:t>
      </w:r>
      <w:r w:rsidRPr="007306EA">
        <w:rPr>
          <w:rFonts w:ascii="Times New Roman" w:hAnsi="Times New Roman" w:cs="Times New Roman"/>
          <w:sz w:val="24"/>
          <w:szCs w:val="24"/>
        </w:rPr>
        <w:t xml:space="preserve"> </w:t>
      </w:r>
      <w:r>
        <w:rPr>
          <w:rFonts w:ascii="Times New Roman" w:hAnsi="Times New Roman" w:cs="Times New Roman"/>
          <w:sz w:val="24"/>
          <w:szCs w:val="24"/>
        </w:rPr>
        <w:t>nuo išorinių priežasčių (V00-Y98)</w:t>
      </w:r>
      <w:r w:rsidRPr="007306EA">
        <w:rPr>
          <w:rFonts w:ascii="Times New Roman" w:hAnsi="Times New Roman" w:cs="Times New Roman"/>
          <w:sz w:val="24"/>
          <w:szCs w:val="24"/>
        </w:rPr>
        <w:t xml:space="preserve"> rodikli</w:t>
      </w:r>
      <w:r>
        <w:rPr>
          <w:rFonts w:ascii="Times New Roman" w:hAnsi="Times New Roman" w:cs="Times New Roman"/>
          <w:sz w:val="24"/>
          <w:szCs w:val="24"/>
        </w:rPr>
        <w:t xml:space="preserve">s, kuris 2020 m. net 1,8 karto viršijo Lietuvos vidurkį. </w:t>
      </w:r>
    </w:p>
    <w:p w14:paraId="16ED86E3" w14:textId="180C2E62" w:rsidR="00FA0005" w:rsidRDefault="00FA0005" w:rsidP="00FA0005">
      <w:pPr>
        <w:jc w:val="both"/>
        <w:rPr>
          <w:rFonts w:ascii="Times New Roman" w:hAnsi="Times New Roman" w:cs="Times New Roman"/>
          <w:sz w:val="24"/>
          <w:szCs w:val="24"/>
        </w:rPr>
      </w:pPr>
      <w:r w:rsidRPr="008C3D6A">
        <w:rPr>
          <w:rFonts w:ascii="Times New Roman" w:hAnsi="Times New Roman" w:cs="Times New Roman"/>
          <w:sz w:val="24"/>
          <w:szCs w:val="24"/>
        </w:rPr>
        <w:t>Analizuojant standartizuoto mirtingumo dėl nukritim</w:t>
      </w:r>
      <w:r w:rsidR="006819A3">
        <w:rPr>
          <w:rFonts w:ascii="Times New Roman" w:hAnsi="Times New Roman" w:cs="Times New Roman"/>
          <w:sz w:val="24"/>
          <w:szCs w:val="24"/>
        </w:rPr>
        <w:t>o (W00-W19) 100 000 gyv.</w:t>
      </w:r>
      <w:r w:rsidRPr="008C3D6A">
        <w:rPr>
          <w:rFonts w:ascii="Times New Roman" w:hAnsi="Times New Roman" w:cs="Times New Roman"/>
          <w:sz w:val="24"/>
          <w:szCs w:val="24"/>
        </w:rPr>
        <w:t xml:space="preserve"> duomenis, 201</w:t>
      </w:r>
      <w:r>
        <w:rPr>
          <w:rFonts w:ascii="Times New Roman" w:hAnsi="Times New Roman" w:cs="Times New Roman"/>
          <w:sz w:val="24"/>
          <w:szCs w:val="24"/>
        </w:rPr>
        <w:t>8</w:t>
      </w:r>
      <w:r w:rsidRPr="008C3D6A">
        <w:rPr>
          <w:rFonts w:ascii="Times New Roman" w:hAnsi="Times New Roman" w:cs="Times New Roman"/>
          <w:sz w:val="24"/>
          <w:szCs w:val="24"/>
        </w:rPr>
        <w:t xml:space="preserve"> – 20</w:t>
      </w:r>
      <w:r>
        <w:rPr>
          <w:rFonts w:ascii="Times New Roman" w:hAnsi="Times New Roman" w:cs="Times New Roman"/>
          <w:sz w:val="24"/>
          <w:szCs w:val="24"/>
        </w:rPr>
        <w:t>20</w:t>
      </w:r>
      <w:r w:rsidRPr="008C3D6A">
        <w:rPr>
          <w:rFonts w:ascii="Times New Roman" w:hAnsi="Times New Roman" w:cs="Times New Roman"/>
          <w:sz w:val="24"/>
          <w:szCs w:val="24"/>
        </w:rPr>
        <w:t xml:space="preserve"> m. stebima</w:t>
      </w:r>
      <w:r>
        <w:rPr>
          <w:rFonts w:ascii="Times New Roman" w:hAnsi="Times New Roman" w:cs="Times New Roman"/>
          <w:sz w:val="24"/>
          <w:szCs w:val="24"/>
        </w:rPr>
        <w:t>s Ukmergės r. sav. rodiklio prastėjimas - 2018</w:t>
      </w:r>
      <w:r w:rsidRPr="008C3D6A">
        <w:rPr>
          <w:rFonts w:ascii="Times New Roman" w:hAnsi="Times New Roman" w:cs="Times New Roman"/>
          <w:sz w:val="24"/>
          <w:szCs w:val="24"/>
        </w:rPr>
        <w:t xml:space="preserve"> m. šis standartizuotas rodiklis buvo </w:t>
      </w:r>
      <w:r>
        <w:rPr>
          <w:rFonts w:ascii="Times New Roman" w:hAnsi="Times New Roman" w:cs="Times New Roman"/>
          <w:sz w:val="24"/>
          <w:szCs w:val="24"/>
        </w:rPr>
        <w:t xml:space="preserve">2,11 </w:t>
      </w:r>
      <w:r w:rsidRPr="008C3D6A">
        <w:rPr>
          <w:rFonts w:ascii="Times New Roman" w:hAnsi="Times New Roman" w:cs="Times New Roman"/>
          <w:sz w:val="24"/>
          <w:szCs w:val="24"/>
        </w:rPr>
        <w:t>karto didesnis už Lietuvos vidurkį, o 20</w:t>
      </w:r>
      <w:r>
        <w:rPr>
          <w:rFonts w:ascii="Times New Roman" w:hAnsi="Times New Roman" w:cs="Times New Roman"/>
          <w:sz w:val="24"/>
          <w:szCs w:val="24"/>
        </w:rPr>
        <w:t>20</w:t>
      </w:r>
      <w:r w:rsidRPr="008C3D6A">
        <w:rPr>
          <w:rFonts w:ascii="Times New Roman" w:hAnsi="Times New Roman" w:cs="Times New Roman"/>
          <w:sz w:val="24"/>
          <w:szCs w:val="24"/>
        </w:rPr>
        <w:t xml:space="preserve"> m. </w:t>
      </w:r>
      <w:r>
        <w:rPr>
          <w:rFonts w:ascii="Times New Roman" w:hAnsi="Times New Roman" w:cs="Times New Roman"/>
          <w:sz w:val="24"/>
          <w:szCs w:val="24"/>
        </w:rPr>
        <w:t>–</w:t>
      </w:r>
      <w:r w:rsidRPr="008C3D6A">
        <w:rPr>
          <w:rFonts w:ascii="Times New Roman" w:hAnsi="Times New Roman" w:cs="Times New Roman"/>
          <w:sz w:val="24"/>
          <w:szCs w:val="24"/>
        </w:rPr>
        <w:t xml:space="preserve"> </w:t>
      </w:r>
      <w:r>
        <w:rPr>
          <w:rFonts w:ascii="Times New Roman" w:hAnsi="Times New Roman" w:cs="Times New Roman"/>
          <w:sz w:val="24"/>
          <w:szCs w:val="24"/>
        </w:rPr>
        <w:t>jau 2,56</w:t>
      </w:r>
      <w:r w:rsidRPr="008C3D6A">
        <w:rPr>
          <w:rFonts w:ascii="Times New Roman" w:hAnsi="Times New Roman" w:cs="Times New Roman"/>
          <w:sz w:val="24"/>
          <w:szCs w:val="24"/>
        </w:rPr>
        <w:t xml:space="preserve"> karto didesnis už Lietuvos rodiklį</w:t>
      </w:r>
      <w:r>
        <w:rPr>
          <w:rFonts w:ascii="Times New Roman" w:hAnsi="Times New Roman" w:cs="Times New Roman"/>
          <w:sz w:val="24"/>
          <w:szCs w:val="24"/>
        </w:rPr>
        <w:t xml:space="preserve">. Mirtingumo nuo nukritimo (W00-W19) 100 000 gyv. rodiklis </w:t>
      </w:r>
      <w:r w:rsidR="006819A3">
        <w:rPr>
          <w:rFonts w:ascii="Times New Roman" w:hAnsi="Times New Roman" w:cs="Times New Roman"/>
          <w:sz w:val="24"/>
          <w:szCs w:val="24"/>
        </w:rPr>
        <w:t xml:space="preserve">2020 m. </w:t>
      </w:r>
      <w:r>
        <w:rPr>
          <w:rFonts w:ascii="Times New Roman" w:hAnsi="Times New Roman" w:cs="Times New Roman"/>
          <w:sz w:val="24"/>
          <w:szCs w:val="24"/>
        </w:rPr>
        <w:t>3,4 karto viršija Lietuvos vidurkio rodiklį.</w:t>
      </w:r>
    </w:p>
    <w:p w14:paraId="265C32DB" w14:textId="46B7BBD8" w:rsidR="006819A3" w:rsidRDefault="006819A3" w:rsidP="00FA0005">
      <w:pPr>
        <w:jc w:val="both"/>
        <w:rPr>
          <w:rFonts w:ascii="Times New Roman" w:hAnsi="Times New Roman" w:cs="Times New Roman"/>
          <w:sz w:val="24"/>
          <w:szCs w:val="24"/>
        </w:rPr>
      </w:pPr>
      <w:r w:rsidRPr="006819A3">
        <w:rPr>
          <w:rFonts w:ascii="Times New Roman" w:hAnsi="Times New Roman" w:cs="Times New Roman"/>
          <w:sz w:val="24"/>
          <w:szCs w:val="24"/>
        </w:rPr>
        <w:t xml:space="preserve">Sergamumas vaistams atsparia tuberkulioze (A15-A19) (visi) </w:t>
      </w:r>
      <w:r>
        <w:rPr>
          <w:rFonts w:ascii="Times New Roman" w:hAnsi="Times New Roman" w:cs="Times New Roman"/>
          <w:sz w:val="24"/>
          <w:szCs w:val="24"/>
        </w:rPr>
        <w:t>10 000 gyv. Ukmergės</w:t>
      </w:r>
      <w:r w:rsidRPr="006819A3">
        <w:rPr>
          <w:rFonts w:ascii="Times New Roman" w:hAnsi="Times New Roman" w:cs="Times New Roman"/>
          <w:sz w:val="24"/>
          <w:szCs w:val="24"/>
        </w:rPr>
        <w:t xml:space="preserve"> rajone buvo didžiausi</w:t>
      </w:r>
      <w:r>
        <w:rPr>
          <w:rFonts w:ascii="Times New Roman" w:hAnsi="Times New Roman" w:cs="Times New Roman"/>
          <w:sz w:val="24"/>
          <w:szCs w:val="24"/>
        </w:rPr>
        <w:t>as</w:t>
      </w:r>
      <w:r w:rsidRPr="006819A3">
        <w:rPr>
          <w:rFonts w:ascii="Times New Roman" w:hAnsi="Times New Roman" w:cs="Times New Roman"/>
          <w:sz w:val="24"/>
          <w:szCs w:val="24"/>
        </w:rPr>
        <w:t xml:space="preserve"> lyginant su kitomis savivaldybėmis ir viršijo Lietuvos vidurkį – </w:t>
      </w:r>
      <w:r>
        <w:rPr>
          <w:rFonts w:ascii="Times New Roman" w:hAnsi="Times New Roman" w:cs="Times New Roman"/>
          <w:sz w:val="24"/>
          <w:szCs w:val="24"/>
        </w:rPr>
        <w:t>6 kartus</w:t>
      </w:r>
      <w:r w:rsidRPr="006819A3">
        <w:rPr>
          <w:rFonts w:ascii="Times New Roman" w:hAnsi="Times New Roman" w:cs="Times New Roman"/>
          <w:sz w:val="24"/>
          <w:szCs w:val="24"/>
        </w:rPr>
        <w:t xml:space="preserve"> (</w:t>
      </w:r>
      <w:r>
        <w:rPr>
          <w:rFonts w:ascii="Times New Roman" w:hAnsi="Times New Roman" w:cs="Times New Roman"/>
          <w:sz w:val="24"/>
          <w:szCs w:val="24"/>
        </w:rPr>
        <w:t xml:space="preserve">Ukmergės rodiklis – 2,4, o </w:t>
      </w:r>
      <w:r w:rsidRPr="006819A3">
        <w:rPr>
          <w:rFonts w:ascii="Times New Roman" w:hAnsi="Times New Roman" w:cs="Times New Roman"/>
          <w:sz w:val="24"/>
          <w:szCs w:val="24"/>
        </w:rPr>
        <w:t>Lietuv</w:t>
      </w:r>
      <w:r>
        <w:rPr>
          <w:rFonts w:ascii="Times New Roman" w:hAnsi="Times New Roman" w:cs="Times New Roman"/>
          <w:sz w:val="24"/>
          <w:szCs w:val="24"/>
        </w:rPr>
        <w:t>os</w:t>
      </w:r>
      <w:r w:rsidRPr="006819A3">
        <w:rPr>
          <w:rFonts w:ascii="Times New Roman" w:hAnsi="Times New Roman" w:cs="Times New Roman"/>
          <w:sz w:val="24"/>
          <w:szCs w:val="24"/>
        </w:rPr>
        <w:t xml:space="preserve"> – 0,4).</w:t>
      </w:r>
    </w:p>
    <w:p w14:paraId="32E328E0" w14:textId="77777777" w:rsidR="006F1284" w:rsidRDefault="006F1284">
      <w:pPr>
        <w:rPr>
          <w:rFonts w:asciiTheme="majorHAnsi" w:eastAsiaTheme="majorEastAsia" w:hAnsiTheme="majorHAnsi" w:cstheme="majorBidi"/>
          <w:color w:val="2F5496" w:themeColor="accent1" w:themeShade="BF"/>
          <w:sz w:val="24"/>
          <w:szCs w:val="24"/>
        </w:rPr>
      </w:pPr>
      <w:r>
        <w:rPr>
          <w:sz w:val="24"/>
          <w:szCs w:val="24"/>
        </w:rPr>
        <w:br w:type="page"/>
      </w:r>
    </w:p>
    <w:p w14:paraId="6F653C5C" w14:textId="4A90DFB6" w:rsidR="00CE4824" w:rsidRDefault="00CE4824" w:rsidP="009C45C4">
      <w:pPr>
        <w:pStyle w:val="Antrat1"/>
        <w:rPr>
          <w:rFonts w:ascii="Times New Roman" w:hAnsi="Times New Roman" w:cs="Times New Roman"/>
          <w:b/>
          <w:color w:val="auto"/>
          <w:sz w:val="28"/>
          <w:szCs w:val="28"/>
        </w:rPr>
      </w:pPr>
      <w:bookmarkStart w:id="20" w:name="_Toc99910948"/>
      <w:r w:rsidRPr="009C45C4">
        <w:rPr>
          <w:rFonts w:ascii="Times New Roman" w:hAnsi="Times New Roman" w:cs="Times New Roman"/>
          <w:b/>
          <w:color w:val="auto"/>
          <w:sz w:val="28"/>
          <w:szCs w:val="28"/>
        </w:rPr>
        <w:lastRenderedPageBreak/>
        <w:t>REKOMENDACIJOS</w:t>
      </w:r>
      <w:bookmarkEnd w:id="20"/>
    </w:p>
    <w:p w14:paraId="5BAC4ECA" w14:textId="77777777" w:rsidR="00C120D0" w:rsidRPr="00C120D0" w:rsidRDefault="00C120D0" w:rsidP="00C120D0">
      <w:pPr>
        <w:spacing w:after="0"/>
      </w:pPr>
    </w:p>
    <w:p w14:paraId="10333EAC" w14:textId="77777777" w:rsidR="004418F1" w:rsidRPr="005346A6" w:rsidRDefault="004418F1" w:rsidP="006F1284">
      <w:pPr>
        <w:pStyle w:val="Sraopastraipa"/>
        <w:numPr>
          <w:ilvl w:val="0"/>
          <w:numId w:val="17"/>
        </w:numPr>
        <w:spacing w:line="276" w:lineRule="auto"/>
        <w:jc w:val="both"/>
        <w:rPr>
          <w:sz w:val="24"/>
          <w:szCs w:val="24"/>
        </w:rPr>
      </w:pPr>
      <w:r w:rsidRPr="005346A6">
        <w:rPr>
          <w:sz w:val="24"/>
          <w:szCs w:val="24"/>
        </w:rPr>
        <w:t>Skatinti visuomenės sveikatos ir asmens sveikatos priežiūros bei kitų sektorių bendradarbiavimą kompleksiškai sprendžiant savivaldybės gyventojų sveikatos problemas.</w:t>
      </w:r>
    </w:p>
    <w:p w14:paraId="7B9C072E" w14:textId="1C60FFC5" w:rsidR="004418F1" w:rsidRPr="005346A6" w:rsidRDefault="004418F1" w:rsidP="006F1284">
      <w:pPr>
        <w:pStyle w:val="Sraopastraipa"/>
        <w:numPr>
          <w:ilvl w:val="0"/>
          <w:numId w:val="17"/>
        </w:numPr>
        <w:spacing w:line="276" w:lineRule="auto"/>
        <w:jc w:val="both"/>
        <w:rPr>
          <w:sz w:val="24"/>
          <w:szCs w:val="24"/>
        </w:rPr>
      </w:pPr>
      <w:r w:rsidRPr="005346A6">
        <w:rPr>
          <w:sz w:val="24"/>
          <w:szCs w:val="24"/>
        </w:rPr>
        <w:t>Formuojant savivaldybės strategiją, būtina iškelti sveikatos stiprinimą kaip</w:t>
      </w:r>
      <w:r w:rsidR="00D94035" w:rsidRPr="005346A6">
        <w:rPr>
          <w:sz w:val="24"/>
          <w:szCs w:val="24"/>
        </w:rPr>
        <w:t xml:space="preserve"> </w:t>
      </w:r>
      <w:r w:rsidRPr="005346A6">
        <w:rPr>
          <w:sz w:val="24"/>
          <w:szCs w:val="24"/>
        </w:rPr>
        <w:t>prioritetą ir atsižvelgti į galimybę įtraukti sveikatos raštingumą į visas veiklos sritis bei politines kryptis.</w:t>
      </w:r>
    </w:p>
    <w:p w14:paraId="2E02A474" w14:textId="65D552FA" w:rsidR="004418F1" w:rsidRPr="005346A6" w:rsidRDefault="004418F1" w:rsidP="006F1284">
      <w:pPr>
        <w:pStyle w:val="Sraopastraipa"/>
        <w:numPr>
          <w:ilvl w:val="0"/>
          <w:numId w:val="17"/>
        </w:numPr>
        <w:spacing w:line="276" w:lineRule="auto"/>
        <w:jc w:val="both"/>
        <w:rPr>
          <w:sz w:val="24"/>
          <w:szCs w:val="24"/>
        </w:rPr>
      </w:pPr>
      <w:r w:rsidRPr="005346A6">
        <w:rPr>
          <w:sz w:val="24"/>
          <w:szCs w:val="24"/>
        </w:rPr>
        <w:t>Skatinti pirmines asmens sveikatos priežiūros paslaugas teikiančias įstaigas užtikrinti kokybišką ir laiku širdies ir kraujagyslių ligų bei cukrinio diabeto rizikos vertinimą ir ligų diagnozavimą, informuoti ir siųsti rizikos asmenis dalyvauti širdies ir kraujagyslių bei cukrinio diabeto ir vėžio prevencinėse programose.</w:t>
      </w:r>
    </w:p>
    <w:p w14:paraId="43DD2C91" w14:textId="0D32C7B2" w:rsidR="00D94035" w:rsidRPr="005346A6" w:rsidRDefault="00D94035" w:rsidP="006F1284">
      <w:pPr>
        <w:pStyle w:val="Sraopastraipa"/>
        <w:numPr>
          <w:ilvl w:val="0"/>
          <w:numId w:val="17"/>
        </w:numPr>
        <w:spacing w:line="276" w:lineRule="auto"/>
        <w:jc w:val="both"/>
        <w:rPr>
          <w:sz w:val="24"/>
          <w:szCs w:val="24"/>
        </w:rPr>
      </w:pPr>
      <w:r w:rsidRPr="005346A6">
        <w:rPr>
          <w:sz w:val="24"/>
          <w:szCs w:val="24"/>
        </w:rPr>
        <w:t>Kelti darbuotojų kvalifikaciją, ugdyti gebėjimus sveikatos stiprinimo, ligų prevencijos ir sveikatos netolygumų mažinimo klausimais.</w:t>
      </w:r>
    </w:p>
    <w:p w14:paraId="23D90BA7" w14:textId="593CA822" w:rsidR="00CE4824" w:rsidRPr="005346A6" w:rsidRDefault="00D94035" w:rsidP="006F1284">
      <w:pPr>
        <w:pStyle w:val="Sraopastraipa"/>
        <w:numPr>
          <w:ilvl w:val="0"/>
          <w:numId w:val="17"/>
        </w:numPr>
        <w:spacing w:line="276" w:lineRule="auto"/>
        <w:jc w:val="both"/>
        <w:rPr>
          <w:sz w:val="24"/>
          <w:szCs w:val="24"/>
        </w:rPr>
      </w:pPr>
      <w:r w:rsidRPr="005346A6">
        <w:rPr>
          <w:sz w:val="24"/>
          <w:szCs w:val="24"/>
        </w:rPr>
        <w:t>Inicijuoti psichikos sveikatos gerinimo, fizinio aktyvumo ir sveikos mitybos skatinimo priemonių įgyvendinimą</w:t>
      </w:r>
      <w:r w:rsidR="00802B4B" w:rsidRPr="005346A6">
        <w:rPr>
          <w:sz w:val="24"/>
          <w:szCs w:val="24"/>
        </w:rPr>
        <w:t>.</w:t>
      </w:r>
    </w:p>
    <w:p w14:paraId="070B1265" w14:textId="2A0180CB" w:rsidR="00802B4B" w:rsidRPr="005346A6" w:rsidRDefault="002C344F" w:rsidP="006F1284">
      <w:pPr>
        <w:pStyle w:val="Sraopastraipa"/>
        <w:numPr>
          <w:ilvl w:val="0"/>
          <w:numId w:val="17"/>
        </w:numPr>
        <w:spacing w:line="276" w:lineRule="auto"/>
        <w:jc w:val="both"/>
        <w:rPr>
          <w:sz w:val="24"/>
          <w:szCs w:val="24"/>
        </w:rPr>
      </w:pPr>
      <w:r w:rsidRPr="005346A6">
        <w:rPr>
          <w:sz w:val="24"/>
          <w:szCs w:val="24"/>
        </w:rPr>
        <w:t>Aktyviau organizuoti ir atlikti profilaktinius patikrinimus dėl tuberkuliozės asmens sveikatos priežiūros įstaigose, ypač socialiai nedraustiems ir rizikos grupės asmenims bei darbingo amžiaus nedirbantiems asmenims.</w:t>
      </w:r>
    </w:p>
    <w:p w14:paraId="16B6AE23" w14:textId="4F396443" w:rsidR="002C344F" w:rsidRPr="005346A6" w:rsidRDefault="002C344F" w:rsidP="006F1284">
      <w:pPr>
        <w:pStyle w:val="Sraopastraipa"/>
        <w:numPr>
          <w:ilvl w:val="0"/>
          <w:numId w:val="17"/>
        </w:numPr>
        <w:spacing w:line="276" w:lineRule="auto"/>
        <w:jc w:val="both"/>
        <w:rPr>
          <w:sz w:val="24"/>
          <w:szCs w:val="24"/>
        </w:rPr>
      </w:pPr>
      <w:r w:rsidRPr="005346A6">
        <w:rPr>
          <w:sz w:val="24"/>
          <w:szCs w:val="24"/>
        </w:rPr>
        <w:t>Didinti bendradarbiavimą tarp socialinių ir sveikatos sektorių ir vykdyti informacijos sklaidą apie tuberkuliozės susirgimo profilaktiką savivaldybėje.</w:t>
      </w:r>
    </w:p>
    <w:p w14:paraId="67C83E9F" w14:textId="0EAD4D67" w:rsidR="002C344F" w:rsidRPr="005346A6" w:rsidRDefault="00A30BAE" w:rsidP="006F1284">
      <w:pPr>
        <w:pStyle w:val="Sraopastraipa"/>
        <w:numPr>
          <w:ilvl w:val="0"/>
          <w:numId w:val="17"/>
        </w:numPr>
        <w:spacing w:line="276" w:lineRule="auto"/>
        <w:jc w:val="both"/>
        <w:rPr>
          <w:sz w:val="24"/>
          <w:szCs w:val="24"/>
        </w:rPr>
      </w:pPr>
      <w:r w:rsidRPr="005346A6">
        <w:rPr>
          <w:sz w:val="24"/>
          <w:szCs w:val="24"/>
        </w:rPr>
        <w:t>Skatinti Ukmergės r. gyventojus aktyviau dalyvauti Visuomenės sveikatos biuro, švietimo ir sporto įstaigų organizuojamuose sveikatinimo veiklos renginiuose (akcijose, paskaitose, užsiėmimuose).</w:t>
      </w:r>
    </w:p>
    <w:p w14:paraId="297F2962" w14:textId="15D899EA" w:rsidR="00A30BAE" w:rsidRPr="005346A6" w:rsidRDefault="00A30BAE" w:rsidP="006F1284">
      <w:pPr>
        <w:pStyle w:val="Sraopastraipa"/>
        <w:numPr>
          <w:ilvl w:val="0"/>
          <w:numId w:val="17"/>
        </w:numPr>
        <w:spacing w:line="276" w:lineRule="auto"/>
        <w:jc w:val="both"/>
        <w:rPr>
          <w:sz w:val="24"/>
          <w:szCs w:val="24"/>
        </w:rPr>
      </w:pPr>
      <w:r w:rsidRPr="005346A6">
        <w:rPr>
          <w:sz w:val="24"/>
          <w:szCs w:val="24"/>
        </w:rPr>
        <w:t xml:space="preserve">Ukmergės r. sav. Visuomenės sveikatos biurui ir nevyriausybinėms organizacijoms aktyviau organizuoti ir vykdyti mokymus, informacijos sklaidą (rekomendacijos, konsultacijos kaip saugiai elgtis buityje) pagyvenusiems asmenims bei jų artimiesiems apie gyvenamosios aplinkos pritaikymą griuvimų prevencijai. </w:t>
      </w:r>
      <w:r w:rsidRPr="005346A6">
        <w:rPr>
          <w:rFonts w:eastAsiaTheme="minorHAnsi"/>
          <w:sz w:val="24"/>
          <w:szCs w:val="24"/>
          <w:lang w:eastAsia="en-US"/>
        </w:rPr>
        <w:t>S</w:t>
      </w:r>
      <w:r w:rsidRPr="005346A6">
        <w:rPr>
          <w:sz w:val="24"/>
          <w:szCs w:val="24"/>
        </w:rPr>
        <w:t>katinti vyresnio amžiaus gyventojus įsitraukti į fizinio aktyvumo veiklas bei vykdyti įvairias fizinio aktyvumo priemones, galinčias sumažinti vyresnių žmonių kritimų ir su jais susijusių traumų ir mirčių skaičių.</w:t>
      </w:r>
    </w:p>
    <w:p w14:paraId="56708368" w14:textId="5AA912F7" w:rsidR="00780BA1" w:rsidRDefault="005346A6" w:rsidP="006F1284">
      <w:pPr>
        <w:pStyle w:val="Sraopastraipa"/>
        <w:numPr>
          <w:ilvl w:val="0"/>
          <w:numId w:val="17"/>
        </w:numPr>
        <w:spacing w:line="276" w:lineRule="auto"/>
        <w:jc w:val="both"/>
        <w:rPr>
          <w:sz w:val="24"/>
          <w:szCs w:val="24"/>
        </w:rPr>
      </w:pPr>
      <w:r w:rsidRPr="005346A6">
        <w:rPr>
          <w:sz w:val="24"/>
          <w:szCs w:val="24"/>
          <w:lang w:eastAsia="en-US"/>
        </w:rPr>
        <w:t>didinti gyventojų informuotumą metodinėmis ir vaizdinėmis priemonėmis apie saugų elgesį, mokyti teikti pirmąją pagalbą.</w:t>
      </w:r>
    </w:p>
    <w:p w14:paraId="234978A8" w14:textId="5DD08710" w:rsidR="00E3181E" w:rsidRPr="00E3181E" w:rsidRDefault="00E3181E" w:rsidP="00E3181E">
      <w:pPr>
        <w:spacing w:line="276" w:lineRule="auto"/>
        <w:jc w:val="center"/>
        <w:rPr>
          <w:sz w:val="24"/>
          <w:szCs w:val="24"/>
        </w:rPr>
      </w:pPr>
      <w:r>
        <w:rPr>
          <w:sz w:val="24"/>
          <w:szCs w:val="24"/>
        </w:rPr>
        <w:t>______________________</w:t>
      </w:r>
    </w:p>
    <w:sectPr w:rsidR="00E3181E" w:rsidRPr="00E3181E" w:rsidSect="00FD0564">
      <w:footerReference w:type="default" r:id="rId8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9CD1E" w14:textId="77777777" w:rsidR="000C367A" w:rsidRDefault="000C367A" w:rsidP="004969BF">
      <w:pPr>
        <w:spacing w:after="0" w:line="240" w:lineRule="auto"/>
      </w:pPr>
      <w:r>
        <w:separator/>
      </w:r>
    </w:p>
  </w:endnote>
  <w:endnote w:type="continuationSeparator" w:id="0">
    <w:p w14:paraId="7FED93F9" w14:textId="77777777" w:rsidR="000C367A" w:rsidRDefault="000C367A" w:rsidP="00496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026600"/>
      <w:docPartObj>
        <w:docPartGallery w:val="Page Numbers (Bottom of Page)"/>
        <w:docPartUnique/>
      </w:docPartObj>
    </w:sdtPr>
    <w:sdtEndPr>
      <w:rPr>
        <w:noProof/>
      </w:rPr>
    </w:sdtEndPr>
    <w:sdtContent>
      <w:p w14:paraId="7CB1E32B" w14:textId="6CA0DFD8" w:rsidR="004969BF" w:rsidRDefault="004969BF">
        <w:pPr>
          <w:pStyle w:val="Porat"/>
          <w:jc w:val="right"/>
        </w:pPr>
        <w:r>
          <w:fldChar w:fldCharType="begin"/>
        </w:r>
        <w:r>
          <w:instrText xml:space="preserve"> PAGE   \* MERGEFORMAT </w:instrText>
        </w:r>
        <w:r>
          <w:fldChar w:fldCharType="separate"/>
        </w:r>
        <w:r w:rsidR="00CD7D4F">
          <w:rPr>
            <w:noProof/>
          </w:rPr>
          <w:t>18</w:t>
        </w:r>
        <w:r>
          <w:rPr>
            <w:noProof/>
          </w:rPr>
          <w:fldChar w:fldCharType="end"/>
        </w:r>
      </w:p>
    </w:sdtContent>
  </w:sdt>
  <w:p w14:paraId="1225790B" w14:textId="77777777" w:rsidR="004969BF" w:rsidRDefault="004969B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EB8D0" w14:textId="77777777" w:rsidR="000C367A" w:rsidRDefault="000C367A" w:rsidP="004969BF">
      <w:pPr>
        <w:spacing w:after="0" w:line="240" w:lineRule="auto"/>
      </w:pPr>
      <w:r>
        <w:separator/>
      </w:r>
    </w:p>
  </w:footnote>
  <w:footnote w:type="continuationSeparator" w:id="0">
    <w:p w14:paraId="410D9BBC" w14:textId="77777777" w:rsidR="000C367A" w:rsidRDefault="000C367A" w:rsidP="004969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00C"/>
    <w:multiLevelType w:val="hybridMultilevel"/>
    <w:tmpl w:val="C5144DD8"/>
    <w:lvl w:ilvl="0" w:tplc="B3F0B218">
      <w:start w:val="1"/>
      <w:numFmt w:val="lowerLetter"/>
      <w:lvlText w:val="%1)"/>
      <w:lvlJc w:val="left"/>
      <w:pPr>
        <w:ind w:left="1080" w:hanging="360"/>
      </w:pPr>
      <w:rPr>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774874"/>
    <w:multiLevelType w:val="hybridMultilevel"/>
    <w:tmpl w:val="9B20B8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8A2341"/>
    <w:multiLevelType w:val="hybridMultilevel"/>
    <w:tmpl w:val="29565726"/>
    <w:lvl w:ilvl="0" w:tplc="E3A23AC6">
      <w:start w:val="1"/>
      <w:numFmt w:val="lowerLetter"/>
      <w:lvlText w:val="%1)"/>
      <w:lvlJc w:val="left"/>
      <w:pPr>
        <w:ind w:left="1080" w:hanging="360"/>
      </w:pPr>
      <w:rPr>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7B64D08"/>
    <w:multiLevelType w:val="hybridMultilevel"/>
    <w:tmpl w:val="7C1A593E"/>
    <w:lvl w:ilvl="0" w:tplc="469679E4">
      <w:start w:val="1"/>
      <w:numFmt w:val="decimal"/>
      <w:lvlText w:val="%1."/>
      <w:lvlJc w:val="left"/>
      <w:pPr>
        <w:ind w:left="720" w:hanging="360"/>
      </w:pPr>
      <w:rPr>
        <w:rFonts w:hint="defaul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C9582D"/>
    <w:multiLevelType w:val="multilevel"/>
    <w:tmpl w:val="970E85CE"/>
    <w:lvl w:ilvl="0">
      <w:start w:val="1"/>
      <w:numFmt w:val="decimal"/>
      <w:lvlText w:val="%1."/>
      <w:lvlJc w:val="left"/>
      <w:pPr>
        <w:ind w:left="720" w:hanging="360"/>
      </w:pPr>
      <w:rPr>
        <w:rFonts w:hint="default"/>
        <w:color w:val="000000"/>
        <w:sz w:val="24"/>
      </w:rPr>
    </w:lvl>
    <w:lvl w:ilvl="1">
      <w:start w:val="1"/>
      <w:numFmt w:val="decimal"/>
      <w:isLgl/>
      <w:lvlText w:val="%1.%2."/>
      <w:lvlJc w:val="left"/>
      <w:pPr>
        <w:ind w:left="720" w:hanging="360"/>
      </w:pPr>
      <w:rPr>
        <w:rFonts w:hint="default"/>
        <w:color w:val="000000"/>
        <w:sz w:val="24"/>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5" w15:restartNumberingAfterBreak="0">
    <w:nsid w:val="1B5A0615"/>
    <w:multiLevelType w:val="hybridMultilevel"/>
    <w:tmpl w:val="EE246B62"/>
    <w:lvl w:ilvl="0" w:tplc="E3A23AC6">
      <w:start w:val="1"/>
      <w:numFmt w:val="lowerLetter"/>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E5241A"/>
    <w:multiLevelType w:val="hybridMultilevel"/>
    <w:tmpl w:val="4AF29B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1F4AAC"/>
    <w:multiLevelType w:val="hybridMultilevel"/>
    <w:tmpl w:val="098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71543E"/>
    <w:multiLevelType w:val="hybridMultilevel"/>
    <w:tmpl w:val="0FBA90D8"/>
    <w:lvl w:ilvl="0" w:tplc="0427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323DAB"/>
    <w:multiLevelType w:val="hybridMultilevel"/>
    <w:tmpl w:val="04FC9B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822C26"/>
    <w:multiLevelType w:val="hybridMultilevel"/>
    <w:tmpl w:val="59FCAA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C36269"/>
    <w:multiLevelType w:val="hybridMultilevel"/>
    <w:tmpl w:val="24566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8FE7939"/>
    <w:multiLevelType w:val="hybridMultilevel"/>
    <w:tmpl w:val="CA44294E"/>
    <w:lvl w:ilvl="0" w:tplc="001A3AB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E153B23"/>
    <w:multiLevelType w:val="hybridMultilevel"/>
    <w:tmpl w:val="7FD803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5CF2C25"/>
    <w:multiLevelType w:val="hybridMultilevel"/>
    <w:tmpl w:val="CA14D940"/>
    <w:lvl w:ilvl="0" w:tplc="C39CB0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A856AA2"/>
    <w:multiLevelType w:val="hybridMultilevel"/>
    <w:tmpl w:val="22A6A2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0EA3F4A"/>
    <w:multiLevelType w:val="hybridMultilevel"/>
    <w:tmpl w:val="ED20A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FD63DA1"/>
    <w:multiLevelType w:val="hybridMultilevel"/>
    <w:tmpl w:val="772AF46A"/>
    <w:lvl w:ilvl="0" w:tplc="5114D1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B9253BF"/>
    <w:multiLevelType w:val="hybridMultilevel"/>
    <w:tmpl w:val="75E8AE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87787975">
    <w:abstractNumId w:val="0"/>
  </w:num>
  <w:num w:numId="2" w16cid:durableId="1927113408">
    <w:abstractNumId w:val="2"/>
  </w:num>
  <w:num w:numId="3" w16cid:durableId="801193246">
    <w:abstractNumId w:val="1"/>
  </w:num>
  <w:num w:numId="4" w16cid:durableId="955211173">
    <w:abstractNumId w:val="13"/>
  </w:num>
  <w:num w:numId="5" w16cid:durableId="50811837">
    <w:abstractNumId w:val="3"/>
  </w:num>
  <w:num w:numId="6" w16cid:durableId="1223521557">
    <w:abstractNumId w:val="4"/>
  </w:num>
  <w:num w:numId="7" w16cid:durableId="521165386">
    <w:abstractNumId w:val="15"/>
  </w:num>
  <w:num w:numId="8" w16cid:durableId="318467190">
    <w:abstractNumId w:val="9"/>
  </w:num>
  <w:num w:numId="9" w16cid:durableId="879170115">
    <w:abstractNumId w:val="7"/>
  </w:num>
  <w:num w:numId="10" w16cid:durableId="1973442046">
    <w:abstractNumId w:val="18"/>
  </w:num>
  <w:num w:numId="11" w16cid:durableId="430786100">
    <w:abstractNumId w:val="17"/>
  </w:num>
  <w:num w:numId="12" w16cid:durableId="1904021725">
    <w:abstractNumId w:val="10"/>
  </w:num>
  <w:num w:numId="13" w16cid:durableId="46418810">
    <w:abstractNumId w:val="16"/>
  </w:num>
  <w:num w:numId="14" w16cid:durableId="845634719">
    <w:abstractNumId w:val="14"/>
  </w:num>
  <w:num w:numId="15" w16cid:durableId="491800794">
    <w:abstractNumId w:val="8"/>
  </w:num>
  <w:num w:numId="16" w16cid:durableId="1619337951">
    <w:abstractNumId w:val="5"/>
  </w:num>
  <w:num w:numId="17" w16cid:durableId="1803500190">
    <w:abstractNumId w:val="11"/>
  </w:num>
  <w:num w:numId="18" w16cid:durableId="1079866007">
    <w:abstractNumId w:val="6"/>
  </w:num>
  <w:num w:numId="19" w16cid:durableId="18139823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233"/>
    <w:rsid w:val="00004A20"/>
    <w:rsid w:val="0008502A"/>
    <w:rsid w:val="0008525C"/>
    <w:rsid w:val="000A3278"/>
    <w:rsid w:val="000C0FBA"/>
    <w:rsid w:val="000C367A"/>
    <w:rsid w:val="000C4245"/>
    <w:rsid w:val="000F47C1"/>
    <w:rsid w:val="0011458E"/>
    <w:rsid w:val="001204FF"/>
    <w:rsid w:val="0012584A"/>
    <w:rsid w:val="001329BB"/>
    <w:rsid w:val="00153D14"/>
    <w:rsid w:val="001772A2"/>
    <w:rsid w:val="001A3A40"/>
    <w:rsid w:val="001F2855"/>
    <w:rsid w:val="002430F8"/>
    <w:rsid w:val="00245504"/>
    <w:rsid w:val="00283098"/>
    <w:rsid w:val="002A2646"/>
    <w:rsid w:val="002C344F"/>
    <w:rsid w:val="002F5287"/>
    <w:rsid w:val="002F6C8C"/>
    <w:rsid w:val="00302C4B"/>
    <w:rsid w:val="00306CD4"/>
    <w:rsid w:val="003231AC"/>
    <w:rsid w:val="003364D1"/>
    <w:rsid w:val="00355AD4"/>
    <w:rsid w:val="003A4582"/>
    <w:rsid w:val="004133D3"/>
    <w:rsid w:val="00437FBB"/>
    <w:rsid w:val="004418F1"/>
    <w:rsid w:val="00451CCD"/>
    <w:rsid w:val="0047562C"/>
    <w:rsid w:val="004969BF"/>
    <w:rsid w:val="004D48D9"/>
    <w:rsid w:val="004D6602"/>
    <w:rsid w:val="005052C9"/>
    <w:rsid w:val="0050589B"/>
    <w:rsid w:val="005346A6"/>
    <w:rsid w:val="0055457B"/>
    <w:rsid w:val="005667E9"/>
    <w:rsid w:val="00570788"/>
    <w:rsid w:val="0057584E"/>
    <w:rsid w:val="005A608E"/>
    <w:rsid w:val="005B79CD"/>
    <w:rsid w:val="00623A7C"/>
    <w:rsid w:val="00662EE9"/>
    <w:rsid w:val="006819A3"/>
    <w:rsid w:val="00685A0A"/>
    <w:rsid w:val="006B3141"/>
    <w:rsid w:val="006C5DCE"/>
    <w:rsid w:val="006D6233"/>
    <w:rsid w:val="006E2772"/>
    <w:rsid w:val="006E4FB8"/>
    <w:rsid w:val="006F1284"/>
    <w:rsid w:val="0071742F"/>
    <w:rsid w:val="007306EA"/>
    <w:rsid w:val="007337B1"/>
    <w:rsid w:val="007350B5"/>
    <w:rsid w:val="00740F78"/>
    <w:rsid w:val="00752FA7"/>
    <w:rsid w:val="007561CD"/>
    <w:rsid w:val="00773216"/>
    <w:rsid w:val="00780BA1"/>
    <w:rsid w:val="007E3536"/>
    <w:rsid w:val="007F28B9"/>
    <w:rsid w:val="008025E7"/>
    <w:rsid w:val="00802B4B"/>
    <w:rsid w:val="00814F13"/>
    <w:rsid w:val="00821B30"/>
    <w:rsid w:val="00827C0B"/>
    <w:rsid w:val="008368F1"/>
    <w:rsid w:val="0087276A"/>
    <w:rsid w:val="008977A7"/>
    <w:rsid w:val="008A1563"/>
    <w:rsid w:val="008A5263"/>
    <w:rsid w:val="008A759B"/>
    <w:rsid w:val="008B5084"/>
    <w:rsid w:val="008C3830"/>
    <w:rsid w:val="008C3D6A"/>
    <w:rsid w:val="009030C8"/>
    <w:rsid w:val="009309A2"/>
    <w:rsid w:val="00936924"/>
    <w:rsid w:val="009630DD"/>
    <w:rsid w:val="00963170"/>
    <w:rsid w:val="0098096E"/>
    <w:rsid w:val="009B6DBD"/>
    <w:rsid w:val="009C45C4"/>
    <w:rsid w:val="009E2140"/>
    <w:rsid w:val="009E56EC"/>
    <w:rsid w:val="00A0133D"/>
    <w:rsid w:val="00A20F40"/>
    <w:rsid w:val="00A30BAE"/>
    <w:rsid w:val="00A43815"/>
    <w:rsid w:val="00A64568"/>
    <w:rsid w:val="00A70160"/>
    <w:rsid w:val="00AC4FA5"/>
    <w:rsid w:val="00AE0E6B"/>
    <w:rsid w:val="00AE33B9"/>
    <w:rsid w:val="00AE41E3"/>
    <w:rsid w:val="00AE71A5"/>
    <w:rsid w:val="00B34166"/>
    <w:rsid w:val="00B57236"/>
    <w:rsid w:val="00B657F2"/>
    <w:rsid w:val="00B66B52"/>
    <w:rsid w:val="00B950BD"/>
    <w:rsid w:val="00BA0D2F"/>
    <w:rsid w:val="00BE2CAD"/>
    <w:rsid w:val="00C03E18"/>
    <w:rsid w:val="00C120D0"/>
    <w:rsid w:val="00C27300"/>
    <w:rsid w:val="00C4328D"/>
    <w:rsid w:val="00C459A8"/>
    <w:rsid w:val="00C630CF"/>
    <w:rsid w:val="00C63F59"/>
    <w:rsid w:val="00C83C83"/>
    <w:rsid w:val="00C9275A"/>
    <w:rsid w:val="00C92769"/>
    <w:rsid w:val="00CD21F0"/>
    <w:rsid w:val="00CD7D4F"/>
    <w:rsid w:val="00CE4824"/>
    <w:rsid w:val="00D0005E"/>
    <w:rsid w:val="00D07D2E"/>
    <w:rsid w:val="00D24385"/>
    <w:rsid w:val="00D41882"/>
    <w:rsid w:val="00D614F3"/>
    <w:rsid w:val="00D86D81"/>
    <w:rsid w:val="00D94035"/>
    <w:rsid w:val="00DC6B2F"/>
    <w:rsid w:val="00DE4364"/>
    <w:rsid w:val="00DF08C1"/>
    <w:rsid w:val="00E0460C"/>
    <w:rsid w:val="00E228DE"/>
    <w:rsid w:val="00E3181E"/>
    <w:rsid w:val="00E55D96"/>
    <w:rsid w:val="00E961FC"/>
    <w:rsid w:val="00EA4AD3"/>
    <w:rsid w:val="00EB4A5A"/>
    <w:rsid w:val="00EB5090"/>
    <w:rsid w:val="00EC6428"/>
    <w:rsid w:val="00ED6F56"/>
    <w:rsid w:val="00EF1EAA"/>
    <w:rsid w:val="00F37C74"/>
    <w:rsid w:val="00F821CD"/>
    <w:rsid w:val="00FA0005"/>
    <w:rsid w:val="00FD0564"/>
    <w:rsid w:val="00FF55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F41C5"/>
  <w15:chartTrackingRefBased/>
  <w15:docId w15:val="{2409A273-AF5C-4A24-920B-E265BAFB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0F40"/>
  </w:style>
  <w:style w:type="paragraph" w:styleId="Antrat1">
    <w:name w:val="heading 1"/>
    <w:basedOn w:val="prastasis"/>
    <w:next w:val="prastasis"/>
    <w:link w:val="Antrat1Diagrama"/>
    <w:uiPriority w:val="9"/>
    <w:qFormat/>
    <w:rsid w:val="00C273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8025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8025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7300"/>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C27300"/>
    <w:pPr>
      <w:outlineLvl w:val="9"/>
    </w:pPr>
    <w:rPr>
      <w:lang w:eastAsia="lt-LT"/>
    </w:rPr>
  </w:style>
  <w:style w:type="paragraph" w:styleId="Betarp">
    <w:name w:val="No Spacing"/>
    <w:uiPriority w:val="1"/>
    <w:qFormat/>
    <w:rsid w:val="008025E7"/>
    <w:pPr>
      <w:spacing w:after="0" w:line="240" w:lineRule="auto"/>
    </w:pPr>
  </w:style>
  <w:style w:type="character" w:customStyle="1" w:styleId="Antrat2Diagrama">
    <w:name w:val="Antraštė 2 Diagrama"/>
    <w:basedOn w:val="Numatytasispastraiposriftas"/>
    <w:link w:val="Antrat2"/>
    <w:uiPriority w:val="9"/>
    <w:rsid w:val="008025E7"/>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rsid w:val="008025E7"/>
    <w:rPr>
      <w:rFonts w:asciiTheme="majorHAnsi" w:eastAsiaTheme="majorEastAsia" w:hAnsiTheme="majorHAnsi" w:cstheme="majorBidi"/>
      <w:color w:val="1F3763" w:themeColor="accent1" w:themeShade="7F"/>
      <w:sz w:val="24"/>
      <w:szCs w:val="24"/>
    </w:rPr>
  </w:style>
  <w:style w:type="paragraph" w:styleId="Pavadinimas">
    <w:name w:val="Title"/>
    <w:basedOn w:val="prastasis"/>
    <w:next w:val="prastasis"/>
    <w:link w:val="PavadinimasDiagrama"/>
    <w:uiPriority w:val="10"/>
    <w:qFormat/>
    <w:rsid w:val="008025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025E7"/>
    <w:rPr>
      <w:rFonts w:asciiTheme="majorHAnsi" w:eastAsiaTheme="majorEastAsia" w:hAnsiTheme="majorHAnsi" w:cstheme="majorBidi"/>
      <w:spacing w:val="-10"/>
      <w:kern w:val="28"/>
      <w:sz w:val="56"/>
      <w:szCs w:val="56"/>
    </w:rPr>
  </w:style>
  <w:style w:type="paragraph" w:styleId="Turinys1">
    <w:name w:val="toc 1"/>
    <w:basedOn w:val="prastasis"/>
    <w:next w:val="prastasis"/>
    <w:autoRedefine/>
    <w:uiPriority w:val="39"/>
    <w:unhideWhenUsed/>
    <w:rsid w:val="008025E7"/>
    <w:pPr>
      <w:spacing w:after="100"/>
    </w:pPr>
  </w:style>
  <w:style w:type="character" w:styleId="Hipersaitas">
    <w:name w:val="Hyperlink"/>
    <w:basedOn w:val="Numatytasispastraiposriftas"/>
    <w:uiPriority w:val="99"/>
    <w:unhideWhenUsed/>
    <w:rsid w:val="008025E7"/>
    <w:rPr>
      <w:color w:val="0563C1" w:themeColor="hyperlink"/>
      <w:u w:val="single"/>
    </w:rPr>
  </w:style>
  <w:style w:type="paragraph" w:customStyle="1" w:styleId="EmptyCellLayoutStyle">
    <w:name w:val="EmptyCellLayoutStyle"/>
    <w:rsid w:val="0008502A"/>
    <w:rPr>
      <w:rFonts w:ascii="Times New Roman" w:eastAsia="Times New Roman" w:hAnsi="Times New Roman" w:cs="Times New Roman"/>
      <w:sz w:val="2"/>
      <w:szCs w:val="20"/>
      <w:lang w:eastAsia="lt-LT"/>
    </w:rPr>
  </w:style>
  <w:style w:type="paragraph" w:styleId="Sraopastraipa">
    <w:name w:val="List Paragraph"/>
    <w:basedOn w:val="prastasis"/>
    <w:uiPriority w:val="34"/>
    <w:qFormat/>
    <w:rsid w:val="00963170"/>
    <w:pPr>
      <w:ind w:left="720"/>
      <w:contextualSpacing/>
    </w:pPr>
    <w:rPr>
      <w:rFonts w:ascii="Times New Roman" w:eastAsia="Times New Roman" w:hAnsi="Times New Roman" w:cs="Times New Roman"/>
      <w:sz w:val="20"/>
      <w:szCs w:val="20"/>
      <w:lang w:eastAsia="lt-LT"/>
    </w:rPr>
  </w:style>
  <w:style w:type="paragraph" w:styleId="Paantrat">
    <w:name w:val="Subtitle"/>
    <w:basedOn w:val="prastasis"/>
    <w:next w:val="prastasis"/>
    <w:link w:val="PaantratDiagrama"/>
    <w:uiPriority w:val="11"/>
    <w:qFormat/>
    <w:rsid w:val="001772A2"/>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1772A2"/>
    <w:rPr>
      <w:rFonts w:eastAsiaTheme="minorEastAsia"/>
      <w:color w:val="5A5A5A" w:themeColor="text1" w:themeTint="A5"/>
      <w:spacing w:val="15"/>
    </w:rPr>
  </w:style>
  <w:style w:type="paragraph" w:styleId="Antrats">
    <w:name w:val="header"/>
    <w:basedOn w:val="prastasis"/>
    <w:link w:val="AntratsDiagrama"/>
    <w:uiPriority w:val="99"/>
    <w:unhideWhenUsed/>
    <w:rsid w:val="004969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969BF"/>
  </w:style>
  <w:style w:type="paragraph" w:styleId="Porat">
    <w:name w:val="footer"/>
    <w:basedOn w:val="prastasis"/>
    <w:link w:val="PoratDiagrama"/>
    <w:uiPriority w:val="99"/>
    <w:unhideWhenUsed/>
    <w:rsid w:val="004969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69BF"/>
  </w:style>
  <w:style w:type="paragraph" w:styleId="Turinys2">
    <w:name w:val="toc 2"/>
    <w:basedOn w:val="prastasis"/>
    <w:next w:val="prastasis"/>
    <w:autoRedefine/>
    <w:uiPriority w:val="39"/>
    <w:unhideWhenUsed/>
    <w:rsid w:val="009C45C4"/>
    <w:pPr>
      <w:spacing w:after="100"/>
      <w:ind w:left="220"/>
    </w:pPr>
  </w:style>
  <w:style w:type="paragraph" w:styleId="Turinys3">
    <w:name w:val="toc 3"/>
    <w:basedOn w:val="prastasis"/>
    <w:next w:val="prastasis"/>
    <w:autoRedefine/>
    <w:uiPriority w:val="39"/>
    <w:unhideWhenUsed/>
    <w:rsid w:val="00C630C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image" Target="media/image46.png"/><Relationship Id="rId63" Type="http://schemas.openxmlformats.org/officeDocument/2006/relationships/image" Target="media/image54.png"/><Relationship Id="rId68" Type="http://schemas.openxmlformats.org/officeDocument/2006/relationships/image" Target="media/image59.png"/><Relationship Id="rId76" Type="http://schemas.openxmlformats.org/officeDocument/2006/relationships/image" Target="media/image67.png"/><Relationship Id="rId8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62.png"/><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chart" Target="charts/chart1.xml"/><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image" Target="media/image49.png"/><Relationship Id="rId66" Type="http://schemas.openxmlformats.org/officeDocument/2006/relationships/image" Target="media/image57.png"/><Relationship Id="rId74" Type="http://schemas.openxmlformats.org/officeDocument/2006/relationships/image" Target="media/image65.png"/><Relationship Id="rId79" Type="http://schemas.openxmlformats.org/officeDocument/2006/relationships/image" Target="media/image69.jpg"/><Relationship Id="rId5" Type="http://schemas.openxmlformats.org/officeDocument/2006/relationships/webSettings" Target="webSettings.xml"/><Relationship Id="rId61" Type="http://schemas.openxmlformats.org/officeDocument/2006/relationships/image" Target="media/image52.png"/><Relationship Id="rId82" Type="http://schemas.openxmlformats.org/officeDocument/2006/relationships/image" Target="media/image71.jp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sveikstat.hi.lt/"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image" Target="media/image55.png"/><Relationship Id="rId69" Type="http://schemas.openxmlformats.org/officeDocument/2006/relationships/image" Target="media/image60.png"/><Relationship Id="rId77" Type="http://schemas.openxmlformats.org/officeDocument/2006/relationships/image" Target="media/image68.jpg"/><Relationship Id="rId8" Type="http://schemas.openxmlformats.org/officeDocument/2006/relationships/image" Target="media/image1.jpg"/><Relationship Id="rId51" Type="http://schemas.openxmlformats.org/officeDocument/2006/relationships/image" Target="media/image42.png"/><Relationship Id="rId72" Type="http://schemas.openxmlformats.org/officeDocument/2006/relationships/image" Target="media/image63.png"/><Relationship Id="rId80" Type="http://schemas.openxmlformats.org/officeDocument/2006/relationships/chart" Target="charts/chart3.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50.png"/><Relationship Id="rId67" Type="http://schemas.openxmlformats.org/officeDocument/2006/relationships/image" Target="media/image58.png"/><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3.png"/><Relationship Id="rId70" Type="http://schemas.openxmlformats.org/officeDocument/2006/relationships/image" Target="media/image61.png"/><Relationship Id="rId75" Type="http://schemas.openxmlformats.org/officeDocument/2006/relationships/image" Target="media/image66.png"/><Relationship Id="rId83"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10" Type="http://schemas.openxmlformats.org/officeDocument/2006/relationships/image" Target="media/image2.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73" Type="http://schemas.openxmlformats.org/officeDocument/2006/relationships/image" Target="media/image64.png"/><Relationship Id="rId78" Type="http://schemas.openxmlformats.org/officeDocument/2006/relationships/chart" Target="charts/chart2.xml"/><Relationship Id="rId81" Type="http://schemas.openxmlformats.org/officeDocument/2006/relationships/image" Target="media/image70.jpg"/><Relationship Id="rId86"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Vartotojas\Desktop\stat20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Vartotojas\Desktop\stat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Vartotojas\Desktop\Is%20seno%20kompiuterio\Desktop\STEB&#278;SENOSrinkinys\2019STEB&#278;SENA\Steb&#279;sena2018(201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Vartotojas\Downloads\1e5ece21-a343-4e1b-b55f-b5f49f0cfe7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Lapas1!$C$30</c:f>
              <c:strCache>
                <c:ptCount val="1"/>
                <c:pt idx="0">
                  <c:v>2019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Lapas1!$B$31:$B$36</c:f>
              <c:strCache>
                <c:ptCount val="6"/>
                <c:pt idx="0">
                  <c:v>Infekcinės ir parazitinės ligos (A00-B99)</c:v>
                </c:pt>
                <c:pt idx="1">
                  <c:v>Piktybiniai navikai (C00-C96)</c:v>
                </c:pt>
                <c:pt idx="2">
                  <c:v>Kraujotakos sist. ligos (I00-I99)</c:v>
                </c:pt>
                <c:pt idx="3">
                  <c:v>Kvėpavimo sist. ligos (J00-J99)</c:v>
                </c:pt>
                <c:pt idx="4">
                  <c:v>Virškinimo sist. ligos (K00-K93)</c:v>
                </c:pt>
                <c:pt idx="5">
                  <c:v>Išorinės mirties priežastys (V00-Y89)</c:v>
                </c:pt>
              </c:strCache>
            </c:strRef>
          </c:cat>
          <c:val>
            <c:numRef>
              <c:f>Lapas1!$C$31:$C$36</c:f>
              <c:numCache>
                <c:formatCode>General</c:formatCode>
                <c:ptCount val="6"/>
                <c:pt idx="0">
                  <c:v>17.8</c:v>
                </c:pt>
                <c:pt idx="1">
                  <c:v>367.9</c:v>
                </c:pt>
                <c:pt idx="2">
                  <c:v>1044.3599999999999</c:v>
                </c:pt>
                <c:pt idx="3">
                  <c:v>56.37</c:v>
                </c:pt>
                <c:pt idx="4">
                  <c:v>80.11</c:v>
                </c:pt>
                <c:pt idx="5">
                  <c:v>124.61</c:v>
                </c:pt>
              </c:numCache>
            </c:numRef>
          </c:val>
          <c:extLst>
            <c:ext xmlns:c16="http://schemas.microsoft.com/office/drawing/2014/chart" uri="{C3380CC4-5D6E-409C-BE32-E72D297353CC}">
              <c16:uniqueId val="{00000000-3668-45B5-96C5-38D631E4EA6F}"/>
            </c:ext>
          </c:extLst>
        </c:ser>
        <c:ser>
          <c:idx val="1"/>
          <c:order val="1"/>
          <c:tx>
            <c:strRef>
              <c:f>Lapas1!$D$30</c:f>
              <c:strCache>
                <c:ptCount val="1"/>
                <c:pt idx="0">
                  <c:v>2020 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Lapas1!$B$31:$B$36</c:f>
              <c:strCache>
                <c:ptCount val="6"/>
                <c:pt idx="0">
                  <c:v>Infekcinės ir parazitinės ligos (A00-B99)</c:v>
                </c:pt>
                <c:pt idx="1">
                  <c:v>Piktybiniai navikai (C00-C96)</c:v>
                </c:pt>
                <c:pt idx="2">
                  <c:v>Kraujotakos sist. ligos (I00-I99)</c:v>
                </c:pt>
                <c:pt idx="3">
                  <c:v>Kvėpavimo sist. ligos (J00-J99)</c:v>
                </c:pt>
                <c:pt idx="4">
                  <c:v>Virškinimo sist. ligos (K00-K93)</c:v>
                </c:pt>
                <c:pt idx="5">
                  <c:v>Išorinės mirties priežastys (V00-Y89)</c:v>
                </c:pt>
              </c:strCache>
            </c:strRef>
          </c:cat>
          <c:val>
            <c:numRef>
              <c:f>Lapas1!$D$31:$D$36</c:f>
              <c:numCache>
                <c:formatCode>General</c:formatCode>
                <c:ptCount val="6"/>
                <c:pt idx="0">
                  <c:v>33.07</c:v>
                </c:pt>
                <c:pt idx="1">
                  <c:v>366.73</c:v>
                </c:pt>
                <c:pt idx="2">
                  <c:v>1154.3</c:v>
                </c:pt>
                <c:pt idx="3">
                  <c:v>66.13</c:v>
                </c:pt>
                <c:pt idx="4">
                  <c:v>105.21</c:v>
                </c:pt>
                <c:pt idx="5">
                  <c:v>162.32</c:v>
                </c:pt>
              </c:numCache>
            </c:numRef>
          </c:val>
          <c:extLst>
            <c:ext xmlns:c16="http://schemas.microsoft.com/office/drawing/2014/chart" uri="{C3380CC4-5D6E-409C-BE32-E72D297353CC}">
              <c16:uniqueId val="{00000001-3668-45B5-96C5-38D631E4EA6F}"/>
            </c:ext>
          </c:extLst>
        </c:ser>
        <c:dLbls>
          <c:dLblPos val="outEnd"/>
          <c:showLegendKey val="0"/>
          <c:showVal val="1"/>
          <c:showCatName val="0"/>
          <c:showSerName val="0"/>
          <c:showPercent val="0"/>
          <c:showBubbleSize val="0"/>
        </c:dLbls>
        <c:gapWidth val="182"/>
        <c:axId val="-1395088432"/>
        <c:axId val="-1395082992"/>
      </c:barChart>
      <c:catAx>
        <c:axId val="-13950884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95082992"/>
        <c:crosses val="autoZero"/>
        <c:auto val="1"/>
        <c:lblAlgn val="ctr"/>
        <c:lblOffset val="100"/>
        <c:noMultiLvlLbl val="0"/>
      </c:catAx>
      <c:valAx>
        <c:axId val="-13950829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95088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Lapas1!$B$6</c:f>
              <c:strCache>
                <c:ptCount val="1"/>
                <c:pt idx="0">
                  <c:v>Viso dėl išorinių mirties priežasčių</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Lapas1!$C$5:$E$5</c:f>
              <c:strCache>
                <c:ptCount val="3"/>
                <c:pt idx="0">
                  <c:v>2018 m.</c:v>
                </c:pt>
                <c:pt idx="1">
                  <c:v>2019 m.</c:v>
                </c:pt>
                <c:pt idx="2">
                  <c:v>2020 m.</c:v>
                </c:pt>
              </c:strCache>
            </c:strRef>
          </c:cat>
          <c:val>
            <c:numRef>
              <c:f>Lapas1!$C$6:$E$6</c:f>
              <c:numCache>
                <c:formatCode>General</c:formatCode>
                <c:ptCount val="3"/>
                <c:pt idx="0">
                  <c:v>51</c:v>
                </c:pt>
                <c:pt idx="1">
                  <c:v>42</c:v>
                </c:pt>
                <c:pt idx="2">
                  <c:v>54</c:v>
                </c:pt>
              </c:numCache>
            </c:numRef>
          </c:val>
          <c:extLst>
            <c:ext xmlns:c16="http://schemas.microsoft.com/office/drawing/2014/chart" uri="{C3380CC4-5D6E-409C-BE32-E72D297353CC}">
              <c16:uniqueId val="{00000000-220D-4E1F-A1FA-FF7233B115B9}"/>
            </c:ext>
          </c:extLst>
        </c:ser>
        <c:ser>
          <c:idx val="1"/>
          <c:order val="1"/>
          <c:tx>
            <c:strRef>
              <c:f>Lapas1!$B$7</c:f>
              <c:strCache>
                <c:ptCount val="1"/>
                <c:pt idx="0">
                  <c:v>Transporto įvykiai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Lapas1!$C$5:$E$5</c:f>
              <c:strCache>
                <c:ptCount val="3"/>
                <c:pt idx="0">
                  <c:v>2018 m.</c:v>
                </c:pt>
                <c:pt idx="1">
                  <c:v>2019 m.</c:v>
                </c:pt>
                <c:pt idx="2">
                  <c:v>2020 m.</c:v>
                </c:pt>
              </c:strCache>
            </c:strRef>
          </c:cat>
          <c:val>
            <c:numRef>
              <c:f>Lapas1!$C$7:$E$7</c:f>
              <c:numCache>
                <c:formatCode>General</c:formatCode>
                <c:ptCount val="3"/>
                <c:pt idx="0">
                  <c:v>1</c:v>
                </c:pt>
                <c:pt idx="1">
                  <c:v>2</c:v>
                </c:pt>
                <c:pt idx="2">
                  <c:v>2</c:v>
                </c:pt>
              </c:numCache>
            </c:numRef>
          </c:val>
          <c:extLst>
            <c:ext xmlns:c16="http://schemas.microsoft.com/office/drawing/2014/chart" uri="{C3380CC4-5D6E-409C-BE32-E72D297353CC}">
              <c16:uniqueId val="{00000001-220D-4E1F-A1FA-FF7233B115B9}"/>
            </c:ext>
          </c:extLst>
        </c:ser>
        <c:ser>
          <c:idx val="2"/>
          <c:order val="2"/>
          <c:tx>
            <c:strRef>
              <c:f>Lapas1!$B$8</c:f>
              <c:strCache>
                <c:ptCount val="1"/>
                <c:pt idx="0">
                  <c:v>Nukritimai</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Lapas1!$C$5:$E$5</c:f>
              <c:strCache>
                <c:ptCount val="3"/>
                <c:pt idx="0">
                  <c:v>2018 m.</c:v>
                </c:pt>
                <c:pt idx="1">
                  <c:v>2019 m.</c:v>
                </c:pt>
                <c:pt idx="2">
                  <c:v>2020 m.</c:v>
                </c:pt>
              </c:strCache>
            </c:strRef>
          </c:cat>
          <c:val>
            <c:numRef>
              <c:f>Lapas1!$C$8:$E$8</c:f>
              <c:numCache>
                <c:formatCode>General</c:formatCode>
                <c:ptCount val="3"/>
                <c:pt idx="0">
                  <c:v>13</c:v>
                </c:pt>
                <c:pt idx="1">
                  <c:v>12</c:v>
                </c:pt>
                <c:pt idx="2">
                  <c:v>20</c:v>
                </c:pt>
              </c:numCache>
            </c:numRef>
          </c:val>
          <c:extLst>
            <c:ext xmlns:c16="http://schemas.microsoft.com/office/drawing/2014/chart" uri="{C3380CC4-5D6E-409C-BE32-E72D297353CC}">
              <c16:uniqueId val="{00000002-220D-4E1F-A1FA-FF7233B115B9}"/>
            </c:ext>
          </c:extLst>
        </c:ser>
        <c:ser>
          <c:idx val="3"/>
          <c:order val="3"/>
          <c:tx>
            <c:strRef>
              <c:f>Lapas1!$B$9</c:f>
              <c:strCache>
                <c:ptCount val="1"/>
                <c:pt idx="0">
                  <c:v>Atsitiktiniai paskendimai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Lapas1!$C$5:$E$5</c:f>
              <c:strCache>
                <c:ptCount val="3"/>
                <c:pt idx="0">
                  <c:v>2018 m.</c:v>
                </c:pt>
                <c:pt idx="1">
                  <c:v>2019 m.</c:v>
                </c:pt>
                <c:pt idx="2">
                  <c:v>2020 m.</c:v>
                </c:pt>
              </c:strCache>
            </c:strRef>
          </c:cat>
          <c:val>
            <c:numRef>
              <c:f>Lapas1!$C$9:$E$9</c:f>
              <c:numCache>
                <c:formatCode>General</c:formatCode>
                <c:ptCount val="3"/>
                <c:pt idx="0">
                  <c:v>3</c:v>
                </c:pt>
                <c:pt idx="1">
                  <c:v>1</c:v>
                </c:pt>
                <c:pt idx="2">
                  <c:v>3</c:v>
                </c:pt>
              </c:numCache>
            </c:numRef>
          </c:val>
          <c:extLst>
            <c:ext xmlns:c16="http://schemas.microsoft.com/office/drawing/2014/chart" uri="{C3380CC4-5D6E-409C-BE32-E72D297353CC}">
              <c16:uniqueId val="{00000003-220D-4E1F-A1FA-FF7233B115B9}"/>
            </c:ext>
          </c:extLst>
        </c:ser>
        <c:ser>
          <c:idx val="4"/>
          <c:order val="4"/>
          <c:tx>
            <c:strRef>
              <c:f>Lapas1!$B$10</c:f>
              <c:strCache>
                <c:ptCount val="1"/>
                <c:pt idx="0">
                  <c:v>Apsinuodijimai alkoholiu</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Lapas1!$C$5:$E$5</c:f>
              <c:strCache>
                <c:ptCount val="3"/>
                <c:pt idx="0">
                  <c:v>2018 m.</c:v>
                </c:pt>
                <c:pt idx="1">
                  <c:v>2019 m.</c:v>
                </c:pt>
                <c:pt idx="2">
                  <c:v>2020 m.</c:v>
                </c:pt>
              </c:strCache>
            </c:strRef>
          </c:cat>
          <c:val>
            <c:numRef>
              <c:f>Lapas1!$C$10:$E$10</c:f>
              <c:numCache>
                <c:formatCode>General</c:formatCode>
                <c:ptCount val="3"/>
                <c:pt idx="0">
                  <c:v>5</c:v>
                </c:pt>
                <c:pt idx="1">
                  <c:v>4</c:v>
                </c:pt>
                <c:pt idx="2">
                  <c:v>3</c:v>
                </c:pt>
              </c:numCache>
            </c:numRef>
          </c:val>
          <c:extLst>
            <c:ext xmlns:c16="http://schemas.microsoft.com/office/drawing/2014/chart" uri="{C3380CC4-5D6E-409C-BE32-E72D297353CC}">
              <c16:uniqueId val="{00000004-220D-4E1F-A1FA-FF7233B115B9}"/>
            </c:ext>
          </c:extLst>
        </c:ser>
        <c:ser>
          <c:idx val="5"/>
          <c:order val="5"/>
          <c:tx>
            <c:strRef>
              <c:f>Lapas1!$B$11</c:f>
              <c:strCache>
                <c:ptCount val="1"/>
                <c:pt idx="0">
                  <c:v>Savižudybės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Lapas1!$C$5:$E$5</c:f>
              <c:strCache>
                <c:ptCount val="3"/>
                <c:pt idx="0">
                  <c:v>2018 m.</c:v>
                </c:pt>
                <c:pt idx="1">
                  <c:v>2019 m.</c:v>
                </c:pt>
                <c:pt idx="2">
                  <c:v>2020 m.</c:v>
                </c:pt>
              </c:strCache>
            </c:strRef>
          </c:cat>
          <c:val>
            <c:numRef>
              <c:f>Lapas1!$C$11:$E$11</c:f>
              <c:numCache>
                <c:formatCode>General</c:formatCode>
                <c:ptCount val="3"/>
                <c:pt idx="0">
                  <c:v>13</c:v>
                </c:pt>
                <c:pt idx="1">
                  <c:v>13</c:v>
                </c:pt>
                <c:pt idx="2">
                  <c:v>10</c:v>
                </c:pt>
              </c:numCache>
            </c:numRef>
          </c:val>
          <c:extLst>
            <c:ext xmlns:c16="http://schemas.microsoft.com/office/drawing/2014/chart" uri="{C3380CC4-5D6E-409C-BE32-E72D297353CC}">
              <c16:uniqueId val="{00000005-220D-4E1F-A1FA-FF7233B115B9}"/>
            </c:ext>
          </c:extLst>
        </c:ser>
        <c:ser>
          <c:idx val="6"/>
          <c:order val="6"/>
          <c:tx>
            <c:strRef>
              <c:f>Lapas1!$B$12</c:f>
              <c:strCache>
                <c:ptCount val="1"/>
                <c:pt idx="0">
                  <c:v>Nužudymai</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Lapas1!$C$5:$E$5</c:f>
              <c:strCache>
                <c:ptCount val="3"/>
                <c:pt idx="0">
                  <c:v>2018 m.</c:v>
                </c:pt>
                <c:pt idx="1">
                  <c:v>2019 m.</c:v>
                </c:pt>
                <c:pt idx="2">
                  <c:v>2020 m.</c:v>
                </c:pt>
              </c:strCache>
            </c:strRef>
          </c:cat>
          <c:val>
            <c:numRef>
              <c:f>Lapas1!$C$12:$E$12</c:f>
              <c:numCache>
                <c:formatCode>General</c:formatCode>
                <c:ptCount val="3"/>
                <c:pt idx="0">
                  <c:v>1</c:v>
                </c:pt>
                <c:pt idx="1">
                  <c:v>0</c:v>
                </c:pt>
                <c:pt idx="2">
                  <c:v>1</c:v>
                </c:pt>
              </c:numCache>
            </c:numRef>
          </c:val>
          <c:extLst>
            <c:ext xmlns:c16="http://schemas.microsoft.com/office/drawing/2014/chart" uri="{C3380CC4-5D6E-409C-BE32-E72D297353CC}">
              <c16:uniqueId val="{00000006-220D-4E1F-A1FA-FF7233B115B9}"/>
            </c:ext>
          </c:extLst>
        </c:ser>
        <c:ser>
          <c:idx val="7"/>
          <c:order val="7"/>
          <c:tx>
            <c:strRef>
              <c:f>Lapas1!$B$13</c:f>
              <c:strCache>
                <c:ptCount val="1"/>
                <c:pt idx="0">
                  <c:v>Šalčio poveikis</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Lapas1!$C$5:$E$5</c:f>
              <c:strCache>
                <c:ptCount val="3"/>
                <c:pt idx="0">
                  <c:v>2018 m.</c:v>
                </c:pt>
                <c:pt idx="1">
                  <c:v>2019 m.</c:v>
                </c:pt>
                <c:pt idx="2">
                  <c:v>2020 m.</c:v>
                </c:pt>
              </c:strCache>
            </c:strRef>
          </c:cat>
          <c:val>
            <c:numRef>
              <c:f>Lapas1!$C$13:$E$13</c:f>
              <c:numCache>
                <c:formatCode>General</c:formatCode>
                <c:ptCount val="3"/>
                <c:pt idx="0">
                  <c:v>3</c:v>
                </c:pt>
                <c:pt idx="1">
                  <c:v>2</c:v>
                </c:pt>
                <c:pt idx="2">
                  <c:v>3</c:v>
                </c:pt>
              </c:numCache>
            </c:numRef>
          </c:val>
          <c:extLst>
            <c:ext xmlns:c16="http://schemas.microsoft.com/office/drawing/2014/chart" uri="{C3380CC4-5D6E-409C-BE32-E72D297353CC}">
              <c16:uniqueId val="{00000007-220D-4E1F-A1FA-FF7233B115B9}"/>
            </c:ext>
          </c:extLst>
        </c:ser>
        <c:dLbls>
          <c:dLblPos val="outEnd"/>
          <c:showLegendKey val="0"/>
          <c:showVal val="1"/>
          <c:showCatName val="0"/>
          <c:showSerName val="0"/>
          <c:showPercent val="0"/>
          <c:showBubbleSize val="0"/>
        </c:dLbls>
        <c:gapWidth val="219"/>
        <c:overlap val="-27"/>
        <c:axId val="-1395092784"/>
        <c:axId val="-1395080272"/>
      </c:barChart>
      <c:catAx>
        <c:axId val="-139509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95080272"/>
        <c:crosses val="autoZero"/>
        <c:auto val="1"/>
        <c:lblAlgn val="ctr"/>
        <c:lblOffset val="100"/>
        <c:noMultiLvlLbl val="0"/>
      </c:catAx>
      <c:valAx>
        <c:axId val="-1395080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95092784"/>
        <c:crosses val="autoZero"/>
        <c:crossBetween val="between"/>
      </c:valAx>
      <c:spPr>
        <a:noFill/>
        <a:ln>
          <a:noFill/>
        </a:ln>
        <a:effectLst/>
      </c:spPr>
    </c:plotArea>
    <c:legend>
      <c:legendPos val="b"/>
      <c:layout>
        <c:manualLayout>
          <c:xMode val="edge"/>
          <c:yMode val="edge"/>
          <c:x val="9.5724052063038231E-2"/>
          <c:y val="0.73480488972027669"/>
          <c:w val="0.84027468747958478"/>
          <c:h val="0.243095662765911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136482939632549E-2"/>
          <c:y val="6.4814814814814811E-2"/>
          <c:w val="0.90286351706036749"/>
          <c:h val="0.73577136191309422"/>
        </c:manualLayout>
      </c:layout>
      <c:lineChart>
        <c:grouping val="standard"/>
        <c:varyColors val="0"/>
        <c:ser>
          <c:idx val="0"/>
          <c:order val="0"/>
          <c:tx>
            <c:strRef>
              <c:f>Lapas1!$S$71</c:f>
              <c:strCache>
                <c:ptCount val="1"/>
                <c:pt idx="0">
                  <c:v>Ukmergės r. sav.</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3.6618110236220525E-2"/>
                  <c:y val="3.93864829396325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7BE-4159-A855-E3F86D49AA1B}"/>
                </c:ext>
              </c:extLst>
            </c:dLbl>
            <c:dLbl>
              <c:idx val="2"/>
              <c:layout>
                <c:manualLayout>
                  <c:x val="-4.0173665791776031E-2"/>
                  <c:y val="4.40161125692620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7BE-4159-A855-E3F86D49AA1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Lapas1!$R$72:$R$77</c:f>
              <c:strCache>
                <c:ptCount val="6"/>
                <c:pt idx="0">
                  <c:v>2015 m.</c:v>
                </c:pt>
                <c:pt idx="1">
                  <c:v>2016 m.</c:v>
                </c:pt>
                <c:pt idx="2">
                  <c:v>2017 m.</c:v>
                </c:pt>
                <c:pt idx="3">
                  <c:v>2018 m.</c:v>
                </c:pt>
                <c:pt idx="4">
                  <c:v>2019 m.</c:v>
                </c:pt>
                <c:pt idx="5">
                  <c:v>2020 m.</c:v>
                </c:pt>
              </c:strCache>
            </c:strRef>
          </c:cat>
          <c:val>
            <c:numRef>
              <c:f>Lapas1!$S$72:$S$77</c:f>
              <c:numCache>
                <c:formatCode>General</c:formatCode>
                <c:ptCount val="6"/>
                <c:pt idx="0">
                  <c:v>16.399999999999999</c:v>
                </c:pt>
                <c:pt idx="1">
                  <c:v>7.5</c:v>
                </c:pt>
                <c:pt idx="2">
                  <c:v>10.9</c:v>
                </c:pt>
                <c:pt idx="3">
                  <c:v>33.6</c:v>
                </c:pt>
                <c:pt idx="4">
                  <c:v>28.8</c:v>
                </c:pt>
                <c:pt idx="5">
                  <c:v>43.8</c:v>
                </c:pt>
              </c:numCache>
            </c:numRef>
          </c:val>
          <c:smooth val="0"/>
          <c:extLst>
            <c:ext xmlns:c16="http://schemas.microsoft.com/office/drawing/2014/chart" uri="{C3380CC4-5D6E-409C-BE32-E72D297353CC}">
              <c16:uniqueId val="{00000002-87BE-4159-A855-E3F86D49AA1B}"/>
            </c:ext>
          </c:extLst>
        </c:ser>
        <c:ser>
          <c:idx val="1"/>
          <c:order val="1"/>
          <c:tx>
            <c:strRef>
              <c:f>Lapas1!$T$71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3.4618110236220474E-2"/>
                  <c:y val="3.01272236803732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7BE-4159-A855-E3F86D49AA1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Lapas1!$R$72:$R$77</c:f>
              <c:strCache>
                <c:ptCount val="6"/>
                <c:pt idx="0">
                  <c:v>2015 m.</c:v>
                </c:pt>
                <c:pt idx="1">
                  <c:v>2016 m.</c:v>
                </c:pt>
                <c:pt idx="2">
                  <c:v>2017 m.</c:v>
                </c:pt>
                <c:pt idx="3">
                  <c:v>2018 m.</c:v>
                </c:pt>
                <c:pt idx="4">
                  <c:v>2019 m.</c:v>
                </c:pt>
                <c:pt idx="5">
                  <c:v>2020 m.</c:v>
                </c:pt>
              </c:strCache>
            </c:strRef>
          </c:cat>
          <c:val>
            <c:numRef>
              <c:f>Lapas1!$T$72:$T$77</c:f>
              <c:numCache>
                <c:formatCode>General</c:formatCode>
                <c:ptCount val="6"/>
                <c:pt idx="0">
                  <c:v>13.8</c:v>
                </c:pt>
                <c:pt idx="1">
                  <c:v>14.3</c:v>
                </c:pt>
                <c:pt idx="2">
                  <c:v>15.2</c:v>
                </c:pt>
                <c:pt idx="3">
                  <c:v>15.9</c:v>
                </c:pt>
                <c:pt idx="4">
                  <c:v>15.2</c:v>
                </c:pt>
                <c:pt idx="5">
                  <c:v>17.100000000000001</c:v>
                </c:pt>
              </c:numCache>
            </c:numRef>
          </c:val>
          <c:smooth val="0"/>
          <c:extLst>
            <c:ext xmlns:c16="http://schemas.microsoft.com/office/drawing/2014/chart" uri="{C3380CC4-5D6E-409C-BE32-E72D297353CC}">
              <c16:uniqueId val="{00000004-87BE-4159-A855-E3F86D49AA1B}"/>
            </c:ext>
          </c:extLst>
        </c:ser>
        <c:dLbls>
          <c:dLblPos val="t"/>
          <c:showLegendKey val="0"/>
          <c:showVal val="1"/>
          <c:showCatName val="0"/>
          <c:showSerName val="0"/>
          <c:showPercent val="0"/>
          <c:showBubbleSize val="0"/>
        </c:dLbls>
        <c:marker val="1"/>
        <c:smooth val="0"/>
        <c:axId val="-1395085168"/>
        <c:axId val="-1395081360"/>
      </c:lineChart>
      <c:catAx>
        <c:axId val="-1395085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95081360"/>
        <c:crosses val="autoZero"/>
        <c:auto val="1"/>
        <c:lblAlgn val="ctr"/>
        <c:lblOffset val="100"/>
        <c:noMultiLvlLbl val="0"/>
      </c:catAx>
      <c:valAx>
        <c:axId val="-1395081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SMR nuo nukritimo (W00-W19) 100 000 gyv.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95085168"/>
        <c:crosses val="autoZero"/>
        <c:crossBetween val="between"/>
      </c:valAx>
      <c:spPr>
        <a:noFill/>
        <a:ln>
          <a:noFill/>
        </a:ln>
        <a:effectLst/>
      </c:spPr>
    </c:plotArea>
    <c:legend>
      <c:legendPos val="b"/>
      <c:layout>
        <c:manualLayout>
          <c:xMode val="edge"/>
          <c:yMode val="edge"/>
          <c:x val="0.31110214348206472"/>
          <c:y val="0.89409667541557303"/>
          <c:w val="0.4500177165354331"/>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Ukmergės r. sav.</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2017 m.</c:v>
                </c:pt>
                <c:pt idx="1">
                  <c:v>2018 m.</c:v>
                </c:pt>
                <c:pt idx="2">
                  <c:v>2019 m.</c:v>
                </c:pt>
                <c:pt idx="3">
                  <c:v>2020 m.</c:v>
                </c:pt>
              </c:strCache>
            </c:strRef>
          </c:cat>
          <c:val>
            <c:numRef>
              <c:f>Sheet1!$B$2:$B$5</c:f>
              <c:numCache>
                <c:formatCode>General</c:formatCode>
                <c:ptCount val="4"/>
                <c:pt idx="0">
                  <c:v>1.1000000000000001</c:v>
                </c:pt>
                <c:pt idx="1">
                  <c:v>0.6</c:v>
                </c:pt>
                <c:pt idx="2">
                  <c:v>0.6</c:v>
                </c:pt>
                <c:pt idx="3">
                  <c:v>2.4</c:v>
                </c:pt>
              </c:numCache>
            </c:numRef>
          </c:val>
          <c:smooth val="0"/>
          <c:extLst>
            <c:ext xmlns:c16="http://schemas.microsoft.com/office/drawing/2014/chart" uri="{C3380CC4-5D6E-409C-BE32-E72D297353CC}">
              <c16:uniqueId val="{00000000-28CE-4805-B64A-D241F476C46E}"/>
            </c:ext>
          </c:extLst>
        </c:ser>
        <c:ser>
          <c:idx val="1"/>
          <c:order val="1"/>
          <c:tx>
            <c:strRef>
              <c:f>Sheet1!$C$1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2.7166666666666693E-2"/>
                  <c:y val="3.47568533100029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8CE-4805-B64A-D241F476C46E}"/>
                </c:ext>
              </c:extLst>
            </c:dLbl>
            <c:dLbl>
              <c:idx val="1"/>
              <c:layout>
                <c:manualLayout>
                  <c:x val="-4.4951443569553808E-2"/>
                  <c:y val="8.10531496062991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8CE-4805-B64A-D241F476C46E}"/>
                </c:ext>
              </c:extLst>
            </c:dLbl>
            <c:dLbl>
              <c:idx val="2"/>
              <c:layout>
                <c:manualLayout>
                  <c:x val="-3.9395888013998251E-2"/>
                  <c:y val="7.17938903470398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8CE-4805-B64A-D241F476C4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2017 m.</c:v>
                </c:pt>
                <c:pt idx="1">
                  <c:v>2018 m.</c:v>
                </c:pt>
                <c:pt idx="2">
                  <c:v>2019 m.</c:v>
                </c:pt>
                <c:pt idx="3">
                  <c:v>2020 m.</c:v>
                </c:pt>
              </c:strCache>
            </c:strRef>
          </c:cat>
          <c:val>
            <c:numRef>
              <c:f>Sheet1!$C$2:$C$5</c:f>
              <c:numCache>
                <c:formatCode>General</c:formatCode>
                <c:ptCount val="4"/>
                <c:pt idx="0">
                  <c:v>1</c:v>
                </c:pt>
                <c:pt idx="1">
                  <c:v>0.7</c:v>
                </c:pt>
                <c:pt idx="2">
                  <c:v>0.7</c:v>
                </c:pt>
                <c:pt idx="3">
                  <c:v>0.4</c:v>
                </c:pt>
              </c:numCache>
            </c:numRef>
          </c:val>
          <c:smooth val="0"/>
          <c:extLst>
            <c:ext xmlns:c16="http://schemas.microsoft.com/office/drawing/2014/chart" uri="{C3380CC4-5D6E-409C-BE32-E72D297353CC}">
              <c16:uniqueId val="{00000004-28CE-4805-B64A-D241F476C46E}"/>
            </c:ext>
          </c:extLst>
        </c:ser>
        <c:dLbls>
          <c:showLegendKey val="0"/>
          <c:showVal val="0"/>
          <c:showCatName val="0"/>
          <c:showSerName val="0"/>
          <c:showPercent val="0"/>
          <c:showBubbleSize val="0"/>
        </c:dLbls>
        <c:marker val="1"/>
        <c:smooth val="0"/>
        <c:axId val="-1395087888"/>
        <c:axId val="-1395081904"/>
      </c:lineChart>
      <c:catAx>
        <c:axId val="-1395087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95081904"/>
        <c:crosses val="autoZero"/>
        <c:auto val="1"/>
        <c:lblAlgn val="ctr"/>
        <c:lblOffset val="100"/>
        <c:noMultiLvlLbl val="0"/>
      </c:catAx>
      <c:valAx>
        <c:axId val="-1395081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sz="800">
                    <a:solidFill>
                      <a:sysClr val="windowText" lastClr="000000"/>
                    </a:solidFill>
                  </a:rPr>
                  <a:t>Sergamumas vaistams</a:t>
                </a:r>
                <a:r>
                  <a:rPr lang="lt-LT" sz="800" baseline="0">
                    <a:solidFill>
                      <a:sysClr val="windowText" lastClr="000000"/>
                    </a:solidFill>
                  </a:rPr>
                  <a:t> atsparia tuberkulioze (A15-A19) (visi) 10 000 gyv. (TB registro duomenys)</a:t>
                </a:r>
                <a:endParaRPr lang="lt-LT" sz="800">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95087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103F1-624D-4DA2-A655-E70D12BF1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19916</Words>
  <Characters>11353</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Dainora Šlinkšienė</cp:lastModifiedBy>
  <cp:revision>2</cp:revision>
  <cp:lastPrinted>2022-04-04T06:26:00Z</cp:lastPrinted>
  <dcterms:created xsi:type="dcterms:W3CDTF">2022-08-17T09:11:00Z</dcterms:created>
  <dcterms:modified xsi:type="dcterms:W3CDTF">2022-08-17T09:11:00Z</dcterms:modified>
</cp:coreProperties>
</file>