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F6A2" w14:textId="2B4E578F" w:rsidR="000563D4" w:rsidRPr="00FC60AB" w:rsidRDefault="000563D4" w:rsidP="000563D4">
      <w:pPr>
        <w:jc w:val="center"/>
        <w:rPr>
          <w:rFonts w:ascii="TimesLT" w:hAnsi="TimesLT"/>
          <w:sz w:val="22"/>
          <w:szCs w:val="22"/>
        </w:rPr>
      </w:pPr>
    </w:p>
    <w:p w14:paraId="44BA9445" w14:textId="77777777" w:rsidR="000563D4" w:rsidRPr="00FC60AB" w:rsidRDefault="000563D4" w:rsidP="000563D4">
      <w:pPr>
        <w:jc w:val="center"/>
        <w:rPr>
          <w:rFonts w:ascii="TimesLT" w:hAnsi="TimesL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563D4" w:rsidRPr="00FC60AB" w14:paraId="4E893774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10D35D" w14:textId="2B32BFE0" w:rsidR="000563D4" w:rsidRPr="00FE48E5" w:rsidRDefault="00800F40">
            <w:pPr>
              <w:pStyle w:val="Antrat1"/>
              <w:rPr>
                <w:rFonts w:ascii="TimesLT" w:hAnsi="TimesLT"/>
              </w:rPr>
            </w:pPr>
            <w:r>
              <w:rPr>
                <w:rFonts w:ascii="TimesLT" w:hAnsi="TimesLT"/>
              </w:rPr>
              <w:t>202</w:t>
            </w:r>
            <w:r w:rsidR="001D7747">
              <w:rPr>
                <w:rFonts w:ascii="TimesLT" w:hAnsi="TimesLT"/>
              </w:rPr>
              <w:t>5</w:t>
            </w:r>
            <w:r>
              <w:rPr>
                <w:rFonts w:ascii="TimesLT" w:hAnsi="TimesLT"/>
              </w:rPr>
              <w:t xml:space="preserve"> metais rajono sporto organizacijoms, reprezentuojančioms rajoną sporto renginiuose šalyje ir užsienyje, skirtos biudžeto lėšos</w:t>
            </w:r>
          </w:p>
        </w:tc>
      </w:tr>
      <w:tr w:rsidR="000563D4" w:rsidRPr="00FC60AB" w14:paraId="3E466404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667FEC" w14:textId="68BDC8D8" w:rsidR="000563D4" w:rsidRPr="00FE48E5" w:rsidRDefault="000563D4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6702DB78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77C665" w14:textId="53CEE6C0" w:rsidR="000563D4" w:rsidRPr="00FE48E5" w:rsidRDefault="000563D4" w:rsidP="00103EFB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6C73F5A1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AA6F12" w14:textId="77777777" w:rsidR="000563D4" w:rsidRPr="00FE48E5" w:rsidRDefault="000563D4">
            <w:pPr>
              <w:jc w:val="center"/>
              <w:rPr>
                <w:rFonts w:ascii="TimesLT" w:hAnsi="TimesLT"/>
                <w:b/>
              </w:rPr>
            </w:pPr>
          </w:p>
        </w:tc>
      </w:tr>
      <w:tr w:rsidR="000563D4" w:rsidRPr="00FC60AB" w14:paraId="06C966A4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7A31780" w14:textId="43773D40" w:rsidR="000563D4" w:rsidRPr="00FE48E5" w:rsidRDefault="000563D4" w:rsidP="00D930B3">
            <w:pPr>
              <w:rPr>
                <w:rFonts w:ascii="TimesLT" w:hAnsi="TimesLT"/>
              </w:rPr>
            </w:pPr>
          </w:p>
        </w:tc>
      </w:tr>
      <w:tr w:rsidR="000563D4" w:rsidRPr="00FC60AB" w14:paraId="1D4DFA60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7734C95" w14:textId="5075907F" w:rsidR="000563D4" w:rsidRPr="00FE48E5" w:rsidRDefault="000563D4" w:rsidP="004C09EE">
            <w:pPr>
              <w:rPr>
                <w:rFonts w:ascii="TimesLT" w:hAnsi="TimesLT"/>
              </w:rPr>
            </w:pPr>
          </w:p>
        </w:tc>
      </w:tr>
      <w:tr w:rsidR="000563D4" w:rsidRPr="00FC60AB" w14:paraId="13BE4DD6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38AED4C" w14:textId="77777777" w:rsidR="000563D4" w:rsidRPr="00FC60AB" w:rsidRDefault="000563D4" w:rsidP="00D930B3">
            <w:pPr>
              <w:rPr>
                <w:rFonts w:ascii="TimesLT" w:hAnsi="TimesLT"/>
                <w:sz w:val="22"/>
                <w:szCs w:val="22"/>
              </w:rPr>
            </w:pPr>
          </w:p>
        </w:tc>
      </w:tr>
      <w:tr w:rsidR="000563D4" w:rsidRPr="00410328" w14:paraId="1144C2BE" w14:textId="77777777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6BCBA53" w14:textId="77777777" w:rsidR="000563D4" w:rsidRPr="00410328" w:rsidRDefault="000563D4">
            <w:pPr>
              <w:rPr>
                <w:rFonts w:ascii="TimesLT" w:hAnsi="TimesLT"/>
              </w:rPr>
            </w:pPr>
          </w:p>
        </w:tc>
      </w:tr>
    </w:tbl>
    <w:p w14:paraId="5B48633A" w14:textId="1C067FC1" w:rsidR="00077925" w:rsidRDefault="00077925" w:rsidP="00077925">
      <w:pPr>
        <w:ind w:firstLine="1296"/>
        <w:jc w:val="both"/>
      </w:pPr>
      <w:r>
        <w:t>1. Ukmergės sporto klubo „Vilkas“ projektui „</w:t>
      </w:r>
      <w:r w:rsidR="00C646B4">
        <w:t>Jauna čempionų karta</w:t>
      </w:r>
      <w:r w:rsidR="005068DB">
        <w:t>“</w:t>
      </w:r>
      <w:r w:rsidR="00C646B4">
        <w:t xml:space="preserve"> </w:t>
      </w:r>
      <w:r w:rsidR="00333BD3">
        <w:t>8</w:t>
      </w:r>
      <w:r w:rsidR="00F73F58">
        <w:t>37</w:t>
      </w:r>
      <w:r w:rsidR="00333BD3">
        <w:t>0</w:t>
      </w:r>
      <w:r>
        <w:t>,00 Eur;</w:t>
      </w:r>
    </w:p>
    <w:p w14:paraId="031397B8" w14:textId="57CEAFC3" w:rsidR="00077925" w:rsidRDefault="00077925" w:rsidP="00077925">
      <w:pPr>
        <w:ind w:firstLine="1296"/>
        <w:jc w:val="both"/>
      </w:pPr>
      <w:r>
        <w:t xml:space="preserve">2. Ukmergės stalo teniso ir teniso klubo projektui „Ukmergės stalo teniso ir teniso klubo </w:t>
      </w:r>
      <w:r w:rsidR="00FE52E0">
        <w:t>garsinimas</w:t>
      </w:r>
      <w:r>
        <w:t xml:space="preserve"> rajone, </w:t>
      </w:r>
      <w:r w:rsidR="00FE52E0">
        <w:t>šalies ir užsienio renginiuose</w:t>
      </w:r>
      <w:r w:rsidR="005068DB">
        <w:t>“</w:t>
      </w:r>
      <w:r w:rsidR="00333BD3">
        <w:t xml:space="preserve"> </w:t>
      </w:r>
      <w:r w:rsidR="00C449A6">
        <w:t>93</w:t>
      </w:r>
      <w:r w:rsidR="00333BD3">
        <w:t>0</w:t>
      </w:r>
      <w:r>
        <w:t>,00 Eur;</w:t>
      </w:r>
      <w:r w:rsidRPr="00161D6F">
        <w:t xml:space="preserve"> </w:t>
      </w:r>
    </w:p>
    <w:p w14:paraId="21B013AF" w14:textId="1C4B61A1" w:rsidR="00077925" w:rsidRDefault="00077925" w:rsidP="00077925">
      <w:pPr>
        <w:ind w:firstLine="1296"/>
        <w:jc w:val="both"/>
      </w:pPr>
      <w:r>
        <w:t>3. Ukmergės rajono „Vidiškių“ sporto klubo projektui „Vidiškių“ sporto klubas – jaunimo užimtumo, sveikatingumo ir Lietuvos aukšto meistriškumo sportininkų rengimo nepriklausomas sporto sąjūdis, savo moterų futbolo komandomis reprezentuojantis Ukmergės rajoną Lietuvos futbolo če</w:t>
      </w:r>
      <w:r w:rsidR="005068DB">
        <w:t>mpionatuose ir užsienyje“</w:t>
      </w:r>
      <w:r>
        <w:t xml:space="preserve"> </w:t>
      </w:r>
      <w:r w:rsidR="00D57874">
        <w:t>465</w:t>
      </w:r>
      <w:r w:rsidR="00333BD3">
        <w:t>0</w:t>
      </w:r>
      <w:r>
        <w:t>,00 Eur;</w:t>
      </w:r>
    </w:p>
    <w:p w14:paraId="7AEFEFFF" w14:textId="4A622238" w:rsidR="00077925" w:rsidRDefault="00077925" w:rsidP="00077925">
      <w:pPr>
        <w:ind w:firstLine="1296"/>
        <w:jc w:val="both"/>
      </w:pPr>
      <w:r>
        <w:t>4. VšĮ klubo „Taktika“ projektui „</w:t>
      </w:r>
      <w:r w:rsidR="003357BA">
        <w:t>Šventė visiems</w:t>
      </w:r>
      <w:r w:rsidR="005068DB">
        <w:t>“</w:t>
      </w:r>
      <w:r w:rsidR="00333BD3">
        <w:t xml:space="preserve"> 1</w:t>
      </w:r>
      <w:r w:rsidR="003357BA">
        <w:t>03</w:t>
      </w:r>
      <w:r w:rsidR="00333BD3">
        <w:t>0</w:t>
      </w:r>
      <w:r>
        <w:t>,00 Eur;</w:t>
      </w:r>
    </w:p>
    <w:p w14:paraId="61D70F28" w14:textId="321624D3" w:rsidR="00077925" w:rsidRDefault="00077925" w:rsidP="00077925">
      <w:pPr>
        <w:ind w:firstLine="1296"/>
        <w:jc w:val="both"/>
      </w:pPr>
      <w:r>
        <w:t xml:space="preserve">5. VšĮ „LT </w:t>
      </w:r>
      <w:proofErr w:type="spellStart"/>
      <w:r>
        <w:t>prokomanda</w:t>
      </w:r>
      <w:proofErr w:type="spellEnd"/>
      <w:r>
        <w:t>“ projektui „</w:t>
      </w:r>
      <w:proofErr w:type="spellStart"/>
      <w:r>
        <w:t>Mua</w:t>
      </w:r>
      <w:r w:rsidR="005068DB">
        <w:t>ythai</w:t>
      </w:r>
      <w:proofErr w:type="spellEnd"/>
      <w:r w:rsidR="005068DB">
        <w:t xml:space="preserve"> – </w:t>
      </w:r>
      <w:r w:rsidR="00C646B4">
        <w:t>Ukmergėje</w:t>
      </w:r>
      <w:r w:rsidR="005068DB">
        <w:t xml:space="preserve">“ </w:t>
      </w:r>
      <w:r w:rsidR="0051002C">
        <w:t>42</w:t>
      </w:r>
      <w:r w:rsidR="00333BD3">
        <w:t>00</w:t>
      </w:r>
      <w:r>
        <w:t>,00 Eur;</w:t>
      </w:r>
    </w:p>
    <w:p w14:paraId="126D65C0" w14:textId="74DC5B3C" w:rsidR="00077925" w:rsidRDefault="00077925" w:rsidP="00077925">
      <w:pPr>
        <w:ind w:firstLine="1296"/>
        <w:jc w:val="both"/>
      </w:pPr>
      <w:r>
        <w:t xml:space="preserve">6. Ukmergės </w:t>
      </w:r>
      <w:proofErr w:type="spellStart"/>
      <w:r>
        <w:t>dziudo</w:t>
      </w:r>
      <w:proofErr w:type="spellEnd"/>
      <w:r>
        <w:t xml:space="preserve"> klubo projektui „Ukmergės rajono reprezentavimas </w:t>
      </w:r>
      <w:r w:rsidR="00030E6C">
        <w:t xml:space="preserve">Baltijos šalių ir </w:t>
      </w:r>
      <w:r>
        <w:t xml:space="preserve">Europos </w:t>
      </w:r>
      <w:r w:rsidR="00C646B4">
        <w:t>Gi/</w:t>
      </w:r>
      <w:proofErr w:type="spellStart"/>
      <w:r w:rsidR="00C646B4">
        <w:t>NoGi</w:t>
      </w:r>
      <w:proofErr w:type="spellEnd"/>
      <w:r w:rsidR="00C646B4">
        <w:t xml:space="preserve"> čempionatuose</w:t>
      </w:r>
      <w:r w:rsidR="005068DB">
        <w:t>“</w:t>
      </w:r>
      <w:r w:rsidR="0026580D">
        <w:t xml:space="preserve"> </w:t>
      </w:r>
      <w:r w:rsidR="00333BD3">
        <w:t>3</w:t>
      </w:r>
      <w:r w:rsidR="00C22726">
        <w:t>53</w:t>
      </w:r>
      <w:r w:rsidR="00333BD3">
        <w:t>0</w:t>
      </w:r>
      <w:r>
        <w:t>,00 Eur;</w:t>
      </w:r>
    </w:p>
    <w:p w14:paraId="35FC76FA" w14:textId="671E4825" w:rsidR="00077925" w:rsidRDefault="0026580D" w:rsidP="00077925">
      <w:pPr>
        <w:ind w:firstLine="1296"/>
        <w:jc w:val="both"/>
      </w:pPr>
      <w:r>
        <w:t>7</w:t>
      </w:r>
      <w:r w:rsidR="00077925">
        <w:t>. VšĮ „</w:t>
      </w:r>
      <w:proofErr w:type="spellStart"/>
      <w:r w:rsidR="00C646B4">
        <w:t>Veikmergė</w:t>
      </w:r>
      <w:proofErr w:type="spellEnd"/>
      <w:r w:rsidR="00077925">
        <w:t>“ projektui „</w:t>
      </w:r>
      <w:r w:rsidR="00C646B4">
        <w:t>Sporto festivali</w:t>
      </w:r>
      <w:r w:rsidR="0045561F">
        <w:t>s</w:t>
      </w:r>
      <w:r w:rsidR="00C646B4">
        <w:t xml:space="preserve"> „Vasara dar nepavargo</w:t>
      </w:r>
      <w:r w:rsidR="0045561F">
        <w:t xml:space="preserve"> 2025</w:t>
      </w:r>
      <w:r w:rsidR="005068DB">
        <w:t xml:space="preserve">“ </w:t>
      </w:r>
      <w:r w:rsidR="00030E6C">
        <w:t>3</w:t>
      </w:r>
      <w:r w:rsidR="0045561F">
        <w:t>25</w:t>
      </w:r>
      <w:r w:rsidR="00333BD3">
        <w:t>0</w:t>
      </w:r>
      <w:r w:rsidR="00077925">
        <w:t>,00 Eur;</w:t>
      </w:r>
    </w:p>
    <w:p w14:paraId="456A3225" w14:textId="5FB329D1" w:rsidR="00077925" w:rsidRDefault="00061BB1" w:rsidP="00077925">
      <w:pPr>
        <w:ind w:firstLine="1296"/>
        <w:jc w:val="both"/>
      </w:pPr>
      <w:r>
        <w:t>8</w:t>
      </w:r>
      <w:r w:rsidR="00077925">
        <w:t xml:space="preserve">. </w:t>
      </w:r>
      <w:r w:rsidR="00402301">
        <w:t xml:space="preserve">Ukmergės ralio centro projektui „Automobilių ralio plėtra, garsinant Ukmergės vardą“ </w:t>
      </w:r>
      <w:r w:rsidR="00402301">
        <w:t>186</w:t>
      </w:r>
      <w:r w:rsidR="00402301">
        <w:t>0,00 Eur;</w:t>
      </w:r>
    </w:p>
    <w:p w14:paraId="16127F06" w14:textId="1E6B7C27" w:rsidR="00077925" w:rsidRDefault="00D248E8" w:rsidP="00077925">
      <w:pPr>
        <w:ind w:firstLine="1296"/>
        <w:jc w:val="both"/>
      </w:pPr>
      <w:r>
        <w:t>9</w:t>
      </w:r>
      <w:r w:rsidR="00077925">
        <w:t xml:space="preserve">. </w:t>
      </w:r>
      <w:r w:rsidR="00402301">
        <w:t>VšĮ „Ukmergės kovos fondas“ projektui „Kovotojo kelias: nuo Ukmergės iki Jungtinių Amerikos Valstijų. Siekis tapti UFC kovotoju</w:t>
      </w:r>
      <w:r w:rsidR="00402301">
        <w:t>“ 2720,00;</w:t>
      </w:r>
    </w:p>
    <w:p w14:paraId="5E9FCAE4" w14:textId="0D0AC68C" w:rsidR="00077925" w:rsidRDefault="00077925" w:rsidP="00077925">
      <w:pPr>
        <w:ind w:firstLine="1296"/>
        <w:jc w:val="both"/>
      </w:pPr>
      <w:r>
        <w:t>1</w:t>
      </w:r>
      <w:r w:rsidR="00D248E8">
        <w:t>0</w:t>
      </w:r>
      <w:r>
        <w:t>.</w:t>
      </w:r>
      <w:r w:rsidR="00402301" w:rsidRPr="00402301">
        <w:t xml:space="preserve"> </w:t>
      </w:r>
      <w:r w:rsidR="00402301">
        <w:t xml:space="preserve">VšĮ Futbolo klubo „Vienybė“ projektui „Ukmergės miesto reprezentavimas LFF rengiamose senjorų pirmenybėse“ </w:t>
      </w:r>
      <w:r w:rsidR="00402301">
        <w:t>496</w:t>
      </w:r>
      <w:r w:rsidR="00402301">
        <w:t>0,00 Eur;</w:t>
      </w:r>
    </w:p>
    <w:p w14:paraId="33377222" w14:textId="2297015B" w:rsidR="00077925" w:rsidRDefault="00077925" w:rsidP="00077925">
      <w:pPr>
        <w:ind w:firstLine="1296"/>
        <w:jc w:val="both"/>
      </w:pPr>
      <w:r>
        <w:t>1</w:t>
      </w:r>
      <w:r w:rsidR="00D248E8">
        <w:t>1</w:t>
      </w:r>
      <w:r>
        <w:t xml:space="preserve">. </w:t>
      </w:r>
      <w:r w:rsidR="00FB7C03">
        <w:t>Ukmergės dviračių klubo</w:t>
      </w:r>
      <w:r w:rsidR="00FB7C03">
        <w:t xml:space="preserve"> „</w:t>
      </w:r>
      <w:proofErr w:type="spellStart"/>
      <w:r w:rsidR="00FB7C03">
        <w:t>VeloVilkmergė</w:t>
      </w:r>
      <w:proofErr w:type="spellEnd"/>
      <w:r w:rsidR="00FB7C03">
        <w:t>“ projektui</w:t>
      </w:r>
      <w:r w:rsidR="00FB7C03">
        <w:t xml:space="preserve"> „</w:t>
      </w:r>
      <w:r w:rsidR="00FB7C03">
        <w:t>Ukmergės rajono garsinimas šalies ir užsienio sporto renginiuose</w:t>
      </w:r>
      <w:r w:rsidR="00FB7C03">
        <w:t>“ 1</w:t>
      </w:r>
      <w:r w:rsidR="00FB7C03">
        <w:t>86</w:t>
      </w:r>
      <w:r w:rsidR="00FB7C03">
        <w:t>0,00 Eur;</w:t>
      </w:r>
    </w:p>
    <w:p w14:paraId="3A04C41D" w14:textId="2122B724" w:rsidR="00077925" w:rsidRDefault="00077925" w:rsidP="00077925">
      <w:pPr>
        <w:ind w:firstLine="1296"/>
        <w:jc w:val="both"/>
      </w:pPr>
      <w:r>
        <w:t>1</w:t>
      </w:r>
      <w:r w:rsidR="00096847">
        <w:t>2</w:t>
      </w:r>
      <w:r>
        <w:t xml:space="preserve">. </w:t>
      </w:r>
      <w:r w:rsidR="00FB7C03">
        <w:t>Asociacijos „Šiandien plotas“ projektui „Sporto festivalis „Šiandien plotas 2</w:t>
      </w:r>
      <w:r w:rsidR="00FB7C03">
        <w:t>5</w:t>
      </w:r>
      <w:r w:rsidR="00FB7C03">
        <w:t xml:space="preserve">“ </w:t>
      </w:r>
      <w:r w:rsidR="00FB7C03">
        <w:t>232</w:t>
      </w:r>
      <w:r w:rsidR="00FB7C03">
        <w:t>0,00 Eur;</w:t>
      </w:r>
    </w:p>
    <w:p w14:paraId="63E46480" w14:textId="0525C670" w:rsidR="00077925" w:rsidRDefault="00077925" w:rsidP="00FB7C03">
      <w:pPr>
        <w:ind w:firstLine="1296"/>
        <w:jc w:val="both"/>
      </w:pPr>
      <w:r>
        <w:t>1</w:t>
      </w:r>
      <w:r w:rsidR="00096847">
        <w:t>3</w:t>
      </w:r>
      <w:r>
        <w:t xml:space="preserve">. </w:t>
      </w:r>
      <w:r w:rsidR="00FB7C03">
        <w:t>Asociacijos „</w:t>
      </w:r>
      <w:proofErr w:type="spellStart"/>
      <w:r w:rsidR="00FB7C03">
        <w:t>Motosport</w:t>
      </w:r>
      <w:proofErr w:type="spellEnd"/>
      <w:r w:rsidR="00FB7C03">
        <w:t xml:space="preserve"> Ukmergė“ projektui </w:t>
      </w:r>
      <w:r w:rsidR="00FB7C03">
        <w:t xml:space="preserve"> „Baltic </w:t>
      </w:r>
      <w:proofErr w:type="spellStart"/>
      <w:r w:rsidR="00FB7C03">
        <w:t>Drift</w:t>
      </w:r>
      <w:proofErr w:type="spellEnd"/>
      <w:r w:rsidR="00FB7C03">
        <w:t xml:space="preserve"> </w:t>
      </w:r>
      <w:proofErr w:type="spellStart"/>
      <w:r w:rsidR="00FB7C03">
        <w:t>Chempionscift</w:t>
      </w:r>
      <w:proofErr w:type="spellEnd"/>
      <w:r w:rsidR="00FB7C03">
        <w:t xml:space="preserve"> Pro </w:t>
      </w:r>
      <w:r w:rsidR="00FB7C03" w:rsidRPr="00FB7C03">
        <w:t>lygos IV etapas (</w:t>
      </w:r>
      <w:proofErr w:type="spellStart"/>
      <w:r w:rsidR="00FB7C03" w:rsidRPr="00FB7C03">
        <w:t>Kulbilohu</w:t>
      </w:r>
      <w:proofErr w:type="spellEnd"/>
      <w:r w:rsidR="00FB7C03" w:rsidRPr="00FB7C03">
        <w:t xml:space="preserve">), Estija. Baltic </w:t>
      </w:r>
      <w:proofErr w:type="spellStart"/>
      <w:r w:rsidR="00FB7C03" w:rsidRPr="00FB7C03">
        <w:t>Drift</w:t>
      </w:r>
      <w:proofErr w:type="spellEnd"/>
      <w:r w:rsidR="00FB7C03" w:rsidRPr="00FB7C03">
        <w:t xml:space="preserve"> </w:t>
      </w:r>
      <w:proofErr w:type="spellStart"/>
      <w:r w:rsidR="00FB7C03" w:rsidRPr="00FB7C03">
        <w:t>Chamionship</w:t>
      </w:r>
      <w:proofErr w:type="spellEnd"/>
      <w:r w:rsidR="00FB7C03" w:rsidRPr="00FB7C03">
        <w:t xml:space="preserve"> Pro lygos V etapas (</w:t>
      </w:r>
      <w:proofErr w:type="spellStart"/>
      <w:r w:rsidR="00FB7C03" w:rsidRPr="00FB7C03">
        <w:t>Witch</w:t>
      </w:r>
      <w:proofErr w:type="spellEnd"/>
      <w:r w:rsidR="00FB7C03" w:rsidRPr="00FB7C03">
        <w:t xml:space="preserve"> </w:t>
      </w:r>
      <w:proofErr w:type="spellStart"/>
      <w:r w:rsidR="00FB7C03" w:rsidRPr="00FB7C03">
        <w:t>Kettle</w:t>
      </w:r>
      <w:proofErr w:type="spellEnd"/>
      <w:r w:rsidR="00FB7C03" w:rsidRPr="00FB7C03">
        <w:t>),</w:t>
      </w:r>
      <w:r w:rsidR="00FB7C03">
        <w:t xml:space="preserve"> Latvija“</w:t>
      </w:r>
      <w:r w:rsidR="00FB7C03" w:rsidRPr="00FB7C03">
        <w:t xml:space="preserve"> 1950,00 Eur;</w:t>
      </w:r>
    </w:p>
    <w:p w14:paraId="79662B67" w14:textId="4296C509" w:rsidR="00DB2AAB" w:rsidRDefault="00DB2AAB" w:rsidP="00077925">
      <w:pPr>
        <w:ind w:firstLine="1296"/>
        <w:jc w:val="both"/>
      </w:pPr>
      <w:r>
        <w:t xml:space="preserve">14. </w:t>
      </w:r>
      <w:r w:rsidR="001D001D">
        <w:t xml:space="preserve">„FKS Ukmergės akademija“ projektui „Tarptautinis Zakopanės futbolo turnyras“     </w:t>
      </w:r>
      <w:r w:rsidR="001D001D">
        <w:t>1860</w:t>
      </w:r>
      <w:r w:rsidR="001D001D">
        <w:t>,00 Eur;</w:t>
      </w:r>
    </w:p>
    <w:p w14:paraId="15A7C8FF" w14:textId="45B82D64" w:rsidR="00B40C0E" w:rsidRDefault="00B40C0E" w:rsidP="00077925">
      <w:pPr>
        <w:ind w:firstLine="1296"/>
        <w:jc w:val="both"/>
      </w:pPr>
      <w:r>
        <w:t xml:space="preserve">15. </w:t>
      </w:r>
      <w:r w:rsidR="001A672D" w:rsidRPr="001A672D">
        <w:t>VšĮ „</w:t>
      </w:r>
      <w:proofErr w:type="spellStart"/>
      <w:r w:rsidR="001A672D" w:rsidRPr="001A672D">
        <w:t>Kopkop</w:t>
      </w:r>
      <w:proofErr w:type="spellEnd"/>
      <w:r w:rsidR="001A672D" w:rsidRPr="001A672D">
        <w:t>“ projektui „Gravitacijos iššūkis: 4 renginių ciklui“ 1860,00 Eur;</w:t>
      </w:r>
    </w:p>
    <w:p w14:paraId="0448266D" w14:textId="2A91EC5A" w:rsidR="00B40C0E" w:rsidRDefault="00B40C0E" w:rsidP="001A672D">
      <w:pPr>
        <w:ind w:firstLine="1296"/>
        <w:jc w:val="both"/>
      </w:pPr>
      <w:r>
        <w:t>16</w:t>
      </w:r>
      <w:r w:rsidR="00CA7744">
        <w:t xml:space="preserve">. </w:t>
      </w:r>
      <w:r w:rsidR="001A672D" w:rsidRPr="001A672D">
        <w:t>VšĮ „</w:t>
      </w:r>
      <w:proofErr w:type="spellStart"/>
      <w:r w:rsidR="001A672D" w:rsidRPr="001A672D">
        <w:t>Buteikis</w:t>
      </w:r>
      <w:proofErr w:type="spellEnd"/>
      <w:r w:rsidR="001A672D" w:rsidRPr="001A672D">
        <w:t xml:space="preserve"> </w:t>
      </w:r>
      <w:proofErr w:type="spellStart"/>
      <w:r w:rsidR="001A672D" w:rsidRPr="001A672D">
        <w:t>Racing</w:t>
      </w:r>
      <w:proofErr w:type="spellEnd"/>
      <w:r w:rsidR="001A672D" w:rsidRPr="001A672D">
        <w:t>“ projektui „Ukmergės krašto reprezentavimas Lietuvos</w:t>
      </w:r>
      <w:r w:rsidR="001A672D">
        <w:t xml:space="preserve"> </w:t>
      </w:r>
      <w:r w:rsidR="001A672D" w:rsidRPr="001A672D">
        <w:t>automobilių ralio čempionate, „JUSEMA RALLY UKMERGĖ“ etapo garsinimas“ 4650,00 Eur.</w:t>
      </w:r>
    </w:p>
    <w:p w14:paraId="6B32CE10" w14:textId="77777777" w:rsidR="00A014AE" w:rsidRDefault="00A014AE" w:rsidP="001A672D">
      <w:pPr>
        <w:ind w:firstLine="1296"/>
        <w:jc w:val="both"/>
      </w:pPr>
    </w:p>
    <w:p w14:paraId="155C1E6B" w14:textId="3FCE4EC6" w:rsidR="00A014AE" w:rsidRDefault="00A014AE" w:rsidP="001A672D">
      <w:pPr>
        <w:ind w:firstLine="1296"/>
        <w:jc w:val="both"/>
      </w:pPr>
      <w:r>
        <w:t>Iš viso: 50 000,00 Eur</w:t>
      </w:r>
    </w:p>
    <w:sectPr w:rsidR="00A014AE" w:rsidSect="00672A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D4"/>
    <w:rsid w:val="00030E6C"/>
    <w:rsid w:val="00033CC3"/>
    <w:rsid w:val="000342F6"/>
    <w:rsid w:val="00035BED"/>
    <w:rsid w:val="00047738"/>
    <w:rsid w:val="000563D4"/>
    <w:rsid w:val="00061BB1"/>
    <w:rsid w:val="00077925"/>
    <w:rsid w:val="00081E0C"/>
    <w:rsid w:val="00096847"/>
    <w:rsid w:val="000B5BDA"/>
    <w:rsid w:val="000C4125"/>
    <w:rsid w:val="0010020F"/>
    <w:rsid w:val="00103EFB"/>
    <w:rsid w:val="00150F6E"/>
    <w:rsid w:val="00165EE4"/>
    <w:rsid w:val="00181C91"/>
    <w:rsid w:val="001844BA"/>
    <w:rsid w:val="001866E6"/>
    <w:rsid w:val="001A4938"/>
    <w:rsid w:val="001A672D"/>
    <w:rsid w:val="001B0230"/>
    <w:rsid w:val="001C3BE1"/>
    <w:rsid w:val="001C79EF"/>
    <w:rsid w:val="001D001D"/>
    <w:rsid w:val="001D6985"/>
    <w:rsid w:val="001D7747"/>
    <w:rsid w:val="002050F0"/>
    <w:rsid w:val="0026580D"/>
    <w:rsid w:val="002933A7"/>
    <w:rsid w:val="002C037B"/>
    <w:rsid w:val="002F0847"/>
    <w:rsid w:val="002F1325"/>
    <w:rsid w:val="0031348F"/>
    <w:rsid w:val="00333BD3"/>
    <w:rsid w:val="00334469"/>
    <w:rsid w:val="003357BA"/>
    <w:rsid w:val="003537D8"/>
    <w:rsid w:val="00384E27"/>
    <w:rsid w:val="003C5A66"/>
    <w:rsid w:val="003F631F"/>
    <w:rsid w:val="00402301"/>
    <w:rsid w:val="00410328"/>
    <w:rsid w:val="00421AE7"/>
    <w:rsid w:val="004428F1"/>
    <w:rsid w:val="0045561F"/>
    <w:rsid w:val="004A5568"/>
    <w:rsid w:val="004B5992"/>
    <w:rsid w:val="004C09EE"/>
    <w:rsid w:val="004C32C0"/>
    <w:rsid w:val="005068DB"/>
    <w:rsid w:val="0051002C"/>
    <w:rsid w:val="005164A5"/>
    <w:rsid w:val="00555938"/>
    <w:rsid w:val="00570252"/>
    <w:rsid w:val="00584C08"/>
    <w:rsid w:val="005A3E26"/>
    <w:rsid w:val="005C70DB"/>
    <w:rsid w:val="005E4973"/>
    <w:rsid w:val="00614E67"/>
    <w:rsid w:val="006478EA"/>
    <w:rsid w:val="00672A2F"/>
    <w:rsid w:val="006947DA"/>
    <w:rsid w:val="006D26DC"/>
    <w:rsid w:val="006D7E5F"/>
    <w:rsid w:val="00707ED2"/>
    <w:rsid w:val="00713BA8"/>
    <w:rsid w:val="007267EB"/>
    <w:rsid w:val="00741243"/>
    <w:rsid w:val="00775708"/>
    <w:rsid w:val="007815D5"/>
    <w:rsid w:val="00790FDA"/>
    <w:rsid w:val="00796719"/>
    <w:rsid w:val="007A060C"/>
    <w:rsid w:val="007D0F3F"/>
    <w:rsid w:val="007D5A52"/>
    <w:rsid w:val="00800F40"/>
    <w:rsid w:val="008129D9"/>
    <w:rsid w:val="0083573D"/>
    <w:rsid w:val="0089309D"/>
    <w:rsid w:val="008C5A1A"/>
    <w:rsid w:val="008F1BAF"/>
    <w:rsid w:val="009154C1"/>
    <w:rsid w:val="00963658"/>
    <w:rsid w:val="00964033"/>
    <w:rsid w:val="009A1D16"/>
    <w:rsid w:val="009C0CC1"/>
    <w:rsid w:val="009E30D4"/>
    <w:rsid w:val="00A014AE"/>
    <w:rsid w:val="00A12411"/>
    <w:rsid w:val="00A4065B"/>
    <w:rsid w:val="00AC5DA9"/>
    <w:rsid w:val="00AC752D"/>
    <w:rsid w:val="00AE398F"/>
    <w:rsid w:val="00AF6D77"/>
    <w:rsid w:val="00AF721E"/>
    <w:rsid w:val="00B25210"/>
    <w:rsid w:val="00B40C0E"/>
    <w:rsid w:val="00B5270A"/>
    <w:rsid w:val="00B6796B"/>
    <w:rsid w:val="00B771E1"/>
    <w:rsid w:val="00C00C50"/>
    <w:rsid w:val="00C02AC6"/>
    <w:rsid w:val="00C22726"/>
    <w:rsid w:val="00C449A6"/>
    <w:rsid w:val="00C46044"/>
    <w:rsid w:val="00C631ED"/>
    <w:rsid w:val="00C646B4"/>
    <w:rsid w:val="00C869C0"/>
    <w:rsid w:val="00C915C0"/>
    <w:rsid w:val="00CA7744"/>
    <w:rsid w:val="00CC4B66"/>
    <w:rsid w:val="00CF6ECB"/>
    <w:rsid w:val="00CF7E87"/>
    <w:rsid w:val="00D0328F"/>
    <w:rsid w:val="00D04789"/>
    <w:rsid w:val="00D05281"/>
    <w:rsid w:val="00D13C0B"/>
    <w:rsid w:val="00D1784E"/>
    <w:rsid w:val="00D248E8"/>
    <w:rsid w:val="00D515DF"/>
    <w:rsid w:val="00D57874"/>
    <w:rsid w:val="00D930B3"/>
    <w:rsid w:val="00DA4C98"/>
    <w:rsid w:val="00DB2AAB"/>
    <w:rsid w:val="00E26C6D"/>
    <w:rsid w:val="00E34144"/>
    <w:rsid w:val="00E520DA"/>
    <w:rsid w:val="00E91F45"/>
    <w:rsid w:val="00EB3280"/>
    <w:rsid w:val="00EB7B8D"/>
    <w:rsid w:val="00EC5D9E"/>
    <w:rsid w:val="00EE5B27"/>
    <w:rsid w:val="00F020F8"/>
    <w:rsid w:val="00F120A9"/>
    <w:rsid w:val="00F54054"/>
    <w:rsid w:val="00F57C82"/>
    <w:rsid w:val="00F73F58"/>
    <w:rsid w:val="00F745F0"/>
    <w:rsid w:val="00F97CD3"/>
    <w:rsid w:val="00FA0190"/>
    <w:rsid w:val="00FB7C03"/>
    <w:rsid w:val="00FC60AB"/>
    <w:rsid w:val="00FC76A6"/>
    <w:rsid w:val="00FD7C10"/>
    <w:rsid w:val="00FE48E5"/>
    <w:rsid w:val="00FE52E0"/>
    <w:rsid w:val="00FF491B"/>
    <w:rsid w:val="00FF4FEC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9F7FE"/>
  <w15:docId w15:val="{9A696E17-F60E-4080-90BB-4585A379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563D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563D4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563D4"/>
    <w:pPr>
      <w:jc w:val="center"/>
    </w:pPr>
    <w:rPr>
      <w:b/>
      <w:bCs/>
    </w:rPr>
  </w:style>
  <w:style w:type="paragraph" w:customStyle="1" w:styleId="DiagramaDiagramaDiagramaDiagrama">
    <w:name w:val="Diagrama Diagrama Diagrama Diagrama"/>
    <w:basedOn w:val="prastasis"/>
    <w:rsid w:val="00056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03E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03E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Švietimo Ministerija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Ragelytė</dc:creator>
  <cp:lastModifiedBy>Rasa Ragelytė</cp:lastModifiedBy>
  <cp:revision>20</cp:revision>
  <dcterms:created xsi:type="dcterms:W3CDTF">2025-05-29T06:09:00Z</dcterms:created>
  <dcterms:modified xsi:type="dcterms:W3CDTF">2025-05-29T06:26:00Z</dcterms:modified>
</cp:coreProperties>
</file>