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4FA0" w14:textId="3E8C6439" w:rsidR="00884BEC" w:rsidRPr="00747B1B" w:rsidRDefault="00884BEC" w:rsidP="000705A0">
      <w:pPr>
        <w:pStyle w:val="Default"/>
        <w:ind w:left="5184"/>
        <w:jc w:val="both"/>
      </w:pPr>
      <w:r w:rsidRPr="00747B1B">
        <w:t xml:space="preserve">PATVIRTINTA </w:t>
      </w:r>
    </w:p>
    <w:p w14:paraId="1A3E6972" w14:textId="77777777" w:rsidR="00884BEC" w:rsidRPr="00747B1B" w:rsidRDefault="00884BEC" w:rsidP="000705A0">
      <w:pPr>
        <w:pStyle w:val="Default"/>
        <w:ind w:left="5184"/>
        <w:jc w:val="both"/>
      </w:pPr>
      <w:r w:rsidRPr="00747B1B">
        <w:t xml:space="preserve">Ukmergės rajono savivaldybės </w:t>
      </w:r>
    </w:p>
    <w:p w14:paraId="675FF65B" w14:textId="0171CDB1" w:rsidR="00884BEC" w:rsidRPr="00747B1B" w:rsidRDefault="00884BEC" w:rsidP="000705A0">
      <w:pPr>
        <w:pStyle w:val="Default"/>
        <w:ind w:left="5184"/>
        <w:jc w:val="both"/>
      </w:pPr>
      <w:r w:rsidRPr="00747B1B">
        <w:t>administracijos</w:t>
      </w:r>
      <w:r w:rsidR="000705A0" w:rsidRPr="00747B1B">
        <w:t xml:space="preserve"> </w:t>
      </w:r>
      <w:r w:rsidRPr="00747B1B">
        <w:t xml:space="preserve">direktoriaus </w:t>
      </w:r>
      <w:r w:rsidR="000705A0" w:rsidRPr="00747B1B">
        <w:t>įsakymu</w:t>
      </w:r>
    </w:p>
    <w:p w14:paraId="201556DB" w14:textId="731EA2EF" w:rsidR="007F580C" w:rsidRPr="00747B1B" w:rsidRDefault="007F580C" w:rsidP="0061130A">
      <w:pPr>
        <w:pStyle w:val="Default"/>
        <w:ind w:left="5184"/>
        <w:jc w:val="both"/>
      </w:pPr>
      <w:r w:rsidRPr="00747B1B">
        <w:t>202</w:t>
      </w:r>
      <w:r w:rsidR="0061130A" w:rsidRPr="00747B1B">
        <w:t>3</w:t>
      </w:r>
      <w:r w:rsidRPr="00747B1B">
        <w:t xml:space="preserve"> m. </w:t>
      </w:r>
      <w:r w:rsidR="0061130A" w:rsidRPr="00747B1B">
        <w:t xml:space="preserve">lapkričio </w:t>
      </w:r>
      <w:r w:rsidR="00C741A4">
        <w:t xml:space="preserve">29 </w:t>
      </w:r>
      <w:r w:rsidRPr="00747B1B">
        <w:t>d. Nr.</w:t>
      </w:r>
      <w:r w:rsidR="000705A0" w:rsidRPr="00747B1B">
        <w:t xml:space="preserve"> </w:t>
      </w:r>
      <w:r w:rsidR="00C741A4">
        <w:t>13-1621</w:t>
      </w:r>
    </w:p>
    <w:p w14:paraId="6ACD1B8E" w14:textId="77777777" w:rsidR="00796711" w:rsidRPr="00747B1B" w:rsidRDefault="00796711" w:rsidP="0061130A">
      <w:pPr>
        <w:pStyle w:val="Default"/>
        <w:ind w:left="5184"/>
        <w:jc w:val="both"/>
      </w:pPr>
    </w:p>
    <w:p w14:paraId="0DFD0962" w14:textId="77777777" w:rsidR="00884BEC" w:rsidRPr="00747B1B" w:rsidRDefault="00884BEC" w:rsidP="00114F89">
      <w:pPr>
        <w:jc w:val="center"/>
        <w:rPr>
          <w:b/>
          <w:bCs/>
        </w:rPr>
      </w:pPr>
      <w:r w:rsidRPr="00747B1B">
        <w:rPr>
          <w:b/>
          <w:bCs/>
        </w:rPr>
        <w:t>UKMERGĖS RAJONO SAVIVALDYBĖS ADMINISTRACIJOS</w:t>
      </w:r>
    </w:p>
    <w:p w14:paraId="3F5DBEDB" w14:textId="527867B7" w:rsidR="00884BEC" w:rsidRPr="00747B1B" w:rsidRDefault="0061130A" w:rsidP="00114F89">
      <w:pPr>
        <w:jc w:val="center"/>
        <w:rPr>
          <w:b/>
          <w:bCs/>
        </w:rPr>
      </w:pPr>
      <w:r w:rsidRPr="00747B1B">
        <w:rPr>
          <w:b/>
          <w:bCs/>
        </w:rPr>
        <w:t xml:space="preserve">STATYBOS IR INFRASTRUKTŪROS </w:t>
      </w:r>
      <w:r w:rsidR="00884BEC" w:rsidRPr="00747B1B">
        <w:rPr>
          <w:b/>
          <w:bCs/>
        </w:rPr>
        <w:t>SKYRIAUS NUOSTATAI</w:t>
      </w:r>
    </w:p>
    <w:p w14:paraId="757C0AAB" w14:textId="77777777" w:rsidR="00796711" w:rsidRPr="00747B1B" w:rsidRDefault="00796711" w:rsidP="00114F89">
      <w:pPr>
        <w:jc w:val="center"/>
        <w:rPr>
          <w:b/>
          <w:bCs/>
        </w:rPr>
      </w:pPr>
    </w:p>
    <w:p w14:paraId="79FE0756" w14:textId="77777777" w:rsidR="00157D14" w:rsidRPr="00747B1B" w:rsidRDefault="00157D14" w:rsidP="00114F89">
      <w:pPr>
        <w:jc w:val="center"/>
        <w:rPr>
          <w:b/>
          <w:bCs/>
        </w:rPr>
      </w:pPr>
      <w:r w:rsidRPr="00747B1B">
        <w:rPr>
          <w:b/>
          <w:bCs/>
        </w:rPr>
        <w:t>I SKYRIUS</w:t>
      </w:r>
    </w:p>
    <w:p w14:paraId="216C61A2" w14:textId="1436B703" w:rsidR="00884BEC" w:rsidRPr="00747B1B" w:rsidRDefault="00884BEC" w:rsidP="00114F89">
      <w:pPr>
        <w:jc w:val="center"/>
        <w:rPr>
          <w:b/>
          <w:bCs/>
        </w:rPr>
      </w:pPr>
      <w:r w:rsidRPr="00747B1B">
        <w:rPr>
          <w:b/>
          <w:bCs/>
        </w:rPr>
        <w:t>BENDROJI DALIS</w:t>
      </w:r>
    </w:p>
    <w:p w14:paraId="55EA5333" w14:textId="77777777" w:rsidR="00884BEC" w:rsidRPr="00747B1B" w:rsidRDefault="00884BEC" w:rsidP="00114F89">
      <w:pPr>
        <w:jc w:val="center"/>
        <w:rPr>
          <w:b/>
          <w:bCs/>
        </w:rPr>
      </w:pPr>
    </w:p>
    <w:p w14:paraId="36374BC2" w14:textId="3698CBA0" w:rsidR="00C4453C" w:rsidRPr="00747B1B" w:rsidRDefault="00C4453C" w:rsidP="00C4453C">
      <w:pPr>
        <w:ind w:firstLine="851"/>
        <w:jc w:val="both"/>
      </w:pPr>
      <w:r w:rsidRPr="00747B1B">
        <w:t xml:space="preserve">1. Ukmergės rajono savivaldybės administracijos </w:t>
      </w:r>
      <w:r w:rsidRPr="00747B1B">
        <w:rPr>
          <w:bCs/>
        </w:rPr>
        <w:t>Statybos ir infrastruktūros sky</w:t>
      </w:r>
      <w:r w:rsidRPr="00747B1B">
        <w:t xml:space="preserve">riaus (toliau – Skyrius) nuostatai reglamentuoja Skyriaus uždavinius, funkcijas, teises ir veiklos organizavimą. </w:t>
      </w:r>
    </w:p>
    <w:p w14:paraId="02622F97" w14:textId="77777777" w:rsidR="00C4453C" w:rsidRPr="00747B1B" w:rsidRDefault="00C4453C" w:rsidP="00C4453C">
      <w:pPr>
        <w:ind w:firstLine="851"/>
        <w:jc w:val="both"/>
      </w:pPr>
      <w:r w:rsidRPr="00747B1B">
        <w:t>2. Skyrius yra Ukmergės rajono savivaldybės (toliau – Savivaldybė) administracijos struktūrinis padalinys, tiesiogiai pavaldus Ukmergės rajono savivaldybės administracijos (toliau – Administracija) direktoriui ir sprendžiantis Skyriaus kompetencijai priskirtus klausimus.</w:t>
      </w:r>
    </w:p>
    <w:p w14:paraId="0BC86CBB" w14:textId="77777777" w:rsidR="00C4453C" w:rsidRPr="00747B1B" w:rsidRDefault="00C4453C" w:rsidP="00C4453C">
      <w:pPr>
        <w:ind w:firstLine="851"/>
        <w:jc w:val="both"/>
      </w:pPr>
      <w:r w:rsidRPr="00747B1B">
        <w:t>3. Skyrius neturi juridinio asmens teisių, jo veikla yra finansuojama iš Savivaldybės ir valstybės biudžeto.</w:t>
      </w:r>
    </w:p>
    <w:p w14:paraId="22FFF03E" w14:textId="6E44F8F8" w:rsidR="00C4453C" w:rsidRPr="00747B1B" w:rsidRDefault="00C4453C" w:rsidP="00C4453C">
      <w:pPr>
        <w:ind w:firstLine="851"/>
        <w:jc w:val="both"/>
      </w:pPr>
      <w:r w:rsidRPr="00747B1B">
        <w:t>4. Skyrius savo veikloje vadovaujasi Lietuvos Respublikos Konstitucija, Lietuvos Respublikos įstatymais, Vyriausybės nutarimais, Savivaldybės institucijų teisės aktais, kitais teisės aktais, kurie susiję su Skyriaus veikla, ir šiais nuostatais.</w:t>
      </w:r>
    </w:p>
    <w:p w14:paraId="4FB04EBC" w14:textId="77777777" w:rsidR="00C4453C" w:rsidRPr="00747B1B" w:rsidRDefault="00C4453C" w:rsidP="00C4453C">
      <w:pPr>
        <w:ind w:firstLine="851"/>
        <w:jc w:val="both"/>
      </w:pPr>
      <w:r w:rsidRPr="00747B1B">
        <w:t>5. Skyrius teisės aktų nustatyta tvarka turi savo blanką su Savivaldybės herbu, kuris naudojamas pagal Skyriaus kompetenciją.</w:t>
      </w:r>
    </w:p>
    <w:p w14:paraId="5E00EAB0" w14:textId="77777777" w:rsidR="002E2FBA" w:rsidRPr="00747B1B" w:rsidRDefault="002E2FBA" w:rsidP="00263042">
      <w:pPr>
        <w:pStyle w:val="Default"/>
        <w:ind w:firstLine="1134"/>
        <w:jc w:val="center"/>
        <w:rPr>
          <w:color w:val="auto"/>
        </w:rPr>
      </w:pPr>
    </w:p>
    <w:p w14:paraId="64385D0B" w14:textId="77777777" w:rsidR="00157D14" w:rsidRPr="00747B1B" w:rsidRDefault="00157D14" w:rsidP="00114F89">
      <w:pPr>
        <w:jc w:val="center"/>
        <w:rPr>
          <w:b/>
          <w:bCs/>
        </w:rPr>
      </w:pPr>
      <w:r w:rsidRPr="00747B1B">
        <w:rPr>
          <w:b/>
          <w:bCs/>
        </w:rPr>
        <w:t>II SKYRIUS</w:t>
      </w:r>
    </w:p>
    <w:p w14:paraId="6156598B" w14:textId="609D9EDA" w:rsidR="00884BEC" w:rsidRPr="00747B1B" w:rsidRDefault="002E2FBA" w:rsidP="00114F89">
      <w:pPr>
        <w:jc w:val="center"/>
        <w:rPr>
          <w:b/>
          <w:bCs/>
        </w:rPr>
      </w:pPr>
      <w:r w:rsidRPr="00747B1B">
        <w:rPr>
          <w:b/>
          <w:bCs/>
        </w:rPr>
        <w:t>SKYRIAUS</w:t>
      </w:r>
      <w:r w:rsidR="001F4ACF" w:rsidRPr="00747B1B">
        <w:rPr>
          <w:b/>
          <w:bCs/>
        </w:rPr>
        <w:t xml:space="preserve"> </w:t>
      </w:r>
      <w:r w:rsidR="00114F89" w:rsidRPr="00747B1B">
        <w:rPr>
          <w:b/>
          <w:bCs/>
        </w:rPr>
        <w:t xml:space="preserve">UŽDAVINIAI IR </w:t>
      </w:r>
      <w:r w:rsidRPr="00747B1B">
        <w:rPr>
          <w:b/>
          <w:bCs/>
        </w:rPr>
        <w:t>FUNKCIJOS</w:t>
      </w:r>
    </w:p>
    <w:p w14:paraId="1EC0C5C4" w14:textId="77777777" w:rsidR="00956A02" w:rsidRPr="00747B1B" w:rsidRDefault="00956A02" w:rsidP="00956A02">
      <w:pPr>
        <w:pStyle w:val="Default"/>
      </w:pPr>
    </w:p>
    <w:p w14:paraId="3012EA02" w14:textId="7E999602" w:rsidR="00956A02" w:rsidRPr="00747B1B" w:rsidRDefault="00956A02" w:rsidP="00956A02">
      <w:pPr>
        <w:ind w:firstLine="851"/>
        <w:jc w:val="both"/>
      </w:pPr>
      <w:r w:rsidRPr="00747B1B">
        <w:t xml:space="preserve">6. Svarbiausi </w:t>
      </w:r>
      <w:r w:rsidR="00747B1B">
        <w:t>S</w:t>
      </w:r>
      <w:r w:rsidRPr="00747B1B">
        <w:t xml:space="preserve">kyriaus uždaviniai: </w:t>
      </w:r>
    </w:p>
    <w:p w14:paraId="2A4BB75C" w14:textId="16644F4F" w:rsidR="00956A02" w:rsidRPr="00747B1B" w:rsidRDefault="00956A02" w:rsidP="00956A02">
      <w:pPr>
        <w:ind w:firstLine="851"/>
        <w:jc w:val="both"/>
      </w:pPr>
      <w:r w:rsidRPr="00747B1B">
        <w:t xml:space="preserve">6.1. užtikrinti valstybės ir savivaldybės politikos įgyvendinimą statybos ir infrastruktūros srityse, Lietuvos Respublikos įstatymų, Vyriausybės nutarimų, atitinkamų ministerijų ministrų įsakymų, </w:t>
      </w:r>
      <w:r w:rsidR="00747B1B">
        <w:t>S</w:t>
      </w:r>
      <w:r w:rsidRPr="00747B1B">
        <w:t xml:space="preserve">avivaldybės institucijų sprendimų ir kitų teisės aktų, reglamentuojančių </w:t>
      </w:r>
      <w:r w:rsidR="00747B1B">
        <w:t>S</w:t>
      </w:r>
      <w:r w:rsidRPr="00747B1B">
        <w:t xml:space="preserve">kyriaus veiklą, vykdymą; </w:t>
      </w:r>
    </w:p>
    <w:p w14:paraId="35C600AA" w14:textId="2FD09F33" w:rsidR="00956A02" w:rsidRPr="00747B1B" w:rsidRDefault="00956A02" w:rsidP="00956A02">
      <w:pPr>
        <w:ind w:firstLine="851"/>
        <w:jc w:val="both"/>
      </w:pPr>
      <w:r w:rsidRPr="00747B1B">
        <w:t>6.2. kuruoti ir koordinuoti Ukmergės rajono savivaldybei priklausančių statomų, tiesiamų, rekonstruojamų, remontuojamų ir prižiūrimų statinių vykdomus darbus.</w:t>
      </w:r>
    </w:p>
    <w:p w14:paraId="18167838" w14:textId="77777777" w:rsidR="00956A02" w:rsidRPr="00747B1B" w:rsidRDefault="00956A02" w:rsidP="00956A02">
      <w:pPr>
        <w:ind w:firstLineChars="354" w:firstLine="850"/>
        <w:jc w:val="both"/>
      </w:pPr>
      <w:r w:rsidRPr="00747B1B">
        <w:t>7. Skyrius, įgyvendindamas nustatytus uždavinius, atlieka šias funkcijas:</w:t>
      </w:r>
    </w:p>
    <w:p w14:paraId="6BECD4C6" w14:textId="67B94652" w:rsidR="00956A02" w:rsidRPr="00747B1B" w:rsidRDefault="001F740F" w:rsidP="00956A02">
      <w:pPr>
        <w:ind w:firstLineChars="354" w:firstLine="850"/>
        <w:jc w:val="both"/>
      </w:pPr>
      <w:r w:rsidRPr="00747B1B">
        <w:t>7</w:t>
      </w:r>
      <w:r w:rsidR="002E2FBA" w:rsidRPr="00747B1B">
        <w:t xml:space="preserve">.1. </w:t>
      </w:r>
      <w:r w:rsidR="001F4ACF" w:rsidRPr="00747B1B">
        <w:t xml:space="preserve">vykdo statybos užsakovo funkcijas statant, rekonstruojant ir remontuojant </w:t>
      </w:r>
      <w:r w:rsidR="00747B1B">
        <w:t xml:space="preserve">Ukmergės </w:t>
      </w:r>
      <w:r w:rsidR="001F4ACF" w:rsidRPr="00747B1B">
        <w:t>rajono savivaldybei priklausančius statinius;</w:t>
      </w:r>
    </w:p>
    <w:p w14:paraId="08FAE68A" w14:textId="77777777" w:rsidR="00956A02" w:rsidRPr="00747B1B" w:rsidRDefault="001F740F" w:rsidP="00956A02">
      <w:pPr>
        <w:ind w:firstLineChars="354" w:firstLine="850"/>
        <w:jc w:val="both"/>
      </w:pPr>
      <w:r w:rsidRPr="00747B1B">
        <w:t>7</w:t>
      </w:r>
      <w:r w:rsidR="001F4ACF" w:rsidRPr="00747B1B">
        <w:t>.2. padeda rengti ir rengia ilgalaikių ir trumpalaikių ūkinių, investicinių ir kitų programų projektus, o Savivaldybės tarybai priėmus šias programas, jas įgyvendina savivaldybės teritorijoje;</w:t>
      </w:r>
    </w:p>
    <w:p w14:paraId="1B4B26E5" w14:textId="77777777" w:rsidR="005F67B5" w:rsidRPr="00747B1B" w:rsidRDefault="001F740F" w:rsidP="005F67B5">
      <w:pPr>
        <w:ind w:firstLineChars="354" w:firstLine="850"/>
        <w:jc w:val="both"/>
      </w:pPr>
      <w:r w:rsidRPr="00747B1B">
        <w:t>7</w:t>
      </w:r>
      <w:r w:rsidR="001F4ACF" w:rsidRPr="00747B1B">
        <w:t>.3. teikia pasiūlymus dėl energetikos, gamybinės, kelių inžinerinės infrastruktūros, visuomeninės, gyvenamosios paskirties objektų projektavimo ir statybos, remonto, rekonstrukcijos, ruošia ekonominius pagrindimus šių objektų statybai arba pertvarkymui, palaikymui, priežiūrai;</w:t>
      </w:r>
    </w:p>
    <w:p w14:paraId="16400E24" w14:textId="261C6B6F" w:rsidR="005F67B5" w:rsidRPr="00747B1B" w:rsidRDefault="001F740F" w:rsidP="005F67B5">
      <w:pPr>
        <w:ind w:firstLineChars="354" w:firstLine="850"/>
        <w:jc w:val="both"/>
      </w:pPr>
      <w:r w:rsidRPr="00747B1B">
        <w:t>7</w:t>
      </w:r>
      <w:r w:rsidR="001F4ACF" w:rsidRPr="00747B1B">
        <w:t xml:space="preserve">.4. teikia </w:t>
      </w:r>
      <w:r w:rsidR="00EF5936" w:rsidRPr="00747B1B">
        <w:t>Finansų</w:t>
      </w:r>
      <w:r w:rsidR="001F4ACF" w:rsidRPr="00747B1B">
        <w:t xml:space="preserve"> skyriui pasiūlymus dėl biudžeto išlaidų, sprendžiant </w:t>
      </w:r>
      <w:r w:rsidR="00747B1B">
        <w:t>S</w:t>
      </w:r>
      <w:r w:rsidR="001F4ACF" w:rsidRPr="00747B1B">
        <w:t>avivaldybės statybų klausimus;</w:t>
      </w:r>
    </w:p>
    <w:p w14:paraId="619CA12F" w14:textId="2961E9D4" w:rsidR="005F67B5" w:rsidRPr="00747B1B" w:rsidRDefault="001F740F" w:rsidP="005F67B5">
      <w:pPr>
        <w:ind w:firstLineChars="354" w:firstLine="850"/>
        <w:jc w:val="both"/>
      </w:pPr>
      <w:r w:rsidRPr="00747B1B">
        <w:t>7</w:t>
      </w:r>
      <w:r w:rsidR="001F4ACF" w:rsidRPr="00747B1B">
        <w:t>.5. kartu su seniūnais</w:t>
      </w:r>
      <w:r w:rsidR="00712B5A" w:rsidRPr="00747B1B">
        <w:t>,</w:t>
      </w:r>
      <w:r w:rsidR="005F67B5" w:rsidRPr="00747B1B">
        <w:t xml:space="preserve"> </w:t>
      </w:r>
      <w:r w:rsidR="005F67B5" w:rsidRPr="00747B1B">
        <w:rPr>
          <w:bCs/>
        </w:rPr>
        <w:t>Architektūros ir teritorijų planavimo skyriumi</w:t>
      </w:r>
      <w:r w:rsidR="001F4ACF" w:rsidRPr="00747B1B">
        <w:t xml:space="preserve"> organizuoja savivaldybės teritorijos tvarkymą;</w:t>
      </w:r>
    </w:p>
    <w:p w14:paraId="3BA7B986" w14:textId="437D6D25" w:rsidR="00712B5A" w:rsidRPr="00747B1B" w:rsidRDefault="001F740F" w:rsidP="00712B5A">
      <w:pPr>
        <w:ind w:firstLineChars="354" w:firstLine="850"/>
        <w:jc w:val="both"/>
      </w:pPr>
      <w:r w:rsidRPr="00747B1B">
        <w:t>7</w:t>
      </w:r>
      <w:r w:rsidR="001F4ACF" w:rsidRPr="00747B1B">
        <w:t xml:space="preserve">.6. analizuoja rajono statistiką, kitą ekonominę informaciją ir šios informacijos pagrindu teikia Savivaldybės tarybai, jos komitetams, </w:t>
      </w:r>
      <w:r w:rsidR="00696D5A">
        <w:t>A</w:t>
      </w:r>
      <w:r w:rsidR="001F4ACF" w:rsidRPr="00747B1B">
        <w:t xml:space="preserve">dministracijos direktoriui, </w:t>
      </w:r>
      <w:r w:rsidR="00EF5936" w:rsidRPr="00747B1B">
        <w:t>Finansų</w:t>
      </w:r>
      <w:r w:rsidR="001F4ACF" w:rsidRPr="00747B1B">
        <w:t xml:space="preserve"> skyriui siūlymus dėl prioritetų </w:t>
      </w:r>
      <w:r w:rsidR="00747B1B">
        <w:t>S</w:t>
      </w:r>
      <w:r w:rsidR="001F4ACF" w:rsidRPr="00747B1B">
        <w:t>avivaldybės išlaidų dalyje, formuoja statybų ir inžinerinės infrastruktūros vystymo strategiją, nagrinėja ekonominės, finansinės, kitokios įtakos į vykstančius procesus galimybes;</w:t>
      </w:r>
    </w:p>
    <w:p w14:paraId="59E05DC6" w14:textId="3FE2CB01" w:rsidR="00712B5A" w:rsidRPr="00747B1B" w:rsidRDefault="001F740F" w:rsidP="00712B5A">
      <w:pPr>
        <w:ind w:firstLineChars="354" w:firstLine="850"/>
        <w:jc w:val="both"/>
      </w:pPr>
      <w:r w:rsidRPr="00747B1B">
        <w:lastRenderedPageBreak/>
        <w:t>7</w:t>
      </w:r>
      <w:r w:rsidR="001F4ACF" w:rsidRPr="00747B1B">
        <w:t xml:space="preserve">.7. organizuoja įstatymų, </w:t>
      </w:r>
      <w:r w:rsidR="00EF5936" w:rsidRPr="00747B1B">
        <w:t>V</w:t>
      </w:r>
      <w:r w:rsidR="001F4ACF" w:rsidRPr="00747B1B">
        <w:t xml:space="preserve">yriausybės nutarimų, </w:t>
      </w:r>
      <w:r w:rsidR="00EF5936" w:rsidRPr="00747B1B">
        <w:t xml:space="preserve">Savivaldybės </w:t>
      </w:r>
      <w:r w:rsidR="001F4ACF" w:rsidRPr="00747B1B">
        <w:t xml:space="preserve">tarybos sprendimų, </w:t>
      </w:r>
      <w:r w:rsidR="00696D5A">
        <w:t>A</w:t>
      </w:r>
      <w:r w:rsidR="001F4ACF" w:rsidRPr="00747B1B">
        <w:t xml:space="preserve">dministracijos direktoriaus įsakymų </w:t>
      </w:r>
      <w:r w:rsidR="0045688A" w:rsidRPr="00747B1B">
        <w:t>S</w:t>
      </w:r>
      <w:r w:rsidR="001F4ACF" w:rsidRPr="00747B1B">
        <w:t>kyriaus kuruojamoje srityje įgyvendinimą;</w:t>
      </w:r>
    </w:p>
    <w:p w14:paraId="3B85AA3B" w14:textId="17E57A1F" w:rsidR="00712B5A" w:rsidRPr="00747B1B" w:rsidRDefault="001F740F" w:rsidP="00712B5A">
      <w:pPr>
        <w:ind w:firstLineChars="354" w:firstLine="850"/>
        <w:jc w:val="both"/>
      </w:pPr>
      <w:r w:rsidRPr="00747B1B">
        <w:t>7</w:t>
      </w:r>
      <w:r w:rsidR="00EF55AF" w:rsidRPr="00747B1B">
        <w:t>.</w:t>
      </w:r>
      <w:r w:rsidR="00615B3C" w:rsidRPr="00747B1B">
        <w:t>8</w:t>
      </w:r>
      <w:r w:rsidR="001F4ACF" w:rsidRPr="00747B1B">
        <w:t xml:space="preserve">. </w:t>
      </w:r>
      <w:r w:rsidR="00EF55AF" w:rsidRPr="00747B1B">
        <w:t>į</w:t>
      </w:r>
      <w:r w:rsidR="001F4ACF" w:rsidRPr="00747B1B">
        <w:t>statymų nustatyta tvarka organizuoja numatomų statyti, griauti, remontuoti, rekonstruoti objektų projektų rengimą ir tvirtinimą bei įgyvendinimą</w:t>
      </w:r>
      <w:r w:rsidR="00EF55AF" w:rsidRPr="00747B1B">
        <w:t>;</w:t>
      </w:r>
    </w:p>
    <w:p w14:paraId="39F452DD" w14:textId="4AADAB36" w:rsidR="008866AF" w:rsidRPr="00747B1B" w:rsidRDefault="001F740F" w:rsidP="008866AF">
      <w:pPr>
        <w:ind w:firstLineChars="354" w:firstLine="850"/>
        <w:jc w:val="both"/>
      </w:pPr>
      <w:r w:rsidRPr="00747B1B">
        <w:t>7</w:t>
      </w:r>
      <w:r w:rsidR="00EF55AF" w:rsidRPr="00747B1B">
        <w:t>.</w:t>
      </w:r>
      <w:r w:rsidR="00615B3C" w:rsidRPr="00747B1B">
        <w:t>9</w:t>
      </w:r>
      <w:r w:rsidR="001F4ACF" w:rsidRPr="00747B1B">
        <w:t xml:space="preserve">. </w:t>
      </w:r>
      <w:r w:rsidR="00EF55AF" w:rsidRPr="00747B1B">
        <w:t>o</w:t>
      </w:r>
      <w:r w:rsidR="001F4ACF" w:rsidRPr="00747B1B">
        <w:t>rganizuoja vietinės reikšmės kelių ir gatvių priežiūrą, taisymą, tiesimą bei saugaus eismo sąlygų užtikrinimą, atlieka einamąją Kelių priežiūros ir plėtros programos lėšų naudojimo finansų kontrolę</w:t>
      </w:r>
      <w:r w:rsidR="00D22AF9" w:rsidRPr="00747B1B">
        <w:t>;</w:t>
      </w:r>
    </w:p>
    <w:p w14:paraId="6468FF94" w14:textId="7D5EFB8F" w:rsidR="008866AF" w:rsidRPr="00747B1B" w:rsidRDefault="00263042" w:rsidP="008866AF">
      <w:pPr>
        <w:ind w:firstLineChars="354" w:firstLine="850"/>
        <w:jc w:val="both"/>
      </w:pPr>
      <w:r w:rsidRPr="00747B1B">
        <w:t>7</w:t>
      </w:r>
      <w:r w:rsidR="00D22AF9" w:rsidRPr="00747B1B">
        <w:t>.</w:t>
      </w:r>
      <w:r w:rsidR="008866AF" w:rsidRPr="00747B1B">
        <w:t>1</w:t>
      </w:r>
      <w:r w:rsidR="00615B3C" w:rsidRPr="00747B1B">
        <w:t>0</w:t>
      </w:r>
      <w:r w:rsidR="00D22AF9" w:rsidRPr="00747B1B">
        <w:t>. rengi</w:t>
      </w:r>
      <w:r w:rsidR="001F39B7" w:rsidRPr="00747B1B">
        <w:t>a</w:t>
      </w:r>
      <w:r w:rsidR="00D22AF9" w:rsidRPr="00747B1B">
        <w:t xml:space="preserve"> ir įgyvendin</w:t>
      </w:r>
      <w:r w:rsidR="001F39B7" w:rsidRPr="00747B1B">
        <w:t>a</w:t>
      </w:r>
      <w:r w:rsidR="00D22AF9" w:rsidRPr="00747B1B">
        <w:t xml:space="preserve"> Savivaldybės strateginio veiklos plano įgyvendinimo priemonių, už kurių vykdymą atsakingas Skyrius, planą;</w:t>
      </w:r>
    </w:p>
    <w:p w14:paraId="5EC47199" w14:textId="65ED5CF2" w:rsidR="008866AF" w:rsidRPr="00747B1B" w:rsidRDefault="00263042" w:rsidP="008866AF">
      <w:pPr>
        <w:ind w:firstLineChars="354" w:firstLine="850"/>
        <w:jc w:val="both"/>
      </w:pPr>
      <w:r w:rsidRPr="00747B1B">
        <w:t>7.</w:t>
      </w:r>
      <w:r w:rsidR="008866AF" w:rsidRPr="00747B1B">
        <w:t>1</w:t>
      </w:r>
      <w:r w:rsidR="00615B3C" w:rsidRPr="00747B1B">
        <w:t>1</w:t>
      </w:r>
      <w:r w:rsidR="00D22AF9" w:rsidRPr="00747B1B">
        <w:t>. organizuo</w:t>
      </w:r>
      <w:r w:rsidR="001F39B7" w:rsidRPr="00747B1B">
        <w:t>ja</w:t>
      </w:r>
      <w:r w:rsidR="00D22AF9" w:rsidRPr="00747B1B">
        <w:t xml:space="preserve"> numatomų statyti ar tvarkyti objektų projektų rengimą ir tvirtinimą;</w:t>
      </w:r>
    </w:p>
    <w:p w14:paraId="18FEE712" w14:textId="322D7988" w:rsidR="008866AF" w:rsidRPr="00747B1B" w:rsidRDefault="00263042" w:rsidP="0000348D">
      <w:pPr>
        <w:ind w:firstLineChars="354" w:firstLine="850"/>
        <w:jc w:val="both"/>
      </w:pPr>
      <w:r w:rsidRPr="00747B1B">
        <w:t>7</w:t>
      </w:r>
      <w:r w:rsidR="00D22AF9" w:rsidRPr="00747B1B">
        <w:t>.</w:t>
      </w:r>
      <w:r w:rsidR="008866AF" w:rsidRPr="00747B1B">
        <w:t>1</w:t>
      </w:r>
      <w:r w:rsidR="00615B3C" w:rsidRPr="00747B1B">
        <w:t>2</w:t>
      </w:r>
      <w:r w:rsidR="00D22AF9" w:rsidRPr="00747B1B">
        <w:t>. vykd</w:t>
      </w:r>
      <w:r w:rsidR="003B2415" w:rsidRPr="00747B1B">
        <w:t>o</w:t>
      </w:r>
      <w:r w:rsidR="00D22AF9" w:rsidRPr="00747B1B">
        <w:t xml:space="preserve"> mažos vertės viešuosius pirkimus, dalyvau</w:t>
      </w:r>
      <w:r w:rsidR="003B2415" w:rsidRPr="00747B1B">
        <w:t>ja</w:t>
      </w:r>
      <w:r w:rsidR="00D22AF9" w:rsidRPr="00747B1B">
        <w:t xml:space="preserve"> viešųjų pirkimų komisijos darbe bei reng</w:t>
      </w:r>
      <w:r w:rsidR="003B2415" w:rsidRPr="00747B1B">
        <w:t>ia</w:t>
      </w:r>
      <w:r w:rsidR="00D22AF9" w:rsidRPr="00747B1B">
        <w:t xml:space="preserve"> techninę dokumentaciją viešiesiems pirkimams, vykdomiems Viešųjų pirkimų įstatyme nustatytais pirkimo būdais;</w:t>
      </w:r>
    </w:p>
    <w:p w14:paraId="28787B35" w14:textId="2258A50E" w:rsidR="008866AF" w:rsidRPr="00747B1B" w:rsidRDefault="0000348D" w:rsidP="008866AF">
      <w:pPr>
        <w:ind w:firstLineChars="354" w:firstLine="850"/>
        <w:jc w:val="both"/>
      </w:pPr>
      <w:r w:rsidRPr="00747B1B">
        <w:t>7.1</w:t>
      </w:r>
      <w:r w:rsidR="00615B3C" w:rsidRPr="00747B1B">
        <w:t>3</w:t>
      </w:r>
      <w:r w:rsidRPr="00747B1B">
        <w:t>. pagal kompetenciją dalyvauja įvairių komisijų, komitetų, darbo grupių darbe;</w:t>
      </w:r>
    </w:p>
    <w:p w14:paraId="4F9E3063" w14:textId="283797D6" w:rsidR="008866AF" w:rsidRPr="00747B1B" w:rsidRDefault="008866AF" w:rsidP="008866AF">
      <w:pPr>
        <w:ind w:firstLineChars="354" w:firstLine="850"/>
        <w:jc w:val="both"/>
      </w:pPr>
      <w:r w:rsidRPr="00747B1B">
        <w:t>7</w:t>
      </w:r>
      <w:r w:rsidR="0000348D" w:rsidRPr="00747B1B">
        <w:t>.</w:t>
      </w:r>
      <w:r w:rsidRPr="00747B1B">
        <w:t>1</w:t>
      </w:r>
      <w:r w:rsidR="00615B3C" w:rsidRPr="00747B1B">
        <w:t>4</w:t>
      </w:r>
      <w:r w:rsidR="0000348D" w:rsidRPr="00747B1B">
        <w:t>. konsultuoja fizinius ir juridinius asmenis Skyriaus kompetencijos klausimais;</w:t>
      </w:r>
    </w:p>
    <w:p w14:paraId="1092DAFD" w14:textId="6B1583B5" w:rsidR="008866AF" w:rsidRPr="00747B1B" w:rsidRDefault="008866AF" w:rsidP="008866AF">
      <w:pPr>
        <w:ind w:firstLineChars="354" w:firstLine="850"/>
        <w:jc w:val="both"/>
      </w:pPr>
      <w:r w:rsidRPr="00747B1B">
        <w:t>7</w:t>
      </w:r>
      <w:r w:rsidR="0000348D" w:rsidRPr="00747B1B">
        <w:t>.1</w:t>
      </w:r>
      <w:r w:rsidR="00615B3C" w:rsidRPr="00747B1B">
        <w:t>5</w:t>
      </w:r>
      <w:r w:rsidR="0000348D" w:rsidRPr="00747B1B">
        <w:t>. nagrinėja fizinių ir juridinių asmenų prašymus, skundus, pasiūlymus, raštus visais</w:t>
      </w:r>
      <w:r w:rsidRPr="00747B1B">
        <w:t xml:space="preserve"> </w:t>
      </w:r>
      <w:r w:rsidR="0000348D" w:rsidRPr="00747B1B">
        <w:t>Skyriaus kompetencijos klausimais, rengia atsakymus į juos teisės aktų nustatyta tvarka;</w:t>
      </w:r>
    </w:p>
    <w:p w14:paraId="63A3D14D" w14:textId="7BE92A39" w:rsidR="008866AF" w:rsidRPr="00747B1B" w:rsidRDefault="008866AF" w:rsidP="008866AF">
      <w:pPr>
        <w:ind w:firstLineChars="354" w:firstLine="850"/>
        <w:jc w:val="both"/>
      </w:pPr>
      <w:r w:rsidRPr="00747B1B">
        <w:t>7</w:t>
      </w:r>
      <w:r w:rsidR="00A77867" w:rsidRPr="00747B1B">
        <w:t>.</w:t>
      </w:r>
      <w:r w:rsidRPr="00747B1B">
        <w:t>1</w:t>
      </w:r>
      <w:r w:rsidR="00615B3C" w:rsidRPr="00747B1B">
        <w:t>6</w:t>
      </w:r>
      <w:r w:rsidR="00A77867" w:rsidRPr="00747B1B">
        <w:t>.</w:t>
      </w:r>
      <w:r w:rsidRPr="00747B1B">
        <w:t xml:space="preserve"> pagal Skyriaus kompetenciją</w:t>
      </w:r>
      <w:r w:rsidR="00A77867" w:rsidRPr="00747B1B">
        <w:t xml:space="preserve"> rengia Savivaldybės tarybos sprendimų,</w:t>
      </w:r>
      <w:r w:rsidR="00696D5A">
        <w:t xml:space="preserve"> </w:t>
      </w:r>
      <w:r w:rsidR="00696D5A" w:rsidRPr="00747B1B">
        <w:t>Savivaldybės</w:t>
      </w:r>
      <w:r w:rsidR="00A77867" w:rsidRPr="00747B1B">
        <w:t xml:space="preserve"> mero potvarkių, </w:t>
      </w:r>
      <w:r w:rsidR="00696D5A">
        <w:t>A</w:t>
      </w:r>
      <w:r w:rsidR="00A77867" w:rsidRPr="00747B1B">
        <w:t xml:space="preserve">dministracijos direktoriaus įsakymų bei kitų dokumentų (aprašų, taisyklių) projektus; </w:t>
      </w:r>
    </w:p>
    <w:p w14:paraId="1C852F40" w14:textId="1635E3DB" w:rsidR="008866AF" w:rsidRPr="00747B1B" w:rsidRDefault="008866AF" w:rsidP="008866AF">
      <w:pPr>
        <w:ind w:firstLineChars="354" w:firstLine="850"/>
        <w:jc w:val="both"/>
      </w:pPr>
      <w:r w:rsidRPr="00747B1B">
        <w:t>7</w:t>
      </w:r>
      <w:r w:rsidR="00A77867" w:rsidRPr="00747B1B">
        <w:t>.</w:t>
      </w:r>
      <w:r w:rsidRPr="00747B1B">
        <w:t>1</w:t>
      </w:r>
      <w:r w:rsidR="00615B3C" w:rsidRPr="00747B1B">
        <w:t>7</w:t>
      </w:r>
      <w:r w:rsidR="00A77867" w:rsidRPr="00747B1B">
        <w:t xml:space="preserve">. teikia informaciją į </w:t>
      </w:r>
      <w:r w:rsidR="00747B1B">
        <w:t>S</w:t>
      </w:r>
      <w:r w:rsidR="00A77867" w:rsidRPr="00747B1B">
        <w:t xml:space="preserve">avivaldybės interneto puslapį apie </w:t>
      </w:r>
      <w:r w:rsidR="00747B1B">
        <w:t>S</w:t>
      </w:r>
      <w:r w:rsidR="00A77867" w:rsidRPr="00747B1B">
        <w:t xml:space="preserve">kyriaus veiklą ir vykdomas priemones; </w:t>
      </w:r>
    </w:p>
    <w:p w14:paraId="75551F48" w14:textId="024BA9E4" w:rsidR="008866AF" w:rsidRPr="00747B1B" w:rsidRDefault="008866AF" w:rsidP="008866AF">
      <w:pPr>
        <w:ind w:firstLineChars="354" w:firstLine="850"/>
        <w:jc w:val="both"/>
      </w:pPr>
      <w:r w:rsidRPr="00747B1B">
        <w:t>7</w:t>
      </w:r>
      <w:r w:rsidR="0000348D" w:rsidRPr="00747B1B">
        <w:t>.</w:t>
      </w:r>
      <w:r w:rsidRPr="00747B1B">
        <w:t>1</w:t>
      </w:r>
      <w:r w:rsidR="00615B3C" w:rsidRPr="00747B1B">
        <w:t>8</w:t>
      </w:r>
      <w:r w:rsidR="0000348D" w:rsidRPr="00747B1B">
        <w:t>. teikia informaciją visais Skyriaus kuruojamais klausimais Savivaldybės tarybai,</w:t>
      </w:r>
      <w:r w:rsidRPr="00747B1B">
        <w:t xml:space="preserve"> </w:t>
      </w:r>
      <w:r w:rsidR="0000348D" w:rsidRPr="00747B1B">
        <w:t xml:space="preserve">Savivaldybės merui, </w:t>
      </w:r>
      <w:r w:rsidR="00747B1B">
        <w:t>A</w:t>
      </w:r>
      <w:r w:rsidR="0000348D" w:rsidRPr="00747B1B">
        <w:t>dministracijos direktoriui;</w:t>
      </w:r>
    </w:p>
    <w:p w14:paraId="6382B694" w14:textId="6FD6BCC3" w:rsidR="008866AF" w:rsidRPr="00747B1B" w:rsidRDefault="008866AF" w:rsidP="008866AF">
      <w:pPr>
        <w:ind w:firstLineChars="354" w:firstLine="850"/>
        <w:jc w:val="both"/>
      </w:pPr>
      <w:r w:rsidRPr="00747B1B">
        <w:t>7.1</w:t>
      </w:r>
      <w:r w:rsidR="00615B3C" w:rsidRPr="00747B1B">
        <w:t>9</w:t>
      </w:r>
      <w:r w:rsidRPr="00747B1B">
        <w:t xml:space="preserve">. pagal Skyriaus kompetenciją vykdo kitas teisės aktuose nustatytas funkcijas ir </w:t>
      </w:r>
      <w:r w:rsidR="00747B1B">
        <w:t>A</w:t>
      </w:r>
      <w:r w:rsidRPr="00747B1B">
        <w:t>dministracijos direktoriaus pavedimus.</w:t>
      </w:r>
    </w:p>
    <w:p w14:paraId="18C09C22" w14:textId="77777777" w:rsidR="008866AF" w:rsidRPr="00747B1B" w:rsidRDefault="008866AF" w:rsidP="008866AF">
      <w:pPr>
        <w:ind w:firstLineChars="354" w:firstLine="850"/>
        <w:jc w:val="both"/>
      </w:pPr>
    </w:p>
    <w:p w14:paraId="639946D8" w14:textId="77777777" w:rsidR="00157D14" w:rsidRPr="00747B1B" w:rsidRDefault="00157D14" w:rsidP="001B571D">
      <w:pPr>
        <w:pStyle w:val="Default"/>
        <w:jc w:val="center"/>
        <w:rPr>
          <w:b/>
          <w:color w:val="auto"/>
        </w:rPr>
      </w:pPr>
      <w:r w:rsidRPr="00747B1B">
        <w:rPr>
          <w:b/>
          <w:color w:val="auto"/>
        </w:rPr>
        <w:t>III SKYRIUS</w:t>
      </w:r>
    </w:p>
    <w:p w14:paraId="0A3FC269" w14:textId="1789A2F1" w:rsidR="001B571D" w:rsidRPr="00747B1B" w:rsidRDefault="001B571D" w:rsidP="001B571D">
      <w:pPr>
        <w:pStyle w:val="Default"/>
        <w:jc w:val="center"/>
        <w:rPr>
          <w:b/>
          <w:color w:val="auto"/>
        </w:rPr>
      </w:pPr>
      <w:r w:rsidRPr="00747B1B">
        <w:rPr>
          <w:b/>
          <w:color w:val="auto"/>
        </w:rPr>
        <w:t>SKYRIAUS TEISĖS</w:t>
      </w:r>
      <w:r w:rsidR="00635719" w:rsidRPr="00747B1B">
        <w:rPr>
          <w:b/>
          <w:color w:val="auto"/>
        </w:rPr>
        <w:t xml:space="preserve"> </w:t>
      </w:r>
    </w:p>
    <w:p w14:paraId="4B11E5E0" w14:textId="77777777" w:rsidR="001B571D" w:rsidRPr="00747B1B" w:rsidRDefault="001B571D" w:rsidP="002E2FBA">
      <w:pPr>
        <w:pStyle w:val="Default"/>
        <w:jc w:val="both"/>
        <w:rPr>
          <w:color w:val="auto"/>
        </w:rPr>
      </w:pPr>
    </w:p>
    <w:p w14:paraId="672E6A50" w14:textId="77777777" w:rsidR="00A9513A" w:rsidRPr="00747B1B" w:rsidRDefault="00A9513A" w:rsidP="00A9513A">
      <w:pPr>
        <w:ind w:firstLine="851"/>
        <w:jc w:val="both"/>
      </w:pPr>
      <w:r w:rsidRPr="00747B1B">
        <w:t xml:space="preserve">8. Skyrius, įgyvendindamas jam pavestus uždavinius ir atlikdamas funkcijas, turi teisę: </w:t>
      </w:r>
    </w:p>
    <w:p w14:paraId="7AB17F69" w14:textId="77777777" w:rsidR="00A9513A" w:rsidRPr="00747B1B" w:rsidRDefault="00A9513A" w:rsidP="00A9513A">
      <w:pPr>
        <w:ind w:firstLine="851"/>
        <w:jc w:val="both"/>
      </w:pPr>
      <w:r w:rsidRPr="00747B1B">
        <w:t xml:space="preserve">8.1. gauti iš Administracijos struktūrinių padalinių, kitų įstaigų dokumentus ir informaciją, kurių reikia Skyriaus uždaviniams įgyvendinti ir funkcijoms atlikti; </w:t>
      </w:r>
    </w:p>
    <w:p w14:paraId="0671E51F" w14:textId="77777777" w:rsidR="00A9513A" w:rsidRPr="00747B1B" w:rsidRDefault="00A9513A" w:rsidP="00A9513A">
      <w:pPr>
        <w:ind w:firstLine="851"/>
        <w:jc w:val="both"/>
      </w:pPr>
      <w:r w:rsidRPr="00747B1B">
        <w:t>8.2. teikti pasiūlymus Savivaldybės merui ir Administracijos direktoriui organizaciniais ir lokalinių teisės aktų rengimo, pakeitimo, tikslinimo klausimais;</w:t>
      </w:r>
    </w:p>
    <w:p w14:paraId="5A6F810B" w14:textId="6918DE9F" w:rsidR="00A9513A" w:rsidRPr="00747B1B" w:rsidRDefault="00A9513A" w:rsidP="00A9513A">
      <w:pPr>
        <w:ind w:firstLine="851"/>
        <w:jc w:val="both"/>
      </w:pPr>
      <w:r w:rsidRPr="00747B1B">
        <w:t>8.3. Administracijos direktoriui, Savivaldybės merui pavedus pagal savo kompetenciją atstovauti Savivaldybei kitose institucijose</w:t>
      </w:r>
      <w:r w:rsidR="00796711" w:rsidRPr="00747B1B">
        <w:t xml:space="preserve"> ir</w:t>
      </w:r>
      <w:r w:rsidRPr="00747B1B">
        <w:t xml:space="preserve"> įstaigose; </w:t>
      </w:r>
    </w:p>
    <w:p w14:paraId="02B67856" w14:textId="77777777" w:rsidR="00A9513A" w:rsidRPr="00747B1B" w:rsidRDefault="00A9513A" w:rsidP="00A9513A">
      <w:pPr>
        <w:ind w:firstLine="851"/>
        <w:jc w:val="both"/>
      </w:pPr>
      <w:r w:rsidRPr="00747B1B">
        <w:t>8.4. teikti informaciją Administracijos direktoriui apie pastebėtus teisės aktų, lokalinių teisės normų pažeidimus;</w:t>
      </w:r>
    </w:p>
    <w:p w14:paraId="2D333FF4" w14:textId="77777777" w:rsidR="00A9513A" w:rsidRPr="00747B1B" w:rsidRDefault="00A9513A" w:rsidP="00A9513A">
      <w:pPr>
        <w:ind w:firstLine="851"/>
        <w:jc w:val="both"/>
      </w:pPr>
      <w:r w:rsidRPr="00747B1B">
        <w:t>8.5. inicijuoti komisijų, darbo grupių sudarymą pagal Skyriaus kompetenciją iškilusiems klausimams ir problemoms spręsti;</w:t>
      </w:r>
    </w:p>
    <w:p w14:paraId="22293CC6" w14:textId="77777777" w:rsidR="00A9513A" w:rsidRPr="00747B1B" w:rsidRDefault="00A9513A" w:rsidP="00A9513A">
      <w:pPr>
        <w:ind w:firstLine="851"/>
        <w:jc w:val="both"/>
      </w:pPr>
      <w:r w:rsidRPr="00747B1B">
        <w:t>8.6. teikti Administracijos direktoriui pasiūlymus dėl Skyriaus darbo organizavimo gerinimo;</w:t>
      </w:r>
    </w:p>
    <w:p w14:paraId="230D4D33" w14:textId="77777777" w:rsidR="00A9513A" w:rsidRPr="00747B1B" w:rsidRDefault="00A9513A" w:rsidP="00A9513A">
      <w:pPr>
        <w:ind w:firstLine="851"/>
        <w:jc w:val="both"/>
      </w:pPr>
      <w:r w:rsidRPr="00747B1B">
        <w:t xml:space="preserve">8.7. dalyvauti mokymuose ir kelti savo kvalifikaciją; </w:t>
      </w:r>
    </w:p>
    <w:p w14:paraId="50576C20" w14:textId="77777777" w:rsidR="00A9513A" w:rsidRPr="00747B1B" w:rsidRDefault="00A9513A" w:rsidP="00A9513A">
      <w:pPr>
        <w:ind w:firstLine="851"/>
        <w:jc w:val="both"/>
      </w:pPr>
      <w:r w:rsidRPr="00747B1B">
        <w:t>8.8. naudotis kitomis Lietuvos Respublikos įstatymų ir kitų teisės aktų nustatytomis teisėmis.</w:t>
      </w:r>
    </w:p>
    <w:p w14:paraId="7999337D" w14:textId="77777777" w:rsidR="00796711" w:rsidRPr="00747B1B" w:rsidRDefault="00796711" w:rsidP="009E5B6E">
      <w:pPr>
        <w:pStyle w:val="Default"/>
        <w:ind w:firstLine="1276"/>
        <w:jc w:val="both"/>
        <w:rPr>
          <w:color w:val="auto"/>
        </w:rPr>
      </w:pPr>
    </w:p>
    <w:p w14:paraId="5F1EA7BE" w14:textId="77777777" w:rsidR="00157D14" w:rsidRPr="00747B1B" w:rsidRDefault="00157D14" w:rsidP="00D7780C">
      <w:pPr>
        <w:pStyle w:val="Default"/>
        <w:jc w:val="center"/>
        <w:rPr>
          <w:b/>
          <w:color w:val="auto"/>
        </w:rPr>
      </w:pPr>
      <w:r w:rsidRPr="00747B1B">
        <w:rPr>
          <w:b/>
          <w:color w:val="auto"/>
        </w:rPr>
        <w:t>IV SKYRIUS</w:t>
      </w:r>
    </w:p>
    <w:p w14:paraId="36161278" w14:textId="5C0112EC" w:rsidR="00D7780C" w:rsidRPr="00747B1B" w:rsidRDefault="00D7780C" w:rsidP="00D7780C">
      <w:pPr>
        <w:pStyle w:val="Default"/>
        <w:jc w:val="center"/>
        <w:rPr>
          <w:b/>
          <w:color w:val="auto"/>
        </w:rPr>
      </w:pPr>
      <w:r w:rsidRPr="00747B1B">
        <w:rPr>
          <w:b/>
          <w:color w:val="auto"/>
        </w:rPr>
        <w:t xml:space="preserve">SKYRIAUS </w:t>
      </w:r>
      <w:r w:rsidR="00A977A4" w:rsidRPr="00747B1B">
        <w:rPr>
          <w:b/>
          <w:color w:val="auto"/>
        </w:rPr>
        <w:t>VEIKLOS</w:t>
      </w:r>
      <w:r w:rsidRPr="00747B1B">
        <w:rPr>
          <w:b/>
          <w:color w:val="auto"/>
        </w:rPr>
        <w:t xml:space="preserve"> ORGANIZAVIMAS</w:t>
      </w:r>
    </w:p>
    <w:p w14:paraId="07CF5565" w14:textId="77777777" w:rsidR="00D7780C" w:rsidRPr="00747B1B" w:rsidRDefault="00D7780C" w:rsidP="00884BEC">
      <w:pPr>
        <w:pStyle w:val="Default"/>
        <w:jc w:val="both"/>
        <w:rPr>
          <w:color w:val="auto"/>
        </w:rPr>
      </w:pPr>
    </w:p>
    <w:p w14:paraId="4F2564BE" w14:textId="4558403C" w:rsidR="0016143D" w:rsidRPr="00747B1B" w:rsidRDefault="0016143D" w:rsidP="002736B5">
      <w:pPr>
        <w:ind w:firstLine="851"/>
        <w:jc w:val="both"/>
      </w:pPr>
      <w:r w:rsidRPr="00747B1B">
        <w:t>9. Skyriui vadovauja vedėjas, kurį į pareigas skiria ir iš jų atleidžia</w:t>
      </w:r>
      <w:r w:rsidR="00696D5A">
        <w:t xml:space="preserve"> </w:t>
      </w:r>
      <w:r w:rsidR="00696D5A" w:rsidRPr="00747B1B">
        <w:t>Administracijos</w:t>
      </w:r>
      <w:r w:rsidRPr="00747B1B">
        <w:t xml:space="preserve"> direktorius</w:t>
      </w:r>
      <w:r w:rsidR="00AA6372" w:rsidRPr="00747B1B">
        <w:t xml:space="preserve"> Lietuvos Respublikos</w:t>
      </w:r>
      <w:r w:rsidRPr="00747B1B">
        <w:t xml:space="preserve"> </w:t>
      </w:r>
      <w:r w:rsidR="00AA6372" w:rsidRPr="00747B1B">
        <w:t>v</w:t>
      </w:r>
      <w:r w:rsidRPr="00747B1B">
        <w:t xml:space="preserve">alstybės tarnybos įstatymo nustatyta tvarka. </w:t>
      </w:r>
    </w:p>
    <w:p w14:paraId="6896B8FE" w14:textId="5CA6A1A1" w:rsidR="0016143D" w:rsidRPr="00747B1B" w:rsidRDefault="0016143D" w:rsidP="002736B5">
      <w:pPr>
        <w:ind w:firstLine="851"/>
        <w:jc w:val="both"/>
      </w:pPr>
      <w:r w:rsidRPr="00747B1B">
        <w:lastRenderedPageBreak/>
        <w:t xml:space="preserve">10. Skyriaus vedėjas tiesiogiai pavaldus ir atskaitingas </w:t>
      </w:r>
      <w:r w:rsidR="00AA6372" w:rsidRPr="00747B1B">
        <w:t>A</w:t>
      </w:r>
      <w:r w:rsidRPr="00747B1B">
        <w:t xml:space="preserve">dministracijos direktoriui. </w:t>
      </w:r>
    </w:p>
    <w:p w14:paraId="7943DEA8" w14:textId="77777777" w:rsidR="0016143D" w:rsidRPr="00747B1B" w:rsidRDefault="0016143D" w:rsidP="002736B5">
      <w:pPr>
        <w:ind w:firstLine="851"/>
        <w:jc w:val="both"/>
      </w:pPr>
      <w:r w:rsidRPr="00747B1B">
        <w:t xml:space="preserve">11. Skyriaus vedėjas: </w:t>
      </w:r>
    </w:p>
    <w:p w14:paraId="3BC1D2EF" w14:textId="17CD8E58" w:rsidR="0016143D" w:rsidRPr="00747B1B" w:rsidRDefault="0016143D" w:rsidP="002736B5">
      <w:pPr>
        <w:ind w:firstLine="851"/>
        <w:jc w:val="both"/>
      </w:pPr>
      <w:r w:rsidRPr="00747B1B">
        <w:t xml:space="preserve">11.1. vadovauja </w:t>
      </w:r>
      <w:r w:rsidR="00AA6372" w:rsidRPr="00747B1B">
        <w:t>S</w:t>
      </w:r>
      <w:r w:rsidRPr="00747B1B">
        <w:t xml:space="preserve">kyriui, organizuoja </w:t>
      </w:r>
      <w:r w:rsidR="00747B1B">
        <w:t>S</w:t>
      </w:r>
      <w:r w:rsidRPr="00747B1B">
        <w:t xml:space="preserve">kyriaus darbą ir atsako už jam pavestų uždavinių ir funkcijų vykdymą; </w:t>
      </w:r>
    </w:p>
    <w:p w14:paraId="15C5F710" w14:textId="31723C68" w:rsidR="0016143D" w:rsidRPr="00747B1B" w:rsidRDefault="0016143D" w:rsidP="002736B5">
      <w:pPr>
        <w:ind w:firstLine="851"/>
        <w:jc w:val="both"/>
      </w:pPr>
      <w:r w:rsidRPr="00747B1B">
        <w:t xml:space="preserve">11.2. rengia </w:t>
      </w:r>
      <w:r w:rsidR="00AA6372" w:rsidRPr="00747B1B">
        <w:t>S</w:t>
      </w:r>
      <w:r w:rsidRPr="00747B1B">
        <w:t>kyriaus nuostatus,</w:t>
      </w:r>
      <w:r w:rsidR="007B34E6" w:rsidRPr="00747B1B">
        <w:t xml:space="preserve"> valstybės</w:t>
      </w:r>
      <w:r w:rsidRPr="00747B1B">
        <w:t xml:space="preserve"> tarnautojų ir darbuotojų</w:t>
      </w:r>
      <w:r w:rsidR="007B34E6" w:rsidRPr="00747B1B">
        <w:t xml:space="preserve">, dirbančių pagal darbo sutartis, </w:t>
      </w:r>
      <w:r w:rsidRPr="00747B1B">
        <w:t>pareigybių aprašymus;</w:t>
      </w:r>
    </w:p>
    <w:p w14:paraId="66A3EB4A" w14:textId="2E11FDBA" w:rsidR="0016143D" w:rsidRPr="00747B1B" w:rsidRDefault="0016143D" w:rsidP="002736B5">
      <w:pPr>
        <w:ind w:firstLine="851"/>
        <w:jc w:val="both"/>
      </w:pPr>
      <w:r w:rsidRPr="00747B1B">
        <w:t xml:space="preserve">11.3. organizuoja </w:t>
      </w:r>
      <w:r w:rsidR="00AA6372" w:rsidRPr="00747B1B">
        <w:t>S</w:t>
      </w:r>
      <w:r w:rsidRPr="00747B1B">
        <w:t xml:space="preserve">kyriaus darbą, paskirsto funkcijas tarp </w:t>
      </w:r>
      <w:r w:rsidR="00AA6372" w:rsidRPr="00747B1B">
        <w:t>S</w:t>
      </w:r>
      <w:r w:rsidRPr="00747B1B">
        <w:t xml:space="preserve">kyriaus </w:t>
      </w:r>
      <w:r w:rsidR="006D3F24" w:rsidRPr="00747B1B">
        <w:t>, valstybės tarnautojų ir darbuotojų, dirbančių pagal darbo sutartis</w:t>
      </w:r>
      <w:r w:rsidRPr="00747B1B">
        <w:t xml:space="preserve">; </w:t>
      </w:r>
    </w:p>
    <w:p w14:paraId="398664DA" w14:textId="3AF30B91" w:rsidR="0016143D" w:rsidRPr="00747B1B" w:rsidRDefault="0016143D" w:rsidP="002736B5">
      <w:pPr>
        <w:ind w:firstLine="851"/>
        <w:jc w:val="both"/>
      </w:pPr>
      <w:r w:rsidRPr="00747B1B">
        <w:t xml:space="preserve">11.4. atsiskaito </w:t>
      </w:r>
      <w:r w:rsidR="006D3F24" w:rsidRPr="00747B1B">
        <w:t>A</w:t>
      </w:r>
      <w:r w:rsidRPr="00747B1B">
        <w:t xml:space="preserve">dministracijos direktoriui už </w:t>
      </w:r>
      <w:r w:rsidR="00AA6372" w:rsidRPr="00747B1B">
        <w:t>S</w:t>
      </w:r>
      <w:r w:rsidRPr="00747B1B">
        <w:t xml:space="preserve">kyriaus veiklą; </w:t>
      </w:r>
    </w:p>
    <w:p w14:paraId="73D7D968" w14:textId="58D67E1F" w:rsidR="0016143D" w:rsidRPr="00747B1B" w:rsidRDefault="0016143D" w:rsidP="002736B5">
      <w:pPr>
        <w:ind w:firstLine="851"/>
        <w:jc w:val="both"/>
      </w:pPr>
      <w:r w:rsidRPr="00747B1B">
        <w:t xml:space="preserve">11.5. atstovauja </w:t>
      </w:r>
      <w:r w:rsidR="00AA6372" w:rsidRPr="00747B1B">
        <w:t>S</w:t>
      </w:r>
      <w:r w:rsidRPr="00747B1B">
        <w:t>kyrių administracijos struktūriniuose padaliniuose, Savivaldybės tarybos, komitetų, kitose valstybės, savivaldybės institucijose</w:t>
      </w:r>
      <w:r w:rsidR="00AA6372" w:rsidRPr="00747B1B">
        <w:t xml:space="preserve"> ir</w:t>
      </w:r>
      <w:r w:rsidRPr="00747B1B">
        <w:t xml:space="preserve"> įstaigose</w:t>
      </w:r>
      <w:r w:rsidR="00AA6372" w:rsidRPr="00747B1B">
        <w:t>;</w:t>
      </w:r>
      <w:r w:rsidRPr="00747B1B">
        <w:t xml:space="preserve"> </w:t>
      </w:r>
    </w:p>
    <w:p w14:paraId="3ABC5F4C" w14:textId="68425C03" w:rsidR="0016143D" w:rsidRPr="00747B1B" w:rsidRDefault="0016143D" w:rsidP="002736B5">
      <w:pPr>
        <w:ind w:firstLine="851"/>
        <w:jc w:val="both"/>
      </w:pPr>
      <w:r w:rsidRPr="00747B1B">
        <w:t xml:space="preserve">11.6. užtikrina, kad </w:t>
      </w:r>
      <w:r w:rsidR="00AA6372" w:rsidRPr="00747B1B">
        <w:t>S</w:t>
      </w:r>
      <w:r w:rsidRPr="00747B1B">
        <w:t xml:space="preserve">kyriaus veikloje būtų laikomasi Lietuvos Respublikos įstatymų, vykdomi Vyriausybės nutarimai, Savivaldybės tarybos sprendimai, </w:t>
      </w:r>
      <w:r w:rsidR="00696D5A" w:rsidRPr="00747B1B">
        <w:t xml:space="preserve">Savivaldybės </w:t>
      </w:r>
      <w:r w:rsidRPr="00747B1B">
        <w:t xml:space="preserve">mero potvarkiai, </w:t>
      </w:r>
      <w:r w:rsidR="00AA6372" w:rsidRPr="00747B1B">
        <w:t xml:space="preserve">Administracijos </w:t>
      </w:r>
      <w:r w:rsidRPr="00747B1B">
        <w:t xml:space="preserve">direktoriaus įsakymai; </w:t>
      </w:r>
    </w:p>
    <w:p w14:paraId="67A0AB77" w14:textId="34082840" w:rsidR="0016143D" w:rsidRPr="00747B1B" w:rsidRDefault="0016143D" w:rsidP="002736B5">
      <w:pPr>
        <w:ind w:firstLine="851"/>
        <w:jc w:val="both"/>
      </w:pPr>
      <w:r w:rsidRPr="00747B1B">
        <w:t>11.7. gali turėti kitų</w:t>
      </w:r>
      <w:r w:rsidR="00AA6372" w:rsidRPr="00747B1B">
        <w:t xml:space="preserve"> Administracijos</w:t>
      </w:r>
      <w:r w:rsidRPr="00747B1B">
        <w:t xml:space="preserve"> direktoriaus jam suteiktų įgaliojimų;</w:t>
      </w:r>
    </w:p>
    <w:p w14:paraId="19DEF1AA" w14:textId="2BE4A543" w:rsidR="0016143D" w:rsidRPr="00747B1B" w:rsidRDefault="0016143D" w:rsidP="002736B5">
      <w:pPr>
        <w:ind w:firstLine="851"/>
        <w:jc w:val="both"/>
      </w:pPr>
      <w:r w:rsidRPr="00747B1B">
        <w:t xml:space="preserve">11.8. </w:t>
      </w:r>
      <w:r w:rsidR="00AA6372" w:rsidRPr="00747B1B">
        <w:t>S</w:t>
      </w:r>
      <w:r w:rsidRPr="00747B1B">
        <w:t xml:space="preserve">kyriaus vedėją jam nesant (atostogos, komandiruotės, mokymai, ligos atveju), pavaduoja </w:t>
      </w:r>
      <w:r w:rsidR="00AA6372" w:rsidRPr="00747B1B">
        <w:t>S</w:t>
      </w:r>
      <w:r w:rsidRPr="00747B1B">
        <w:t xml:space="preserve">kyriaus vedėjo pavaduotojas. Nesant </w:t>
      </w:r>
      <w:r w:rsidR="00AA6372" w:rsidRPr="00747B1B">
        <w:t>S</w:t>
      </w:r>
      <w:r w:rsidRPr="00747B1B">
        <w:t xml:space="preserve">kyriaus vedėjo pavaduotojo, jo funkcijas laikinai vykdo </w:t>
      </w:r>
      <w:r w:rsidR="00AA6372" w:rsidRPr="00747B1B">
        <w:t>A</w:t>
      </w:r>
      <w:r w:rsidRPr="00747B1B">
        <w:t xml:space="preserve">dministracijos direktoriaus įsakymu paskirtas kitas </w:t>
      </w:r>
      <w:r w:rsidR="00AA6372" w:rsidRPr="00747B1B">
        <w:t>S</w:t>
      </w:r>
      <w:r w:rsidRPr="00747B1B">
        <w:t xml:space="preserve">kyriaus </w:t>
      </w:r>
      <w:r w:rsidR="006D3F24" w:rsidRPr="00747B1B">
        <w:t xml:space="preserve">valstybės </w:t>
      </w:r>
      <w:r w:rsidRPr="00747B1B">
        <w:t>tarnautojas.</w:t>
      </w:r>
    </w:p>
    <w:p w14:paraId="18E9BCC9" w14:textId="3B176294" w:rsidR="0016143D" w:rsidRPr="00747B1B" w:rsidRDefault="0016143D" w:rsidP="002736B5">
      <w:pPr>
        <w:ind w:firstLine="851"/>
        <w:jc w:val="both"/>
      </w:pPr>
      <w:r w:rsidRPr="00747B1B">
        <w:t>12. Skyriaus</w:t>
      </w:r>
      <w:r w:rsidR="006D3F24" w:rsidRPr="00747B1B">
        <w:t xml:space="preserve"> valstybės tarnautojai ir darbuotojai, dirbantys pagal darbo sutartis</w:t>
      </w:r>
      <w:r w:rsidRPr="00747B1B">
        <w:t xml:space="preserve">: </w:t>
      </w:r>
    </w:p>
    <w:p w14:paraId="59FC1D12" w14:textId="25E86BFD" w:rsidR="0016143D" w:rsidRPr="00747B1B" w:rsidRDefault="0016143D" w:rsidP="002736B5">
      <w:pPr>
        <w:ind w:firstLine="851"/>
        <w:jc w:val="both"/>
      </w:pPr>
      <w:r w:rsidRPr="00747B1B">
        <w:t xml:space="preserve">12.1. tiesiogiai pavaldūs </w:t>
      </w:r>
      <w:r w:rsidR="00AA6372" w:rsidRPr="00747B1B">
        <w:t>S</w:t>
      </w:r>
      <w:r w:rsidRPr="00747B1B">
        <w:t>kyriaus vedėjui;</w:t>
      </w:r>
    </w:p>
    <w:p w14:paraId="37F42244" w14:textId="77777777" w:rsidR="0016143D" w:rsidRPr="00747B1B" w:rsidRDefault="0016143D" w:rsidP="002736B5">
      <w:pPr>
        <w:ind w:firstLine="851"/>
        <w:jc w:val="both"/>
      </w:pPr>
      <w:r w:rsidRPr="00747B1B">
        <w:t xml:space="preserve">12.2. jų pareigybėms keliami specialieji reikalavimai bei funkcijos nustatomos pareigybių aprašymuose; </w:t>
      </w:r>
    </w:p>
    <w:p w14:paraId="2BD365AB" w14:textId="336EBA6F" w:rsidR="0016143D" w:rsidRPr="00747B1B" w:rsidRDefault="0016143D" w:rsidP="002736B5">
      <w:pPr>
        <w:ind w:firstLine="851"/>
        <w:jc w:val="both"/>
      </w:pPr>
      <w:r w:rsidRPr="00747B1B">
        <w:t>12.3. juos įstatymų nustatyta tvarka į pareigas priima ir iš jų atleidžia, skiria tarnybines</w:t>
      </w:r>
      <w:r w:rsidR="006D3F24" w:rsidRPr="00747B1B">
        <w:t xml:space="preserve"> ar</w:t>
      </w:r>
      <w:r w:rsidRPr="00747B1B">
        <w:t xml:space="preserve"> drausmines nuobaudas ir paskatinimus </w:t>
      </w:r>
      <w:r w:rsidR="00AA6372" w:rsidRPr="00747B1B">
        <w:t>A</w:t>
      </w:r>
      <w:r w:rsidRPr="00747B1B">
        <w:t xml:space="preserve">dministracijos direktorius. </w:t>
      </w:r>
    </w:p>
    <w:p w14:paraId="67F0183A" w14:textId="31A61010" w:rsidR="0016143D" w:rsidRPr="00747B1B" w:rsidRDefault="0016143D" w:rsidP="002736B5">
      <w:pPr>
        <w:ind w:firstLine="851"/>
        <w:jc w:val="both"/>
      </w:pPr>
      <w:r w:rsidRPr="00747B1B">
        <w:t xml:space="preserve">13. Atleidžiami iš pareigų arba perkeliami į kitas pareigas </w:t>
      </w:r>
      <w:r w:rsidR="006D3F24" w:rsidRPr="00747B1B">
        <w:t>Skyriaus valstybės tarnautojai ir darbuotojai, dirbantys pagal darbo sutartis,</w:t>
      </w:r>
      <w:r w:rsidRPr="00747B1B">
        <w:t xml:space="preserve"> privalo perduoti reikalus (nebaigtus vykdyti dokumentus, nebaigtus spręsti klausimus, turimas bylas ir kt.), taip pat informacinę ir norminę medžiagą, antspaudus ir spaudus. Skyriaus vedėjas paskiria</w:t>
      </w:r>
      <w:r w:rsidR="006D3F24" w:rsidRPr="00747B1B">
        <w:t xml:space="preserve"> valstybės</w:t>
      </w:r>
      <w:r w:rsidRPr="00747B1B">
        <w:t xml:space="preserve"> tarnautoją, atsakingą už perduodamų reikalų tvarkymą. Skyriaus vedėjas reikalus perduoda </w:t>
      </w:r>
      <w:r w:rsidR="006D3F24" w:rsidRPr="00747B1B">
        <w:t>A</w:t>
      </w:r>
      <w:r w:rsidRPr="00747B1B">
        <w:t xml:space="preserve">dministracijos direktoriaus paskirtam </w:t>
      </w:r>
      <w:r w:rsidR="006D3F24" w:rsidRPr="00747B1B">
        <w:t xml:space="preserve">valstybės </w:t>
      </w:r>
      <w:r w:rsidRPr="00747B1B">
        <w:t xml:space="preserve">tarnautojui arba </w:t>
      </w:r>
      <w:r w:rsidR="006D3F24" w:rsidRPr="00747B1B">
        <w:t>A</w:t>
      </w:r>
      <w:r w:rsidRPr="00747B1B">
        <w:t xml:space="preserve">dministracijos direktoriui. Perduodant reikalus surašomas perdavimo priėmimo aktas. Aktą pasirašo reikalus perdavęs ir reikalus priėmęs asmuo. Aktą tvirtina </w:t>
      </w:r>
      <w:r w:rsidR="006D3F24" w:rsidRPr="00747B1B">
        <w:t>A</w:t>
      </w:r>
      <w:r w:rsidRPr="00747B1B">
        <w:t>dministracijos direktorius.</w:t>
      </w:r>
    </w:p>
    <w:p w14:paraId="13877974" w14:textId="77777777" w:rsidR="0016143D" w:rsidRPr="00747B1B" w:rsidRDefault="0016143D" w:rsidP="002736B5">
      <w:pPr>
        <w:ind w:firstLine="851"/>
        <w:jc w:val="both"/>
      </w:pPr>
    </w:p>
    <w:p w14:paraId="3803093F" w14:textId="77777777" w:rsidR="00157D14" w:rsidRPr="00747B1B" w:rsidRDefault="00157D14" w:rsidP="0031715E">
      <w:pPr>
        <w:pStyle w:val="Default"/>
        <w:jc w:val="center"/>
        <w:rPr>
          <w:b/>
          <w:color w:val="auto"/>
        </w:rPr>
      </w:pPr>
      <w:r w:rsidRPr="00747B1B">
        <w:rPr>
          <w:b/>
          <w:color w:val="auto"/>
        </w:rPr>
        <w:t>V SKYRIUS</w:t>
      </w:r>
    </w:p>
    <w:p w14:paraId="678690EC" w14:textId="24DF8C00" w:rsidR="0031715E" w:rsidRPr="00747B1B" w:rsidRDefault="0031715E" w:rsidP="0031715E">
      <w:pPr>
        <w:pStyle w:val="Default"/>
        <w:jc w:val="center"/>
        <w:rPr>
          <w:b/>
          <w:color w:val="auto"/>
        </w:rPr>
      </w:pPr>
      <w:r w:rsidRPr="00747B1B">
        <w:rPr>
          <w:b/>
          <w:color w:val="auto"/>
        </w:rPr>
        <w:t>BAIGIAMOSIOS NUOSTATOS</w:t>
      </w:r>
    </w:p>
    <w:p w14:paraId="3072A22D" w14:textId="77777777" w:rsidR="0031715E" w:rsidRPr="00747B1B" w:rsidRDefault="0031715E" w:rsidP="00884BEC">
      <w:pPr>
        <w:pStyle w:val="Default"/>
        <w:jc w:val="both"/>
        <w:rPr>
          <w:color w:val="auto"/>
        </w:rPr>
      </w:pPr>
    </w:p>
    <w:p w14:paraId="5AE21A60" w14:textId="09A0CE41" w:rsidR="006D3F24" w:rsidRPr="00747B1B" w:rsidRDefault="006D3F24" w:rsidP="006D3F24">
      <w:pPr>
        <w:ind w:firstLine="851"/>
        <w:jc w:val="both"/>
      </w:pPr>
      <w:r w:rsidRPr="00747B1B">
        <w:t>1</w:t>
      </w:r>
      <w:r w:rsidR="002736B5" w:rsidRPr="00747B1B">
        <w:t>4</w:t>
      </w:r>
      <w:r w:rsidRPr="00747B1B">
        <w:t>. Skyriaus nuostatus, jų pakeitimus, papildymus tvirtina Administracijos direktorius.</w:t>
      </w:r>
    </w:p>
    <w:p w14:paraId="2F1AC3B2" w14:textId="429F74A5" w:rsidR="006D3F24" w:rsidRPr="00747B1B" w:rsidRDefault="006D3F24" w:rsidP="006D3F24">
      <w:pPr>
        <w:ind w:firstLine="851"/>
        <w:jc w:val="both"/>
      </w:pPr>
      <w:r w:rsidRPr="00747B1B">
        <w:t>1</w:t>
      </w:r>
      <w:r w:rsidR="002736B5" w:rsidRPr="00747B1B">
        <w:t>5</w:t>
      </w:r>
      <w:r w:rsidRPr="00747B1B">
        <w:t>. Skyrius reorganizuojamas ar likviduojamas Savivaldybės tarybos sprendimu teisės aktų nustatyta tvarka. Šiuo atveju Skyrius savo įgaliojimus perduoda naujiems Administracijos struktūriniams padaliniams, kuriems priskiriamos Skyriaus funkcijos.</w:t>
      </w:r>
    </w:p>
    <w:p w14:paraId="5F0260EE" w14:textId="5089C835" w:rsidR="007F580C" w:rsidRPr="00747B1B" w:rsidRDefault="007F580C" w:rsidP="00A76015">
      <w:pPr>
        <w:jc w:val="center"/>
        <w:rPr>
          <w:noProof/>
          <w:u w:val="single"/>
          <w:lang w:eastAsia="en-US"/>
        </w:rPr>
      </w:pPr>
      <w:r w:rsidRPr="00747B1B">
        <w:rPr>
          <w:noProof/>
          <w:u w:val="single"/>
          <w:lang w:eastAsia="en-US"/>
        </w:rPr>
        <w:tab/>
      </w:r>
      <w:r w:rsidR="009E5B6E" w:rsidRPr="00747B1B">
        <w:rPr>
          <w:noProof/>
          <w:u w:val="single"/>
          <w:lang w:eastAsia="en-US"/>
        </w:rPr>
        <w:tab/>
      </w:r>
    </w:p>
    <w:p w14:paraId="5A94D65E" w14:textId="77777777" w:rsidR="007F580C" w:rsidRPr="00747B1B" w:rsidRDefault="007F580C" w:rsidP="007F580C">
      <w:pPr>
        <w:ind w:firstLine="1304"/>
        <w:jc w:val="both"/>
        <w:rPr>
          <w:noProof/>
          <w:lang w:eastAsia="en-US"/>
        </w:rPr>
      </w:pPr>
    </w:p>
    <w:sectPr w:rsidR="007F580C" w:rsidRPr="00747B1B" w:rsidSect="00615B3C">
      <w:headerReference w:type="even" r:id="rId7"/>
      <w:headerReference w:type="default" r:id="rId8"/>
      <w:pgSz w:w="12240" w:h="15840"/>
      <w:pgMar w:top="1134" w:right="567" w:bottom="1134" w:left="1701" w:header="567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C466" w14:textId="77777777" w:rsidR="000C1A0F" w:rsidRDefault="000C1A0F">
      <w:r>
        <w:separator/>
      </w:r>
    </w:p>
  </w:endnote>
  <w:endnote w:type="continuationSeparator" w:id="0">
    <w:p w14:paraId="7A3A195C" w14:textId="77777777" w:rsidR="000C1A0F" w:rsidRDefault="000C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CAB3" w14:textId="77777777" w:rsidR="000C1A0F" w:rsidRDefault="000C1A0F">
      <w:r>
        <w:separator/>
      </w:r>
    </w:p>
  </w:footnote>
  <w:footnote w:type="continuationSeparator" w:id="0">
    <w:p w14:paraId="3654EC40" w14:textId="77777777" w:rsidR="000C1A0F" w:rsidRDefault="000C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01E8" w14:textId="77777777" w:rsidR="0025338D" w:rsidRDefault="0025338D" w:rsidP="005B19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AA0DED" w14:textId="77777777" w:rsidR="0025338D" w:rsidRDefault="002533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2D83" w14:textId="77777777" w:rsidR="005E79B1" w:rsidRDefault="005E79B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93977">
      <w:rPr>
        <w:noProof/>
      </w:rPr>
      <w:t>4</w:t>
    </w:r>
    <w:r>
      <w:fldChar w:fldCharType="end"/>
    </w:r>
  </w:p>
  <w:p w14:paraId="3E9BD1E2" w14:textId="77777777" w:rsidR="005B1935" w:rsidRDefault="005B193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EC"/>
    <w:rsid w:val="000009F4"/>
    <w:rsid w:val="0000348D"/>
    <w:rsid w:val="0004190F"/>
    <w:rsid w:val="000705A0"/>
    <w:rsid w:val="00094A69"/>
    <w:rsid w:val="000C1A0F"/>
    <w:rsid w:val="000C4CE3"/>
    <w:rsid w:val="000F379B"/>
    <w:rsid w:val="00114F89"/>
    <w:rsid w:val="00152E6C"/>
    <w:rsid w:val="00157D14"/>
    <w:rsid w:val="0016143D"/>
    <w:rsid w:val="00164DC7"/>
    <w:rsid w:val="00165F0E"/>
    <w:rsid w:val="001B571D"/>
    <w:rsid w:val="001E512D"/>
    <w:rsid w:val="001F39B7"/>
    <w:rsid w:val="001F4ACF"/>
    <w:rsid w:val="001F740F"/>
    <w:rsid w:val="002078C3"/>
    <w:rsid w:val="00226058"/>
    <w:rsid w:val="0025338D"/>
    <w:rsid w:val="00263042"/>
    <w:rsid w:val="00266FCD"/>
    <w:rsid w:val="002736B5"/>
    <w:rsid w:val="0028190C"/>
    <w:rsid w:val="002A7B4E"/>
    <w:rsid w:val="002E2FBA"/>
    <w:rsid w:val="002F1ABA"/>
    <w:rsid w:val="00302DCE"/>
    <w:rsid w:val="0031715E"/>
    <w:rsid w:val="00327F79"/>
    <w:rsid w:val="00366EA0"/>
    <w:rsid w:val="003B2415"/>
    <w:rsid w:val="003C6072"/>
    <w:rsid w:val="003D3D8F"/>
    <w:rsid w:val="0045688A"/>
    <w:rsid w:val="00485D82"/>
    <w:rsid w:val="004A77C0"/>
    <w:rsid w:val="004D0EAF"/>
    <w:rsid w:val="00520113"/>
    <w:rsid w:val="005544FA"/>
    <w:rsid w:val="00593977"/>
    <w:rsid w:val="00594ED9"/>
    <w:rsid w:val="005A1318"/>
    <w:rsid w:val="005B1935"/>
    <w:rsid w:val="005E79B1"/>
    <w:rsid w:val="005F67B5"/>
    <w:rsid w:val="0061130A"/>
    <w:rsid w:val="00615B3C"/>
    <w:rsid w:val="00635719"/>
    <w:rsid w:val="00672D04"/>
    <w:rsid w:val="0069638B"/>
    <w:rsid w:val="00696D5A"/>
    <w:rsid w:val="006B111F"/>
    <w:rsid w:val="006C5595"/>
    <w:rsid w:val="006C5D00"/>
    <w:rsid w:val="006D3F24"/>
    <w:rsid w:val="006F52B4"/>
    <w:rsid w:val="00703FB4"/>
    <w:rsid w:val="00712B5A"/>
    <w:rsid w:val="00727575"/>
    <w:rsid w:val="00733E21"/>
    <w:rsid w:val="00747B1B"/>
    <w:rsid w:val="00750E14"/>
    <w:rsid w:val="00796711"/>
    <w:rsid w:val="007B34E6"/>
    <w:rsid w:val="007F580C"/>
    <w:rsid w:val="00844D0C"/>
    <w:rsid w:val="00884BEC"/>
    <w:rsid w:val="008866AF"/>
    <w:rsid w:val="008C7698"/>
    <w:rsid w:val="008E79D6"/>
    <w:rsid w:val="008F01A4"/>
    <w:rsid w:val="00913CD2"/>
    <w:rsid w:val="00956A02"/>
    <w:rsid w:val="009A7F95"/>
    <w:rsid w:val="009E5B6E"/>
    <w:rsid w:val="00A44104"/>
    <w:rsid w:val="00A4524A"/>
    <w:rsid w:val="00A76015"/>
    <w:rsid w:val="00A77867"/>
    <w:rsid w:val="00A9513A"/>
    <w:rsid w:val="00A977A4"/>
    <w:rsid w:val="00AA6372"/>
    <w:rsid w:val="00B44E04"/>
    <w:rsid w:val="00BB4F24"/>
    <w:rsid w:val="00BE7813"/>
    <w:rsid w:val="00BF3649"/>
    <w:rsid w:val="00C14AD9"/>
    <w:rsid w:val="00C27F5E"/>
    <w:rsid w:val="00C4453C"/>
    <w:rsid w:val="00C741A4"/>
    <w:rsid w:val="00C941A6"/>
    <w:rsid w:val="00CC65FA"/>
    <w:rsid w:val="00D037E8"/>
    <w:rsid w:val="00D22AF9"/>
    <w:rsid w:val="00D5576E"/>
    <w:rsid w:val="00D56220"/>
    <w:rsid w:val="00D7780C"/>
    <w:rsid w:val="00E91DBB"/>
    <w:rsid w:val="00EB41C8"/>
    <w:rsid w:val="00EC1F9C"/>
    <w:rsid w:val="00EE1AED"/>
    <w:rsid w:val="00EF55AF"/>
    <w:rsid w:val="00EF5936"/>
    <w:rsid w:val="00F00878"/>
    <w:rsid w:val="00F7034B"/>
    <w:rsid w:val="00F7740C"/>
    <w:rsid w:val="00FE3156"/>
    <w:rsid w:val="00F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B43D4"/>
  <w15:docId w15:val="{2F5E3777-8B33-4F27-A449-407996AA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link w:val="Antrat2Diagrama"/>
    <w:uiPriority w:val="99"/>
    <w:qFormat/>
    <w:rsid w:val="001F4ACF"/>
    <w:pPr>
      <w:spacing w:before="100" w:beforeAutospacing="1" w:after="100" w:afterAutospacing="1"/>
      <w:jc w:val="center"/>
      <w:outlineLvl w:val="1"/>
    </w:pPr>
    <w:rPr>
      <w:rFonts w:ascii="Tahoma" w:hAnsi="Tahoma" w:cs="Tahoma"/>
      <w:b/>
      <w:bCs/>
      <w:sz w:val="36"/>
      <w:szCs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84B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semiHidden/>
    <w:rsid w:val="0031715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5576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5576E"/>
  </w:style>
  <w:style w:type="paragraph" w:styleId="Porat">
    <w:name w:val="footer"/>
    <w:basedOn w:val="prastasis"/>
    <w:rsid w:val="00D5576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B41C8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35719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rsid w:val="005E79B1"/>
    <w:rPr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F4ACF"/>
    <w:rPr>
      <w:rFonts w:ascii="Tahoma" w:hAnsi="Tahoma" w:cs="Tahoma"/>
      <w:b/>
      <w:bCs/>
      <w:sz w:val="36"/>
      <w:szCs w:val="3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1F4AC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F4ACF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unhideWhenUsed/>
    <w:rsid w:val="00D22A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38711">
                          <w:marLeft w:val="0"/>
                          <w:marRight w:val="0"/>
                          <w:marTop w:val="5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5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93882">
                          <w:marLeft w:val="0"/>
                          <w:marRight w:val="0"/>
                          <w:marTop w:val="5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5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92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1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D204-CB73-4D62-99ED-914CF698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7877</Characters>
  <Application>Microsoft Office Word</Application>
  <DocSecurity>0</DocSecurity>
  <Lines>65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Agnė Balčiūnienė</dc:creator>
  <cp:lastModifiedBy>Kristina Ridzevičienė</cp:lastModifiedBy>
  <cp:revision>2</cp:revision>
  <cp:lastPrinted>2016-02-01T16:00:00Z</cp:lastPrinted>
  <dcterms:created xsi:type="dcterms:W3CDTF">2023-11-29T14:06:00Z</dcterms:created>
  <dcterms:modified xsi:type="dcterms:W3CDTF">2023-11-29T14:06:00Z</dcterms:modified>
</cp:coreProperties>
</file>