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24018" w14:textId="4396A4E6" w:rsidR="00F0186C" w:rsidRPr="00F0186C" w:rsidRDefault="008C688A" w:rsidP="00991685">
      <w:pPr>
        <w:ind w:right="140"/>
        <w:jc w:val="right"/>
        <w:rPr>
          <w:b/>
        </w:rPr>
      </w:pPr>
      <w:r>
        <w:rPr>
          <w:b/>
        </w:rPr>
        <w:t xml:space="preserve">  </w:t>
      </w:r>
      <w:r w:rsidR="00F0186C" w:rsidRPr="00F0186C">
        <w:rPr>
          <w:b/>
        </w:rPr>
        <w:t>Projektas</w:t>
      </w:r>
    </w:p>
    <w:p w14:paraId="2DFEF04B" w14:textId="77777777" w:rsidR="00991685" w:rsidRDefault="00991685" w:rsidP="00991685">
      <w:pPr>
        <w:jc w:val="right"/>
      </w:pPr>
    </w:p>
    <w:p w14:paraId="285547D6" w14:textId="77777777" w:rsidR="00991685" w:rsidRDefault="00991685" w:rsidP="00991685">
      <w:pPr>
        <w:jc w:val="center"/>
        <w:rPr>
          <w:b/>
          <w:bCs/>
        </w:rPr>
      </w:pPr>
      <w:r>
        <w:rPr>
          <w:b/>
          <w:bCs/>
        </w:rPr>
        <w:t>UKMERGĖS RAJONO SAVIVALDYBĖS</w:t>
      </w:r>
    </w:p>
    <w:p w14:paraId="6AB1A75E" w14:textId="77777777" w:rsidR="00991685" w:rsidRDefault="00991685" w:rsidP="00991685">
      <w:pPr>
        <w:tabs>
          <w:tab w:val="left" w:pos="9962"/>
        </w:tabs>
        <w:ind w:left="108"/>
        <w:jc w:val="center"/>
        <w:rPr>
          <w:b/>
          <w:bCs/>
        </w:rPr>
      </w:pPr>
      <w:r>
        <w:rPr>
          <w:b/>
          <w:bCs/>
        </w:rPr>
        <w:t>TARYBA</w:t>
      </w:r>
    </w:p>
    <w:p w14:paraId="3C6EBE0E" w14:textId="77777777" w:rsidR="00991685" w:rsidRDefault="00991685" w:rsidP="00991685">
      <w:pPr>
        <w:tabs>
          <w:tab w:val="left" w:pos="9962"/>
        </w:tabs>
        <w:ind w:left="108"/>
        <w:jc w:val="center"/>
      </w:pPr>
    </w:p>
    <w:p w14:paraId="7F7DF10E" w14:textId="77777777" w:rsidR="00991685" w:rsidRDefault="00991685" w:rsidP="00991685">
      <w:pPr>
        <w:tabs>
          <w:tab w:val="left" w:pos="9962"/>
        </w:tabs>
        <w:ind w:left="108"/>
        <w:jc w:val="center"/>
        <w:rPr>
          <w:b/>
          <w:bCs/>
        </w:rPr>
      </w:pPr>
      <w:r>
        <w:rPr>
          <w:b/>
          <w:bCs/>
        </w:rPr>
        <w:t>SPRENDIMAS</w:t>
      </w:r>
    </w:p>
    <w:p w14:paraId="1D959B5A" w14:textId="51FD244B" w:rsidR="00991685" w:rsidRPr="009F0584" w:rsidRDefault="00991685" w:rsidP="00991685">
      <w:pPr>
        <w:tabs>
          <w:tab w:val="left" w:pos="9962"/>
        </w:tabs>
        <w:ind w:left="108"/>
        <w:jc w:val="center"/>
        <w:rPr>
          <w:b/>
          <w:bCs/>
        </w:rPr>
      </w:pPr>
      <w:r w:rsidRPr="00C64F5B">
        <w:rPr>
          <w:b/>
          <w:bCs/>
        </w:rPr>
        <w:t xml:space="preserve">DĖL </w:t>
      </w:r>
      <w:bookmarkStart w:id="0" w:name="_Hlk65250662"/>
      <w:r w:rsidR="00CE452D">
        <w:rPr>
          <w:b/>
          <w:bCs/>
        </w:rPr>
        <w:t>JASIULIŠKIŲ SOCIALINĖS GLOBOS NAMŲ</w:t>
      </w:r>
      <w:r>
        <w:rPr>
          <w:b/>
          <w:bCs/>
        </w:rPr>
        <w:t xml:space="preserve"> TEIKIAMŲ SOCIALINIŲ PASLAUGŲ KAINŲ SĄRAŠO PATVIRTINIMO</w:t>
      </w:r>
      <w:bookmarkEnd w:id="0"/>
    </w:p>
    <w:p w14:paraId="0F758984" w14:textId="77777777" w:rsidR="00991685" w:rsidRDefault="00991685" w:rsidP="00991685">
      <w:pPr>
        <w:tabs>
          <w:tab w:val="left" w:pos="9962"/>
        </w:tabs>
        <w:ind w:left="108"/>
        <w:jc w:val="center"/>
      </w:pPr>
    </w:p>
    <w:p w14:paraId="2B293AD0" w14:textId="27952563" w:rsidR="00991685" w:rsidRDefault="00991685" w:rsidP="00991685">
      <w:pPr>
        <w:tabs>
          <w:tab w:val="left" w:pos="9962"/>
        </w:tabs>
        <w:ind w:left="108"/>
        <w:jc w:val="center"/>
      </w:pPr>
      <w:r>
        <w:t>202</w:t>
      </w:r>
      <w:r w:rsidR="00CE452D">
        <w:t>6</w:t>
      </w:r>
      <w:r>
        <w:t xml:space="preserve"> m.                       d. Nr. </w:t>
      </w:r>
    </w:p>
    <w:p w14:paraId="67C1F755" w14:textId="77777777" w:rsidR="00991685" w:rsidRDefault="00991685" w:rsidP="00991685">
      <w:pPr>
        <w:tabs>
          <w:tab w:val="left" w:pos="9962"/>
        </w:tabs>
        <w:ind w:left="108"/>
        <w:jc w:val="center"/>
      </w:pPr>
      <w:r>
        <w:t>Ukmergė</w:t>
      </w:r>
    </w:p>
    <w:p w14:paraId="173A5372" w14:textId="77777777" w:rsidR="00991685" w:rsidRDefault="00991685" w:rsidP="00991685">
      <w:pPr>
        <w:tabs>
          <w:tab w:val="left" w:pos="9962"/>
        </w:tabs>
        <w:ind w:left="108"/>
        <w:jc w:val="center"/>
        <w:rPr>
          <w:sz w:val="22"/>
          <w:szCs w:val="22"/>
        </w:rPr>
      </w:pPr>
    </w:p>
    <w:p w14:paraId="339FEE8B" w14:textId="77777777" w:rsidR="00991685" w:rsidRDefault="00991685" w:rsidP="00991685">
      <w:pPr>
        <w:tabs>
          <w:tab w:val="left" w:pos="9962"/>
        </w:tabs>
        <w:ind w:left="108"/>
        <w:jc w:val="center"/>
        <w:rPr>
          <w:sz w:val="22"/>
          <w:szCs w:val="22"/>
        </w:rPr>
      </w:pPr>
    </w:p>
    <w:p w14:paraId="4C87703C" w14:textId="28A6664D" w:rsidR="002C0A7D" w:rsidRPr="00EC788E" w:rsidRDefault="00991685" w:rsidP="00A35F8E">
      <w:pPr>
        <w:ind w:right="-1" w:firstLine="1077"/>
        <w:jc w:val="both"/>
        <w:rPr>
          <w:color w:val="000000"/>
          <w:lang w:eastAsia="lt-LT"/>
        </w:rPr>
      </w:pPr>
      <w:r>
        <w:t>Vadovaudamasi Lietuvos Respublikos vietos savivaldos įstatymo 15 straipsnio 2 dalies 29 punktu, Socialinių paslaugų finansavimo ir lėšų apskaičiavimo metodikos, patvirtintos Lietuvos Respublikos socialinės apsaugos ir darbo ministro 2024 m. birželio 25 d. įsakymu Nr. A1-426 „Dėl Socialinių paslaugų finansavimo ir lėšų apskaičiavimo metodikos patvirtinimo“, 16 ir 18 punktais</w:t>
      </w:r>
      <w:r w:rsidR="002C0A7D" w:rsidRPr="002C0A7D">
        <w:rPr>
          <w:color w:val="000000"/>
          <w:lang w:eastAsia="lt-LT"/>
        </w:rPr>
        <w:t xml:space="preserve"> </w:t>
      </w:r>
      <w:r w:rsidR="002C0A7D" w:rsidRPr="00EC788E">
        <w:rPr>
          <w:color w:val="000000"/>
          <w:lang w:eastAsia="lt-LT"/>
        </w:rPr>
        <w:t xml:space="preserve">ir atsižvelgdama į Lietuvos Respublikos </w:t>
      </w:r>
      <w:r w:rsidR="002C0A7D">
        <w:rPr>
          <w:color w:val="000000"/>
          <w:lang w:eastAsia="lt-LT"/>
        </w:rPr>
        <w:t>V</w:t>
      </w:r>
      <w:r w:rsidR="002C0A7D" w:rsidRPr="00EC788E">
        <w:rPr>
          <w:color w:val="000000"/>
          <w:lang w:eastAsia="lt-LT"/>
        </w:rPr>
        <w:t>yriausybės 202</w:t>
      </w:r>
      <w:r w:rsidR="002C0A7D">
        <w:rPr>
          <w:color w:val="000000"/>
          <w:lang w:eastAsia="lt-LT"/>
        </w:rPr>
        <w:t>6</w:t>
      </w:r>
      <w:r w:rsidR="002C0A7D" w:rsidRPr="00EC788E">
        <w:rPr>
          <w:color w:val="000000"/>
          <w:lang w:eastAsia="lt-LT"/>
        </w:rPr>
        <w:t xml:space="preserve"> m. </w:t>
      </w:r>
      <w:r w:rsidR="002C0A7D">
        <w:rPr>
          <w:color w:val="000000"/>
          <w:lang w:eastAsia="lt-LT"/>
        </w:rPr>
        <w:t>kovo</w:t>
      </w:r>
      <w:r w:rsidR="002C0A7D" w:rsidRPr="00EC788E">
        <w:rPr>
          <w:color w:val="000000"/>
          <w:lang w:eastAsia="lt-LT"/>
        </w:rPr>
        <w:t xml:space="preserve"> </w:t>
      </w:r>
      <w:r w:rsidR="002C0A7D">
        <w:rPr>
          <w:color w:val="000000"/>
          <w:lang w:eastAsia="lt-LT"/>
        </w:rPr>
        <w:t>18</w:t>
      </w:r>
      <w:r w:rsidR="002C0A7D" w:rsidRPr="00EC788E">
        <w:rPr>
          <w:color w:val="000000"/>
          <w:lang w:eastAsia="lt-LT"/>
        </w:rPr>
        <w:t xml:space="preserve"> d. nutarimo Nr. </w:t>
      </w:r>
      <w:r w:rsidR="002C0A7D">
        <w:rPr>
          <w:color w:val="000000"/>
          <w:lang w:eastAsia="lt-LT"/>
        </w:rPr>
        <w:t>155</w:t>
      </w:r>
      <w:r w:rsidR="002C0A7D" w:rsidRPr="00EC788E">
        <w:rPr>
          <w:color w:val="000000"/>
          <w:lang w:eastAsia="lt-LT"/>
        </w:rPr>
        <w:t xml:space="preserve"> „Dėl </w:t>
      </w:r>
      <w:r w:rsidR="00593B7C">
        <w:rPr>
          <w:color w:val="000000"/>
          <w:lang w:eastAsia="lt-LT"/>
        </w:rPr>
        <w:t>b</w:t>
      </w:r>
      <w:r w:rsidR="002C0A7D" w:rsidRPr="00EC788E">
        <w:rPr>
          <w:color w:val="000000"/>
          <w:lang w:eastAsia="lt-LT"/>
        </w:rPr>
        <w:t xml:space="preserve">iudžetinės įstaigos </w:t>
      </w:r>
      <w:proofErr w:type="spellStart"/>
      <w:r w:rsidR="002C0A7D">
        <w:rPr>
          <w:color w:val="000000"/>
          <w:lang w:eastAsia="lt-LT"/>
        </w:rPr>
        <w:t>Jasiuliškių</w:t>
      </w:r>
      <w:proofErr w:type="spellEnd"/>
      <w:r w:rsidR="002C0A7D" w:rsidRPr="00EC788E">
        <w:rPr>
          <w:color w:val="000000"/>
          <w:lang w:eastAsia="lt-LT"/>
        </w:rPr>
        <w:t xml:space="preserve"> socialinės globos namų savininko teisių ir pareigų bei turto perdavimo </w:t>
      </w:r>
      <w:r w:rsidR="002C0A7D">
        <w:rPr>
          <w:color w:val="000000"/>
          <w:lang w:eastAsia="lt-LT"/>
        </w:rPr>
        <w:t>Ukmergės</w:t>
      </w:r>
      <w:r w:rsidR="002C0A7D" w:rsidRPr="00EC788E">
        <w:rPr>
          <w:color w:val="000000"/>
          <w:lang w:eastAsia="lt-LT"/>
        </w:rPr>
        <w:t xml:space="preserve"> rajono savivaldybei“ 1.1 p</w:t>
      </w:r>
      <w:r w:rsidR="002C0A7D">
        <w:rPr>
          <w:color w:val="000000"/>
          <w:lang w:eastAsia="lt-LT"/>
        </w:rPr>
        <w:t>apunktį</w:t>
      </w:r>
      <w:r w:rsidR="002C0A7D" w:rsidRPr="00EC788E">
        <w:rPr>
          <w:color w:val="000000"/>
          <w:lang w:eastAsia="lt-LT"/>
        </w:rPr>
        <w:t xml:space="preserve">, </w:t>
      </w:r>
      <w:r w:rsidR="002C0A7D">
        <w:rPr>
          <w:color w:val="000000"/>
          <w:lang w:eastAsia="lt-LT"/>
        </w:rPr>
        <w:t>Ukmergės</w:t>
      </w:r>
      <w:r w:rsidR="002C0A7D" w:rsidRPr="00EC788E">
        <w:rPr>
          <w:color w:val="000000"/>
          <w:lang w:eastAsia="lt-LT"/>
        </w:rPr>
        <w:t xml:space="preserve"> rajono savivaldybės taryba</w:t>
      </w:r>
      <w:r w:rsidR="002C0A7D">
        <w:rPr>
          <w:color w:val="000000"/>
          <w:lang w:eastAsia="lt-LT"/>
        </w:rPr>
        <w:t xml:space="preserve"> </w:t>
      </w:r>
      <w:r w:rsidR="002C0A7D" w:rsidRPr="00EC788E">
        <w:rPr>
          <w:color w:val="000000"/>
          <w:spacing w:val="40"/>
          <w:lang w:eastAsia="lt-LT"/>
        </w:rPr>
        <w:t>nusprendži</w:t>
      </w:r>
      <w:r w:rsidR="00622A55">
        <w:rPr>
          <w:color w:val="000000"/>
          <w:spacing w:val="40"/>
          <w:lang w:eastAsia="lt-LT"/>
        </w:rPr>
        <w:t>a</w:t>
      </w:r>
      <w:r w:rsidR="002C0A7D" w:rsidRPr="00EC788E">
        <w:rPr>
          <w:color w:val="000000"/>
          <w:lang w:eastAsia="lt-LT"/>
        </w:rPr>
        <w:t>:</w:t>
      </w:r>
    </w:p>
    <w:p w14:paraId="20ABC8DC" w14:textId="2925F5E2" w:rsidR="00991685" w:rsidRDefault="00991685" w:rsidP="00A35F8E">
      <w:pPr>
        <w:tabs>
          <w:tab w:val="left" w:pos="2268"/>
        </w:tabs>
        <w:ind w:right="49" w:firstLine="1077"/>
        <w:jc w:val="both"/>
      </w:pPr>
      <w:r w:rsidRPr="00EB3F90">
        <w:t xml:space="preserve">1. </w:t>
      </w:r>
      <w:r>
        <w:t>Patvirtinti</w:t>
      </w:r>
      <w:r w:rsidRPr="00EB3F90">
        <w:t xml:space="preserve"> </w:t>
      </w:r>
      <w:proofErr w:type="spellStart"/>
      <w:r w:rsidR="00CE452D">
        <w:t>Jasiuliškių</w:t>
      </w:r>
      <w:proofErr w:type="spellEnd"/>
      <w:r w:rsidR="00CE452D">
        <w:t xml:space="preserve"> socialinės globos</w:t>
      </w:r>
      <w:r w:rsidRPr="00EB3F90">
        <w:t xml:space="preserve"> </w:t>
      </w:r>
      <w:r w:rsidR="00534D0C">
        <w:t xml:space="preserve">namų </w:t>
      </w:r>
      <w:r w:rsidRPr="00EB3F90">
        <w:t xml:space="preserve">teikiamų socialinių paslaugų </w:t>
      </w:r>
      <w:r>
        <w:t xml:space="preserve">kainų </w:t>
      </w:r>
      <w:r w:rsidRPr="00EB3F90">
        <w:t>sąrašą</w:t>
      </w:r>
      <w:r>
        <w:t xml:space="preserve"> (pridedama).</w:t>
      </w:r>
    </w:p>
    <w:p w14:paraId="2622EE2E" w14:textId="29E77674" w:rsidR="00993755" w:rsidRPr="00E85317" w:rsidRDefault="00993755" w:rsidP="00993755">
      <w:pPr>
        <w:ind w:right="-1" w:firstLine="1077"/>
        <w:jc w:val="both"/>
        <w:rPr>
          <w:lang w:eastAsia="lt-LT"/>
        </w:rPr>
      </w:pPr>
      <w:r>
        <w:rPr>
          <w:lang w:eastAsia="lt-LT"/>
        </w:rPr>
        <w:t>2</w:t>
      </w:r>
      <w:r w:rsidRPr="00E85317">
        <w:rPr>
          <w:lang w:eastAsia="lt-LT"/>
        </w:rPr>
        <w:t>. Nurodyti šį sprendimą skelbti Teisės aktų registre ir Ukmergės rajono savivaldybės interneto svetainėje.</w:t>
      </w:r>
    </w:p>
    <w:p w14:paraId="2A52CE35" w14:textId="2FB7FB43" w:rsidR="002C0A7D" w:rsidRDefault="002C0A7D" w:rsidP="00991685">
      <w:pPr>
        <w:tabs>
          <w:tab w:val="left" w:pos="1276"/>
        </w:tabs>
        <w:jc w:val="both"/>
      </w:pPr>
    </w:p>
    <w:p w14:paraId="402EF8E1" w14:textId="77777777" w:rsidR="00993755" w:rsidRDefault="00993755" w:rsidP="00991685">
      <w:pPr>
        <w:tabs>
          <w:tab w:val="left" w:pos="1276"/>
        </w:tabs>
        <w:jc w:val="both"/>
      </w:pPr>
    </w:p>
    <w:p w14:paraId="155A746C" w14:textId="77777777" w:rsidR="00991685" w:rsidRPr="00FC4A57" w:rsidRDefault="00991685" w:rsidP="00991685">
      <w:pPr>
        <w:tabs>
          <w:tab w:val="left" w:pos="1276"/>
        </w:tabs>
        <w:jc w:val="both"/>
      </w:pPr>
      <w:r w:rsidRPr="00FC4A57">
        <w:t>Savivaldybės meras</w:t>
      </w:r>
    </w:p>
    <w:p w14:paraId="4A3107E9" w14:textId="77777777" w:rsidR="00991685" w:rsidRPr="00FC4A57" w:rsidRDefault="00991685" w:rsidP="00991685">
      <w:pPr>
        <w:tabs>
          <w:tab w:val="left" w:pos="1276"/>
        </w:tabs>
        <w:jc w:val="both"/>
      </w:pPr>
    </w:p>
    <w:p w14:paraId="560943B8" w14:textId="77777777" w:rsidR="00991685" w:rsidRPr="00FC4A57" w:rsidRDefault="00991685" w:rsidP="00991685">
      <w:pPr>
        <w:tabs>
          <w:tab w:val="left" w:pos="1276"/>
        </w:tabs>
        <w:jc w:val="both"/>
      </w:pPr>
    </w:p>
    <w:p w14:paraId="3C77CE06" w14:textId="77777777" w:rsidR="00991685" w:rsidRPr="00FC4A57" w:rsidRDefault="00991685" w:rsidP="00991685">
      <w:pPr>
        <w:jc w:val="both"/>
      </w:pPr>
      <w:r w:rsidRPr="00FC4A57">
        <w:t>Projektą parengė</w:t>
      </w:r>
    </w:p>
    <w:p w14:paraId="5B279066" w14:textId="662A4D01" w:rsidR="00991685" w:rsidRPr="00FC4A57" w:rsidRDefault="00991685" w:rsidP="00991685">
      <w:pPr>
        <w:jc w:val="both"/>
      </w:pPr>
      <w:r w:rsidRPr="00FC4A57">
        <w:t>Socialinės paramos skyriaus v</w:t>
      </w:r>
      <w:r>
        <w:t>edėjo pavaduotoja</w:t>
      </w:r>
      <w:r w:rsidRPr="00FC4A57">
        <w:tab/>
      </w:r>
      <w:r w:rsidRPr="00FC4A57">
        <w:tab/>
      </w:r>
      <w:r w:rsidRPr="00FC4A57">
        <w:tab/>
      </w:r>
      <w:r>
        <w:t xml:space="preserve">     Vaida Smetonienė</w:t>
      </w:r>
    </w:p>
    <w:p w14:paraId="17DB7931" w14:textId="77777777" w:rsidR="00991685" w:rsidRPr="00FC4A57" w:rsidRDefault="00991685" w:rsidP="00991685">
      <w:pPr>
        <w:jc w:val="both"/>
      </w:pPr>
    </w:p>
    <w:p w14:paraId="1B3DA0C8" w14:textId="383BD812" w:rsidR="00991685" w:rsidRDefault="00991685" w:rsidP="002C0A7D">
      <w:pPr>
        <w:tabs>
          <w:tab w:val="left" w:pos="2268"/>
        </w:tabs>
        <w:ind w:right="49"/>
        <w:jc w:val="both"/>
        <w:rPr>
          <w:noProof/>
          <w:lang w:eastAsia="lt-LT"/>
        </w:rPr>
      </w:pPr>
    </w:p>
    <w:p w14:paraId="6ADCEB33" w14:textId="3837FA5D" w:rsidR="002C0A7D" w:rsidRDefault="002C0A7D" w:rsidP="002C0A7D">
      <w:pPr>
        <w:tabs>
          <w:tab w:val="left" w:pos="2268"/>
        </w:tabs>
        <w:ind w:right="49"/>
        <w:jc w:val="both"/>
        <w:rPr>
          <w:noProof/>
          <w:lang w:eastAsia="lt-LT"/>
        </w:rPr>
      </w:pPr>
    </w:p>
    <w:p w14:paraId="568C9EEC" w14:textId="6BB9951B" w:rsidR="002C0A7D" w:rsidRDefault="002C0A7D" w:rsidP="002C0A7D">
      <w:pPr>
        <w:tabs>
          <w:tab w:val="left" w:pos="2268"/>
        </w:tabs>
        <w:ind w:right="49"/>
        <w:jc w:val="both"/>
        <w:rPr>
          <w:noProof/>
          <w:lang w:eastAsia="lt-LT"/>
        </w:rPr>
      </w:pPr>
    </w:p>
    <w:p w14:paraId="499A10B0" w14:textId="367F0EB9" w:rsidR="002C0A7D" w:rsidRDefault="002C0A7D" w:rsidP="002C0A7D">
      <w:pPr>
        <w:tabs>
          <w:tab w:val="left" w:pos="2268"/>
        </w:tabs>
        <w:ind w:right="49"/>
        <w:jc w:val="both"/>
        <w:rPr>
          <w:noProof/>
          <w:lang w:eastAsia="lt-LT"/>
        </w:rPr>
      </w:pPr>
    </w:p>
    <w:p w14:paraId="4364A06E" w14:textId="066B71E8" w:rsidR="002C0A7D" w:rsidRDefault="002C0A7D" w:rsidP="002C0A7D">
      <w:pPr>
        <w:tabs>
          <w:tab w:val="left" w:pos="2268"/>
        </w:tabs>
        <w:ind w:right="49"/>
        <w:jc w:val="both"/>
        <w:rPr>
          <w:noProof/>
          <w:lang w:eastAsia="lt-LT"/>
        </w:rPr>
      </w:pPr>
    </w:p>
    <w:p w14:paraId="62FD91DE" w14:textId="34D1E184" w:rsidR="002C0A7D" w:rsidRDefault="002C0A7D" w:rsidP="002C0A7D">
      <w:pPr>
        <w:tabs>
          <w:tab w:val="left" w:pos="2268"/>
        </w:tabs>
        <w:ind w:right="49"/>
        <w:jc w:val="both"/>
        <w:rPr>
          <w:noProof/>
          <w:lang w:eastAsia="lt-LT"/>
        </w:rPr>
      </w:pPr>
    </w:p>
    <w:p w14:paraId="72C5660F" w14:textId="19E936E0" w:rsidR="002C0A7D" w:rsidRDefault="002C0A7D" w:rsidP="002C0A7D">
      <w:pPr>
        <w:tabs>
          <w:tab w:val="left" w:pos="2268"/>
        </w:tabs>
        <w:ind w:right="49"/>
        <w:jc w:val="both"/>
        <w:rPr>
          <w:noProof/>
          <w:lang w:eastAsia="lt-LT"/>
        </w:rPr>
      </w:pPr>
    </w:p>
    <w:p w14:paraId="22EAF8BB" w14:textId="2B54F11B" w:rsidR="002C0A7D" w:rsidRDefault="002C0A7D" w:rsidP="002C0A7D">
      <w:pPr>
        <w:tabs>
          <w:tab w:val="left" w:pos="2268"/>
        </w:tabs>
        <w:ind w:right="49"/>
        <w:jc w:val="both"/>
        <w:rPr>
          <w:noProof/>
          <w:lang w:eastAsia="lt-LT"/>
        </w:rPr>
      </w:pPr>
    </w:p>
    <w:p w14:paraId="74B2641C" w14:textId="7AB77510" w:rsidR="002C0A7D" w:rsidRDefault="002C0A7D" w:rsidP="002C0A7D">
      <w:pPr>
        <w:tabs>
          <w:tab w:val="left" w:pos="2268"/>
        </w:tabs>
        <w:ind w:right="49"/>
        <w:jc w:val="both"/>
        <w:rPr>
          <w:noProof/>
          <w:lang w:eastAsia="lt-LT"/>
        </w:rPr>
      </w:pPr>
    </w:p>
    <w:p w14:paraId="6B12E06B" w14:textId="4E386194" w:rsidR="002C0A7D" w:rsidRDefault="002C0A7D" w:rsidP="002C0A7D">
      <w:pPr>
        <w:tabs>
          <w:tab w:val="left" w:pos="2268"/>
        </w:tabs>
        <w:ind w:right="49"/>
        <w:jc w:val="both"/>
        <w:rPr>
          <w:noProof/>
          <w:lang w:eastAsia="lt-LT"/>
        </w:rPr>
      </w:pPr>
    </w:p>
    <w:p w14:paraId="64045C94" w14:textId="16609699" w:rsidR="002C0A7D" w:rsidRDefault="002C0A7D" w:rsidP="002C0A7D">
      <w:pPr>
        <w:tabs>
          <w:tab w:val="left" w:pos="2268"/>
        </w:tabs>
        <w:ind w:right="49"/>
        <w:jc w:val="both"/>
        <w:rPr>
          <w:noProof/>
          <w:lang w:eastAsia="lt-LT"/>
        </w:rPr>
      </w:pPr>
    </w:p>
    <w:p w14:paraId="127E3697" w14:textId="0F00EB84" w:rsidR="002C0A7D" w:rsidRDefault="002C0A7D" w:rsidP="002C0A7D">
      <w:pPr>
        <w:tabs>
          <w:tab w:val="left" w:pos="2268"/>
        </w:tabs>
        <w:ind w:right="49"/>
        <w:jc w:val="both"/>
        <w:rPr>
          <w:noProof/>
          <w:lang w:eastAsia="lt-LT"/>
        </w:rPr>
      </w:pPr>
    </w:p>
    <w:p w14:paraId="3157E452" w14:textId="13DEEE91" w:rsidR="002C0A7D" w:rsidRDefault="002C0A7D" w:rsidP="002C0A7D">
      <w:pPr>
        <w:tabs>
          <w:tab w:val="left" w:pos="2268"/>
        </w:tabs>
        <w:ind w:right="49"/>
        <w:jc w:val="both"/>
        <w:rPr>
          <w:noProof/>
          <w:lang w:eastAsia="lt-LT"/>
        </w:rPr>
      </w:pPr>
    </w:p>
    <w:p w14:paraId="4C39C356" w14:textId="77777777" w:rsidR="002C0A7D" w:rsidRDefault="002C0A7D" w:rsidP="002C0A7D">
      <w:pPr>
        <w:tabs>
          <w:tab w:val="left" w:pos="2268"/>
        </w:tabs>
        <w:ind w:right="49"/>
        <w:jc w:val="both"/>
        <w:rPr>
          <w:noProof/>
          <w:lang w:eastAsia="lt-LT"/>
        </w:rPr>
      </w:pPr>
    </w:p>
    <w:p w14:paraId="264DE89B" w14:textId="77777777" w:rsidR="00991685" w:rsidRDefault="00991685" w:rsidP="00991685">
      <w:pPr>
        <w:tabs>
          <w:tab w:val="left" w:pos="1134"/>
          <w:tab w:val="left" w:pos="6048"/>
        </w:tabs>
        <w:jc w:val="both"/>
        <w:rPr>
          <w:rFonts w:eastAsia="Calibri"/>
          <w:noProof/>
          <w:lang w:eastAsia="lt-LT"/>
        </w:rPr>
      </w:pPr>
      <w:r w:rsidRPr="00FC4A57">
        <w:rPr>
          <w:rFonts w:eastAsia="Calibri"/>
          <w:noProof/>
          <w:lang w:eastAsia="lt-LT"/>
        </w:rPr>
        <w:t>Sprendimo projektas suderintas ir pasirašytas Ukmergės rajono savivaldybės dokumentų valdymo sistemoje „Kontora“</w:t>
      </w:r>
    </w:p>
    <w:p w14:paraId="1D9200D5" w14:textId="77777777" w:rsidR="00991685" w:rsidRDefault="00991685" w:rsidP="00991685">
      <w:pPr>
        <w:rPr>
          <w:sz w:val="20"/>
        </w:rPr>
      </w:pPr>
      <w:bookmarkStart w:id="1" w:name="_Hlk215052388"/>
      <w:r>
        <w:rPr>
          <w:sz w:val="20"/>
        </w:rPr>
        <w:br w:type="page"/>
      </w:r>
    </w:p>
    <w:p w14:paraId="0536AE25" w14:textId="77777777" w:rsidR="00991685" w:rsidRDefault="00991685" w:rsidP="00991685">
      <w:pPr>
        <w:jc w:val="both"/>
        <w:rPr>
          <w:sz w:val="20"/>
        </w:rPr>
        <w:sectPr w:rsidR="00991685" w:rsidSect="008C688A">
          <w:headerReference w:type="default" r:id="rId8"/>
          <w:pgSz w:w="12240" w:h="15840"/>
          <w:pgMar w:top="1134" w:right="567" w:bottom="1134" w:left="1701" w:header="284" w:footer="397" w:gutter="0"/>
          <w:pgNumType w:start="1"/>
          <w:cols w:space="708"/>
          <w:titlePg/>
          <w:docGrid w:linePitch="360"/>
        </w:sectPr>
      </w:pPr>
    </w:p>
    <w:p w14:paraId="36D05B53" w14:textId="77777777" w:rsidR="008C688A" w:rsidRPr="00240099" w:rsidRDefault="008C688A" w:rsidP="008C688A">
      <w:pPr>
        <w:ind w:right="49"/>
        <w:jc w:val="right"/>
        <w:rPr>
          <w:b/>
        </w:rPr>
      </w:pPr>
      <w:bookmarkStart w:id="2" w:name="_Hlk215047963"/>
      <w:bookmarkEnd w:id="1"/>
      <w:r>
        <w:rPr>
          <w:lang w:eastAsia="lt-LT"/>
        </w:rPr>
        <w:lastRenderedPageBreak/>
        <w:t xml:space="preserve">       </w:t>
      </w:r>
      <w:r w:rsidRPr="00240099">
        <w:rPr>
          <w:b/>
        </w:rPr>
        <w:t>Projektas</w:t>
      </w:r>
    </w:p>
    <w:p w14:paraId="724C41D6" w14:textId="77777777" w:rsidR="008C688A" w:rsidRDefault="008C688A" w:rsidP="008C688A">
      <w:pPr>
        <w:tabs>
          <w:tab w:val="left" w:pos="1276"/>
        </w:tabs>
        <w:ind w:firstLine="5245"/>
        <w:jc w:val="both"/>
        <w:rPr>
          <w:lang w:eastAsia="lt-LT"/>
        </w:rPr>
      </w:pPr>
    </w:p>
    <w:p w14:paraId="7286A1E7" w14:textId="23E7CA84" w:rsidR="008C688A" w:rsidRDefault="008C688A" w:rsidP="008C688A">
      <w:pPr>
        <w:tabs>
          <w:tab w:val="left" w:pos="1276"/>
        </w:tabs>
        <w:ind w:firstLine="5245"/>
        <w:jc w:val="both"/>
        <w:rPr>
          <w:lang w:eastAsia="lt-LT"/>
        </w:rPr>
      </w:pPr>
      <w:r>
        <w:rPr>
          <w:lang w:eastAsia="lt-LT"/>
        </w:rPr>
        <w:t xml:space="preserve">            PATVIRTINTA</w:t>
      </w:r>
    </w:p>
    <w:p w14:paraId="31FE222A" w14:textId="575AE4D5" w:rsidR="008C688A" w:rsidRDefault="008C688A" w:rsidP="008C688A">
      <w:pPr>
        <w:ind w:firstLine="5245"/>
        <w:rPr>
          <w:lang w:eastAsia="lt-LT"/>
        </w:rPr>
      </w:pPr>
      <w:r>
        <w:rPr>
          <w:lang w:eastAsia="lt-LT"/>
        </w:rPr>
        <w:t xml:space="preserve">            Ukmergės rajono savivaldybės tarybos</w:t>
      </w:r>
    </w:p>
    <w:p w14:paraId="7D7179D9" w14:textId="4377BC64" w:rsidR="008C688A" w:rsidRPr="00EB3F90" w:rsidRDefault="008C688A" w:rsidP="008C688A">
      <w:pPr>
        <w:ind w:left="5245" w:hanging="61"/>
        <w:rPr>
          <w:noProof/>
          <w:lang w:eastAsia="lt-LT"/>
        </w:rPr>
      </w:pPr>
      <w:r>
        <w:rPr>
          <w:noProof/>
          <w:lang w:eastAsia="lt-LT"/>
        </w:rPr>
        <w:t xml:space="preserve">             </w:t>
      </w:r>
      <w:r w:rsidRPr="00EB3F90">
        <w:rPr>
          <w:noProof/>
          <w:lang w:eastAsia="lt-LT"/>
        </w:rPr>
        <w:t>202</w:t>
      </w:r>
      <w:r w:rsidR="002C0A7D">
        <w:rPr>
          <w:noProof/>
          <w:lang w:eastAsia="lt-LT"/>
        </w:rPr>
        <w:t>6</w:t>
      </w:r>
      <w:r w:rsidRPr="00EB3F90">
        <w:rPr>
          <w:noProof/>
          <w:lang w:eastAsia="lt-LT"/>
        </w:rPr>
        <w:t xml:space="preserve"> m. </w:t>
      </w:r>
      <w:r>
        <w:rPr>
          <w:noProof/>
          <w:lang w:eastAsia="lt-LT"/>
        </w:rPr>
        <w:t xml:space="preserve">       </w:t>
      </w:r>
      <w:r w:rsidRPr="00EB3F90">
        <w:rPr>
          <w:noProof/>
          <w:lang w:eastAsia="lt-LT"/>
        </w:rPr>
        <w:t xml:space="preserve">       d. sprendim</w:t>
      </w:r>
      <w:r>
        <w:rPr>
          <w:noProof/>
          <w:lang w:eastAsia="lt-LT"/>
        </w:rPr>
        <w:t>u</w:t>
      </w:r>
      <w:r w:rsidRPr="00EB3F90">
        <w:rPr>
          <w:noProof/>
          <w:lang w:eastAsia="lt-LT"/>
        </w:rPr>
        <w:t xml:space="preserve"> Nr.</w:t>
      </w:r>
    </w:p>
    <w:p w14:paraId="055C7CD0" w14:textId="77777777" w:rsidR="008C688A" w:rsidRDefault="008C688A" w:rsidP="008C688A">
      <w:pPr>
        <w:jc w:val="center"/>
        <w:rPr>
          <w:b/>
        </w:rPr>
      </w:pPr>
    </w:p>
    <w:p w14:paraId="482CD828" w14:textId="77777777" w:rsidR="008C688A" w:rsidRDefault="008C688A" w:rsidP="008C688A">
      <w:pPr>
        <w:jc w:val="center"/>
        <w:rPr>
          <w:b/>
        </w:rPr>
      </w:pPr>
    </w:p>
    <w:p w14:paraId="7B6D50E4" w14:textId="4DEDFE97" w:rsidR="008C688A" w:rsidRDefault="002C0A7D" w:rsidP="008C688A">
      <w:pPr>
        <w:jc w:val="center"/>
        <w:rPr>
          <w:b/>
          <w:lang w:eastAsia="lt-LT"/>
        </w:rPr>
      </w:pPr>
      <w:r>
        <w:rPr>
          <w:b/>
          <w:bCs/>
        </w:rPr>
        <w:t>JASIULIŠKIŲ SOCIALINĖS GLOBOS NAMŲ</w:t>
      </w:r>
      <w:r w:rsidR="008C688A">
        <w:rPr>
          <w:b/>
          <w:bCs/>
        </w:rPr>
        <w:t xml:space="preserve"> TEIKIAMŲ SOCIALINIŲ PASLAUGŲ KAINŲ SĄRAŠAS</w:t>
      </w:r>
    </w:p>
    <w:p w14:paraId="2BC53D48" w14:textId="77777777" w:rsidR="008C688A" w:rsidRDefault="008C688A" w:rsidP="008C688A"/>
    <w:tbl>
      <w:tblPr>
        <w:tblW w:w="9865" w:type="dxa"/>
        <w:tblInd w:w="55" w:type="dxa"/>
        <w:tblLayout w:type="fixed"/>
        <w:tblCellMar>
          <w:top w:w="55" w:type="dxa"/>
          <w:left w:w="55" w:type="dxa"/>
          <w:bottom w:w="55" w:type="dxa"/>
          <w:right w:w="55" w:type="dxa"/>
        </w:tblCellMar>
        <w:tblLook w:val="0000" w:firstRow="0" w:lastRow="0" w:firstColumn="0" w:lastColumn="0" w:noHBand="0" w:noVBand="0"/>
      </w:tblPr>
      <w:tblGrid>
        <w:gridCol w:w="1076"/>
        <w:gridCol w:w="4253"/>
        <w:gridCol w:w="2693"/>
        <w:gridCol w:w="1843"/>
      </w:tblGrid>
      <w:tr w:rsidR="008C688A" w14:paraId="648CD11C" w14:textId="77777777" w:rsidTr="008C688A">
        <w:trPr>
          <w:trHeight w:val="560"/>
        </w:trPr>
        <w:tc>
          <w:tcPr>
            <w:tcW w:w="1076" w:type="dxa"/>
            <w:tcBorders>
              <w:top w:val="single" w:sz="4" w:space="0" w:color="auto"/>
              <w:left w:val="single" w:sz="2" w:space="0" w:color="000000"/>
              <w:bottom w:val="single" w:sz="2" w:space="0" w:color="000000"/>
              <w:right w:val="single" w:sz="4" w:space="0" w:color="auto"/>
            </w:tcBorders>
          </w:tcPr>
          <w:p w14:paraId="48CCAFC6" w14:textId="77777777" w:rsidR="008C688A" w:rsidRPr="007C3721" w:rsidRDefault="008C688A" w:rsidP="00A710A1">
            <w:pPr>
              <w:widowControl w:val="0"/>
              <w:suppressLineNumbers/>
              <w:suppressAutoHyphens/>
              <w:snapToGrid w:val="0"/>
              <w:jc w:val="center"/>
              <w:rPr>
                <w:b/>
                <w:iCs/>
                <w:lang w:eastAsia="lt-LT"/>
              </w:rPr>
            </w:pPr>
            <w:r w:rsidRPr="007C3721">
              <w:rPr>
                <w:b/>
                <w:iCs/>
                <w:lang w:eastAsia="lt-LT"/>
              </w:rPr>
              <w:t>Eil. Nr.</w:t>
            </w:r>
          </w:p>
          <w:p w14:paraId="6F8016BE" w14:textId="77777777" w:rsidR="008C688A" w:rsidRPr="007C3721" w:rsidRDefault="008C688A" w:rsidP="00A710A1">
            <w:pPr>
              <w:widowControl w:val="0"/>
              <w:suppressLineNumbers/>
              <w:suppressAutoHyphens/>
              <w:snapToGrid w:val="0"/>
              <w:jc w:val="center"/>
              <w:rPr>
                <w:b/>
                <w:lang w:eastAsia="lt-LT"/>
              </w:rPr>
            </w:pPr>
          </w:p>
        </w:tc>
        <w:tc>
          <w:tcPr>
            <w:tcW w:w="4253" w:type="dxa"/>
            <w:tcBorders>
              <w:top w:val="single" w:sz="4" w:space="0" w:color="auto"/>
              <w:left w:val="single" w:sz="2" w:space="0" w:color="000000"/>
              <w:bottom w:val="single" w:sz="2" w:space="0" w:color="000000"/>
              <w:right w:val="single" w:sz="4" w:space="0" w:color="auto"/>
            </w:tcBorders>
          </w:tcPr>
          <w:p w14:paraId="1FF572BB" w14:textId="77777777" w:rsidR="008C688A" w:rsidRPr="007C3721" w:rsidRDefault="008C688A" w:rsidP="00A710A1">
            <w:pPr>
              <w:widowControl w:val="0"/>
              <w:suppressLineNumbers/>
              <w:suppressAutoHyphens/>
              <w:snapToGrid w:val="0"/>
              <w:jc w:val="center"/>
              <w:rPr>
                <w:b/>
                <w:lang w:eastAsia="lt-LT"/>
              </w:rPr>
            </w:pPr>
            <w:r w:rsidRPr="007C3721">
              <w:rPr>
                <w:b/>
                <w:iCs/>
                <w:lang w:eastAsia="lt-LT"/>
              </w:rPr>
              <w:t>Socialinės paslaugos pavadinimas</w:t>
            </w:r>
          </w:p>
        </w:tc>
        <w:tc>
          <w:tcPr>
            <w:tcW w:w="2693" w:type="dxa"/>
            <w:tcBorders>
              <w:top w:val="single" w:sz="4" w:space="0" w:color="auto"/>
              <w:left w:val="single" w:sz="4" w:space="0" w:color="auto"/>
              <w:bottom w:val="single" w:sz="2" w:space="0" w:color="000000"/>
              <w:right w:val="nil"/>
            </w:tcBorders>
          </w:tcPr>
          <w:p w14:paraId="263F4594" w14:textId="77777777" w:rsidR="008C688A" w:rsidRPr="007C3721" w:rsidRDefault="008C688A" w:rsidP="00A710A1">
            <w:pPr>
              <w:widowControl w:val="0"/>
              <w:suppressLineNumbers/>
              <w:suppressAutoHyphens/>
              <w:snapToGrid w:val="0"/>
              <w:jc w:val="center"/>
              <w:rPr>
                <w:b/>
                <w:lang w:eastAsia="lt-LT"/>
              </w:rPr>
            </w:pPr>
            <w:r>
              <w:rPr>
                <w:b/>
                <w:iCs/>
                <w:lang w:eastAsia="lt-LT"/>
              </w:rPr>
              <w:t>Socialinės p</w:t>
            </w:r>
            <w:r w:rsidRPr="007C3721">
              <w:rPr>
                <w:b/>
                <w:iCs/>
                <w:lang w:eastAsia="lt-LT"/>
              </w:rPr>
              <w:t>aslaugos teikimo trukmės matavimo vienetas</w:t>
            </w:r>
          </w:p>
        </w:tc>
        <w:tc>
          <w:tcPr>
            <w:tcW w:w="1843" w:type="dxa"/>
            <w:tcBorders>
              <w:top w:val="single" w:sz="4" w:space="0" w:color="auto"/>
              <w:left w:val="single" w:sz="2" w:space="0" w:color="000000"/>
              <w:bottom w:val="single" w:sz="2" w:space="0" w:color="000000"/>
              <w:right w:val="single" w:sz="2" w:space="0" w:color="000000"/>
            </w:tcBorders>
          </w:tcPr>
          <w:p w14:paraId="645D09D8" w14:textId="77777777" w:rsidR="008C688A" w:rsidRPr="007C3721" w:rsidRDefault="008C688A" w:rsidP="00A710A1">
            <w:pPr>
              <w:widowControl w:val="0"/>
              <w:suppressLineNumbers/>
              <w:suppressAutoHyphens/>
              <w:snapToGrid w:val="0"/>
              <w:ind w:firstLine="62"/>
              <w:jc w:val="center"/>
              <w:rPr>
                <w:b/>
                <w:bCs/>
              </w:rPr>
            </w:pPr>
            <w:r w:rsidRPr="007C3721">
              <w:rPr>
                <w:b/>
                <w:bCs/>
              </w:rPr>
              <w:t>Socialinės paslaugos kaina</w:t>
            </w:r>
            <w:r>
              <w:rPr>
                <w:b/>
                <w:bCs/>
              </w:rPr>
              <w:t>,</w:t>
            </w:r>
            <w:r w:rsidRPr="007C3721">
              <w:rPr>
                <w:b/>
                <w:bCs/>
              </w:rPr>
              <w:t xml:space="preserve"> </w:t>
            </w:r>
          </w:p>
          <w:p w14:paraId="604F7D75" w14:textId="77777777" w:rsidR="008C688A" w:rsidRPr="007C3721" w:rsidRDefault="008C688A" w:rsidP="00A710A1">
            <w:pPr>
              <w:widowControl w:val="0"/>
              <w:suppressLineNumbers/>
              <w:suppressAutoHyphens/>
              <w:snapToGrid w:val="0"/>
              <w:jc w:val="center"/>
              <w:rPr>
                <w:b/>
                <w:lang w:eastAsia="lt-LT"/>
              </w:rPr>
            </w:pPr>
            <w:r w:rsidRPr="007C3721">
              <w:rPr>
                <w:b/>
                <w:bCs/>
              </w:rPr>
              <w:t>Eur</w:t>
            </w:r>
          </w:p>
        </w:tc>
      </w:tr>
      <w:tr w:rsidR="008C688A" w14:paraId="034613F0" w14:textId="77777777" w:rsidTr="008C688A">
        <w:tc>
          <w:tcPr>
            <w:tcW w:w="1076" w:type="dxa"/>
            <w:tcBorders>
              <w:top w:val="single" w:sz="4" w:space="0" w:color="auto"/>
              <w:left w:val="single" w:sz="4" w:space="0" w:color="auto"/>
              <w:bottom w:val="single" w:sz="4" w:space="0" w:color="auto"/>
              <w:right w:val="single" w:sz="4" w:space="0" w:color="auto"/>
            </w:tcBorders>
          </w:tcPr>
          <w:p w14:paraId="093F16B0" w14:textId="77777777" w:rsidR="008C688A" w:rsidRDefault="008C688A" w:rsidP="00A710A1">
            <w:pPr>
              <w:widowControl w:val="0"/>
              <w:suppressLineNumbers/>
              <w:suppressAutoHyphens/>
              <w:snapToGrid w:val="0"/>
              <w:jc w:val="center"/>
              <w:rPr>
                <w:b/>
                <w:lang w:eastAsia="lt-LT"/>
              </w:rPr>
            </w:pPr>
            <w:r>
              <w:rPr>
                <w:b/>
                <w:lang w:eastAsia="lt-LT"/>
              </w:rPr>
              <w:t>1.</w:t>
            </w:r>
          </w:p>
        </w:tc>
        <w:tc>
          <w:tcPr>
            <w:tcW w:w="8789" w:type="dxa"/>
            <w:gridSpan w:val="3"/>
            <w:tcBorders>
              <w:top w:val="single" w:sz="4" w:space="0" w:color="auto"/>
              <w:left w:val="single" w:sz="4" w:space="0" w:color="auto"/>
              <w:bottom w:val="single" w:sz="4" w:space="0" w:color="auto"/>
              <w:right w:val="single" w:sz="4" w:space="0" w:color="auto"/>
            </w:tcBorders>
          </w:tcPr>
          <w:p w14:paraId="5456068C" w14:textId="77777777" w:rsidR="008C688A" w:rsidRDefault="008C688A" w:rsidP="00A710A1">
            <w:pPr>
              <w:widowControl w:val="0"/>
              <w:suppressLineNumbers/>
              <w:suppressAutoHyphens/>
              <w:snapToGrid w:val="0"/>
              <w:rPr>
                <w:lang w:eastAsia="lt-LT"/>
              </w:rPr>
            </w:pPr>
            <w:r>
              <w:rPr>
                <w:b/>
                <w:lang w:eastAsia="lt-LT"/>
              </w:rPr>
              <w:t>Socialinės priežiūros paslaugos:</w:t>
            </w:r>
          </w:p>
        </w:tc>
      </w:tr>
      <w:tr w:rsidR="008C688A" w14:paraId="622301A2" w14:textId="77777777" w:rsidTr="008C688A">
        <w:tc>
          <w:tcPr>
            <w:tcW w:w="1076" w:type="dxa"/>
            <w:tcBorders>
              <w:top w:val="single" w:sz="4" w:space="0" w:color="auto"/>
              <w:left w:val="single" w:sz="4" w:space="0" w:color="auto"/>
              <w:bottom w:val="single" w:sz="4" w:space="0" w:color="auto"/>
              <w:right w:val="single" w:sz="4" w:space="0" w:color="auto"/>
            </w:tcBorders>
          </w:tcPr>
          <w:p w14:paraId="327780F5" w14:textId="77777777" w:rsidR="008C688A" w:rsidRDefault="008C688A" w:rsidP="00A710A1">
            <w:pPr>
              <w:widowControl w:val="0"/>
              <w:suppressLineNumbers/>
              <w:suppressAutoHyphens/>
              <w:snapToGrid w:val="0"/>
              <w:jc w:val="center"/>
              <w:rPr>
                <w:lang w:eastAsia="lt-LT"/>
              </w:rPr>
            </w:pPr>
            <w:r>
              <w:rPr>
                <w:lang w:eastAsia="lt-LT"/>
              </w:rPr>
              <w:t>1.1.</w:t>
            </w:r>
          </w:p>
        </w:tc>
        <w:tc>
          <w:tcPr>
            <w:tcW w:w="4253" w:type="dxa"/>
            <w:tcBorders>
              <w:top w:val="single" w:sz="4" w:space="0" w:color="auto"/>
              <w:left w:val="single" w:sz="4" w:space="0" w:color="auto"/>
              <w:bottom w:val="single" w:sz="4" w:space="0" w:color="auto"/>
              <w:right w:val="single" w:sz="4" w:space="0" w:color="auto"/>
            </w:tcBorders>
          </w:tcPr>
          <w:p w14:paraId="2D9AF546" w14:textId="43E32FF1" w:rsidR="008C688A" w:rsidRPr="00242959" w:rsidRDefault="00874594" w:rsidP="00A710A1">
            <w:pPr>
              <w:widowControl w:val="0"/>
              <w:suppressLineNumbers/>
              <w:suppressAutoHyphens/>
              <w:snapToGrid w:val="0"/>
            </w:pPr>
            <w:r>
              <w:t>Apgyvendinimas apsaugotame būste</w:t>
            </w:r>
          </w:p>
        </w:tc>
        <w:tc>
          <w:tcPr>
            <w:tcW w:w="2693" w:type="dxa"/>
            <w:tcBorders>
              <w:top w:val="single" w:sz="4" w:space="0" w:color="auto"/>
              <w:left w:val="single" w:sz="4" w:space="0" w:color="auto"/>
              <w:bottom w:val="single" w:sz="4" w:space="0" w:color="auto"/>
              <w:right w:val="single" w:sz="4" w:space="0" w:color="auto"/>
            </w:tcBorders>
          </w:tcPr>
          <w:p w14:paraId="2CC046BD" w14:textId="417FECE9" w:rsidR="008C688A" w:rsidRPr="00EF3366" w:rsidRDefault="00F638AC" w:rsidP="00A710A1">
            <w:pPr>
              <w:widowControl w:val="0"/>
              <w:suppressLineNumbers/>
              <w:suppressAutoHyphens/>
              <w:snapToGrid w:val="0"/>
              <w:jc w:val="center"/>
            </w:pPr>
            <w:r w:rsidRPr="00EF3366">
              <w:rPr>
                <w:lang w:eastAsia="lt-LT"/>
              </w:rPr>
              <w:t>1 mėnuo</w:t>
            </w:r>
          </w:p>
        </w:tc>
        <w:tc>
          <w:tcPr>
            <w:tcW w:w="1843" w:type="dxa"/>
            <w:tcBorders>
              <w:top w:val="single" w:sz="4" w:space="0" w:color="auto"/>
              <w:left w:val="single" w:sz="4" w:space="0" w:color="auto"/>
              <w:bottom w:val="single" w:sz="4" w:space="0" w:color="auto"/>
              <w:right w:val="single" w:sz="4" w:space="0" w:color="auto"/>
            </w:tcBorders>
          </w:tcPr>
          <w:p w14:paraId="67667F00" w14:textId="4AA98E77" w:rsidR="008C688A" w:rsidRPr="00EF3366" w:rsidRDefault="00F638AC" w:rsidP="00A710A1">
            <w:pPr>
              <w:widowControl w:val="0"/>
              <w:suppressLineNumbers/>
              <w:suppressAutoHyphens/>
              <w:snapToGrid w:val="0"/>
              <w:jc w:val="center"/>
            </w:pPr>
            <w:r>
              <w:t>904,00</w:t>
            </w:r>
            <w:r w:rsidR="008C688A" w:rsidRPr="00EF3366">
              <w:t xml:space="preserve"> </w:t>
            </w:r>
          </w:p>
        </w:tc>
      </w:tr>
      <w:tr w:rsidR="00F638AC" w14:paraId="099BF9A9" w14:textId="77777777" w:rsidTr="00397C5E">
        <w:tc>
          <w:tcPr>
            <w:tcW w:w="1076" w:type="dxa"/>
            <w:tcBorders>
              <w:top w:val="single" w:sz="4" w:space="0" w:color="auto"/>
              <w:left w:val="single" w:sz="4" w:space="0" w:color="auto"/>
              <w:bottom w:val="single" w:sz="4" w:space="0" w:color="auto"/>
              <w:right w:val="single" w:sz="4" w:space="0" w:color="auto"/>
            </w:tcBorders>
          </w:tcPr>
          <w:p w14:paraId="5C450887" w14:textId="77777777" w:rsidR="00F638AC" w:rsidRDefault="00F638AC" w:rsidP="00A710A1">
            <w:pPr>
              <w:widowControl w:val="0"/>
              <w:suppressLineNumbers/>
              <w:suppressAutoHyphens/>
              <w:snapToGrid w:val="0"/>
              <w:jc w:val="center"/>
              <w:rPr>
                <w:b/>
                <w:lang w:eastAsia="lt-LT"/>
              </w:rPr>
            </w:pPr>
            <w:r>
              <w:rPr>
                <w:b/>
                <w:lang w:eastAsia="lt-LT"/>
              </w:rPr>
              <w:t>2.</w:t>
            </w:r>
          </w:p>
        </w:tc>
        <w:tc>
          <w:tcPr>
            <w:tcW w:w="8789" w:type="dxa"/>
            <w:gridSpan w:val="3"/>
            <w:tcBorders>
              <w:top w:val="single" w:sz="4" w:space="0" w:color="auto"/>
              <w:left w:val="single" w:sz="4" w:space="0" w:color="auto"/>
              <w:bottom w:val="single" w:sz="4" w:space="0" w:color="auto"/>
              <w:right w:val="single" w:sz="4" w:space="0" w:color="auto"/>
            </w:tcBorders>
          </w:tcPr>
          <w:p w14:paraId="550DB314" w14:textId="1F56F0CA" w:rsidR="00F638AC" w:rsidRPr="00EF3366" w:rsidRDefault="00F638AC" w:rsidP="00F638AC">
            <w:pPr>
              <w:widowControl w:val="0"/>
              <w:suppressLineNumbers/>
              <w:suppressAutoHyphens/>
              <w:snapToGrid w:val="0"/>
            </w:pPr>
            <w:r>
              <w:rPr>
                <w:b/>
                <w:lang w:eastAsia="lt-LT"/>
              </w:rPr>
              <w:t>Socialinės globos paslaugos:</w:t>
            </w:r>
          </w:p>
        </w:tc>
      </w:tr>
      <w:tr w:rsidR="008C688A" w14:paraId="58CF6119" w14:textId="77777777" w:rsidTr="008C688A">
        <w:tc>
          <w:tcPr>
            <w:tcW w:w="1076" w:type="dxa"/>
            <w:tcBorders>
              <w:top w:val="single" w:sz="4" w:space="0" w:color="auto"/>
              <w:left w:val="single" w:sz="4" w:space="0" w:color="auto"/>
              <w:bottom w:val="single" w:sz="4" w:space="0" w:color="auto"/>
              <w:right w:val="single" w:sz="4" w:space="0" w:color="auto"/>
            </w:tcBorders>
          </w:tcPr>
          <w:p w14:paraId="3FC57161" w14:textId="77777777" w:rsidR="008C688A" w:rsidRDefault="008C688A" w:rsidP="00A710A1">
            <w:pPr>
              <w:widowControl w:val="0"/>
              <w:suppressLineNumbers/>
              <w:suppressAutoHyphens/>
              <w:snapToGrid w:val="0"/>
              <w:jc w:val="center"/>
              <w:rPr>
                <w:lang w:eastAsia="lt-LT"/>
              </w:rPr>
            </w:pPr>
            <w:r>
              <w:rPr>
                <w:lang w:eastAsia="lt-LT"/>
              </w:rPr>
              <w:t>2.1.</w:t>
            </w:r>
          </w:p>
        </w:tc>
        <w:tc>
          <w:tcPr>
            <w:tcW w:w="4253" w:type="dxa"/>
            <w:tcBorders>
              <w:top w:val="single" w:sz="4" w:space="0" w:color="auto"/>
              <w:left w:val="single" w:sz="4" w:space="0" w:color="auto"/>
              <w:bottom w:val="single" w:sz="4" w:space="0" w:color="auto"/>
              <w:right w:val="single" w:sz="4" w:space="0" w:color="auto"/>
            </w:tcBorders>
          </w:tcPr>
          <w:p w14:paraId="149B7DCB" w14:textId="14B62092" w:rsidR="008C688A" w:rsidRDefault="008C688A" w:rsidP="00A710A1">
            <w:pPr>
              <w:widowControl w:val="0"/>
              <w:suppressLineNumbers/>
              <w:suppressAutoHyphens/>
              <w:snapToGrid w:val="0"/>
              <w:rPr>
                <w:lang w:eastAsia="lt-LT"/>
              </w:rPr>
            </w:pPr>
            <w:r>
              <w:rPr>
                <w:lang w:eastAsia="lt-LT"/>
              </w:rPr>
              <w:t>Trumpalaikė</w:t>
            </w:r>
            <w:r w:rsidR="00D517E3">
              <w:rPr>
                <w:lang w:eastAsia="lt-LT"/>
              </w:rPr>
              <w:t>, ilgalaikė</w:t>
            </w:r>
            <w:r>
              <w:rPr>
                <w:lang w:eastAsia="lt-LT"/>
              </w:rPr>
              <w:t xml:space="preserve"> socialinė globa</w:t>
            </w:r>
            <w:r w:rsidR="00D517E3">
              <w:rPr>
                <w:lang w:eastAsia="lt-LT"/>
              </w:rPr>
              <w:t>:</w:t>
            </w:r>
          </w:p>
        </w:tc>
        <w:tc>
          <w:tcPr>
            <w:tcW w:w="2693" w:type="dxa"/>
            <w:tcBorders>
              <w:top w:val="single" w:sz="4" w:space="0" w:color="auto"/>
              <w:left w:val="single" w:sz="4" w:space="0" w:color="auto"/>
              <w:bottom w:val="single" w:sz="4" w:space="0" w:color="auto"/>
              <w:right w:val="single" w:sz="4" w:space="0" w:color="auto"/>
            </w:tcBorders>
          </w:tcPr>
          <w:p w14:paraId="2C358946" w14:textId="728A481A" w:rsidR="008C688A" w:rsidRPr="00EF3366" w:rsidRDefault="008C688A" w:rsidP="00A710A1">
            <w:pPr>
              <w:widowControl w:val="0"/>
              <w:suppressLineNumbers/>
              <w:suppressAutoHyphens/>
              <w:snapToGrid w:val="0"/>
              <w:jc w:val="center"/>
              <w:rPr>
                <w:lang w:eastAsia="lt-LT"/>
              </w:rPr>
            </w:pPr>
          </w:p>
        </w:tc>
        <w:tc>
          <w:tcPr>
            <w:tcW w:w="1843" w:type="dxa"/>
            <w:tcBorders>
              <w:top w:val="single" w:sz="4" w:space="0" w:color="auto"/>
              <w:left w:val="single" w:sz="4" w:space="0" w:color="auto"/>
              <w:bottom w:val="single" w:sz="4" w:space="0" w:color="auto"/>
              <w:right w:val="single" w:sz="4" w:space="0" w:color="auto"/>
            </w:tcBorders>
          </w:tcPr>
          <w:p w14:paraId="1CE00292" w14:textId="04B54BDA" w:rsidR="008C688A" w:rsidRPr="00EF3366" w:rsidRDefault="008C688A" w:rsidP="00F638AC">
            <w:pPr>
              <w:widowControl w:val="0"/>
              <w:suppressLineNumbers/>
              <w:suppressAutoHyphens/>
              <w:snapToGrid w:val="0"/>
            </w:pPr>
          </w:p>
        </w:tc>
      </w:tr>
      <w:tr w:rsidR="00D517E3" w14:paraId="07D25F3D" w14:textId="77777777" w:rsidTr="008C688A">
        <w:tc>
          <w:tcPr>
            <w:tcW w:w="1076" w:type="dxa"/>
            <w:tcBorders>
              <w:top w:val="single" w:sz="4" w:space="0" w:color="auto"/>
              <w:left w:val="single" w:sz="4" w:space="0" w:color="auto"/>
              <w:bottom w:val="single" w:sz="4" w:space="0" w:color="auto"/>
              <w:right w:val="single" w:sz="4" w:space="0" w:color="auto"/>
            </w:tcBorders>
          </w:tcPr>
          <w:p w14:paraId="0FAB7516" w14:textId="4D6742B5" w:rsidR="00D517E3" w:rsidRDefault="00A152F0" w:rsidP="00A710A1">
            <w:pPr>
              <w:widowControl w:val="0"/>
              <w:suppressLineNumbers/>
              <w:suppressAutoHyphens/>
              <w:snapToGrid w:val="0"/>
              <w:jc w:val="center"/>
              <w:rPr>
                <w:lang w:eastAsia="lt-LT"/>
              </w:rPr>
            </w:pPr>
            <w:r>
              <w:rPr>
                <w:lang w:eastAsia="lt-LT"/>
              </w:rPr>
              <w:t>2.1.1.</w:t>
            </w:r>
          </w:p>
        </w:tc>
        <w:tc>
          <w:tcPr>
            <w:tcW w:w="4253" w:type="dxa"/>
            <w:tcBorders>
              <w:top w:val="single" w:sz="4" w:space="0" w:color="auto"/>
              <w:left w:val="single" w:sz="4" w:space="0" w:color="auto"/>
              <w:bottom w:val="single" w:sz="4" w:space="0" w:color="auto"/>
              <w:right w:val="single" w:sz="4" w:space="0" w:color="auto"/>
            </w:tcBorders>
          </w:tcPr>
          <w:p w14:paraId="3FB780EB" w14:textId="1A1D964B" w:rsidR="00D517E3" w:rsidRDefault="00D517E3" w:rsidP="00A710A1">
            <w:pPr>
              <w:widowControl w:val="0"/>
              <w:suppressLineNumbers/>
              <w:suppressAutoHyphens/>
              <w:snapToGrid w:val="0"/>
              <w:rPr>
                <w:lang w:eastAsia="lt-LT"/>
              </w:rPr>
            </w:pPr>
            <w:r>
              <w:rPr>
                <w:lang w:eastAsia="lt-LT"/>
              </w:rPr>
              <w:t>Suaugusiems asmenims su negalia ir senyvo amžiaus asmenims</w:t>
            </w:r>
            <w:r w:rsidR="00A152F0">
              <w:rPr>
                <w:lang w:eastAsia="lt-LT"/>
              </w:rPr>
              <w:t xml:space="preserve"> (socialinės globos namuose)</w:t>
            </w:r>
          </w:p>
        </w:tc>
        <w:tc>
          <w:tcPr>
            <w:tcW w:w="2693" w:type="dxa"/>
            <w:tcBorders>
              <w:top w:val="single" w:sz="4" w:space="0" w:color="auto"/>
              <w:left w:val="single" w:sz="4" w:space="0" w:color="auto"/>
              <w:bottom w:val="single" w:sz="4" w:space="0" w:color="auto"/>
              <w:right w:val="single" w:sz="4" w:space="0" w:color="auto"/>
            </w:tcBorders>
          </w:tcPr>
          <w:p w14:paraId="7DD98C7C" w14:textId="057F40EA" w:rsidR="00D517E3" w:rsidRPr="00EF3366" w:rsidRDefault="00A152F0" w:rsidP="00A710A1">
            <w:pPr>
              <w:widowControl w:val="0"/>
              <w:suppressLineNumbers/>
              <w:suppressAutoHyphens/>
              <w:snapToGrid w:val="0"/>
              <w:jc w:val="center"/>
              <w:rPr>
                <w:lang w:eastAsia="lt-LT"/>
              </w:rPr>
            </w:pPr>
            <w:r w:rsidRPr="00EF3366">
              <w:rPr>
                <w:lang w:eastAsia="lt-LT"/>
              </w:rPr>
              <w:t>1 mėnuo</w:t>
            </w:r>
          </w:p>
        </w:tc>
        <w:tc>
          <w:tcPr>
            <w:tcW w:w="1843" w:type="dxa"/>
            <w:tcBorders>
              <w:top w:val="single" w:sz="4" w:space="0" w:color="auto"/>
              <w:left w:val="single" w:sz="4" w:space="0" w:color="auto"/>
              <w:bottom w:val="single" w:sz="4" w:space="0" w:color="auto"/>
              <w:right w:val="single" w:sz="4" w:space="0" w:color="auto"/>
            </w:tcBorders>
          </w:tcPr>
          <w:p w14:paraId="1DEF7E70" w14:textId="79A47F0A" w:rsidR="00D517E3" w:rsidRPr="00EF3366" w:rsidRDefault="00F638AC" w:rsidP="00A710A1">
            <w:pPr>
              <w:widowControl w:val="0"/>
              <w:suppressLineNumbers/>
              <w:suppressAutoHyphens/>
              <w:snapToGrid w:val="0"/>
              <w:jc w:val="center"/>
            </w:pPr>
            <w:r>
              <w:t>1360,00</w:t>
            </w:r>
          </w:p>
        </w:tc>
      </w:tr>
      <w:tr w:rsidR="00A152F0" w14:paraId="2842F5BD" w14:textId="77777777" w:rsidTr="008C688A">
        <w:tc>
          <w:tcPr>
            <w:tcW w:w="1076" w:type="dxa"/>
            <w:tcBorders>
              <w:top w:val="single" w:sz="4" w:space="0" w:color="auto"/>
              <w:left w:val="single" w:sz="4" w:space="0" w:color="auto"/>
              <w:bottom w:val="single" w:sz="4" w:space="0" w:color="auto"/>
              <w:right w:val="single" w:sz="4" w:space="0" w:color="auto"/>
            </w:tcBorders>
          </w:tcPr>
          <w:p w14:paraId="406F6FCA" w14:textId="7C133E70" w:rsidR="00A152F0" w:rsidRDefault="00A152F0" w:rsidP="00A152F0">
            <w:pPr>
              <w:widowControl w:val="0"/>
              <w:suppressLineNumbers/>
              <w:suppressAutoHyphens/>
              <w:snapToGrid w:val="0"/>
              <w:jc w:val="center"/>
              <w:rPr>
                <w:lang w:eastAsia="lt-LT"/>
              </w:rPr>
            </w:pPr>
            <w:r w:rsidRPr="00236416">
              <w:rPr>
                <w:lang w:eastAsia="lt-LT"/>
              </w:rPr>
              <w:t>2.1.</w:t>
            </w:r>
            <w:r>
              <w:rPr>
                <w:lang w:eastAsia="lt-LT"/>
              </w:rPr>
              <w:t>2</w:t>
            </w:r>
            <w:r w:rsidRPr="00236416">
              <w:rPr>
                <w:lang w:eastAsia="lt-LT"/>
              </w:rPr>
              <w:t>.</w:t>
            </w:r>
          </w:p>
        </w:tc>
        <w:tc>
          <w:tcPr>
            <w:tcW w:w="4253" w:type="dxa"/>
            <w:tcBorders>
              <w:top w:val="single" w:sz="4" w:space="0" w:color="auto"/>
              <w:left w:val="single" w:sz="4" w:space="0" w:color="auto"/>
              <w:bottom w:val="single" w:sz="4" w:space="0" w:color="auto"/>
              <w:right w:val="single" w:sz="4" w:space="0" w:color="auto"/>
            </w:tcBorders>
          </w:tcPr>
          <w:p w14:paraId="0E205D2C" w14:textId="4FED104F" w:rsidR="00A152F0" w:rsidRDefault="00A152F0" w:rsidP="00A152F0">
            <w:pPr>
              <w:widowControl w:val="0"/>
              <w:suppressLineNumbers/>
              <w:suppressAutoHyphens/>
              <w:snapToGrid w:val="0"/>
              <w:rPr>
                <w:lang w:eastAsia="lt-LT"/>
              </w:rPr>
            </w:pPr>
            <w:r>
              <w:rPr>
                <w:lang w:eastAsia="lt-LT"/>
              </w:rPr>
              <w:t>Suaugusiems asmenims su sunkia negalia ir senyvo amžiaus asmenims su sunkia negalia (socialinės globos namuose)</w:t>
            </w:r>
          </w:p>
        </w:tc>
        <w:tc>
          <w:tcPr>
            <w:tcW w:w="2693" w:type="dxa"/>
            <w:tcBorders>
              <w:top w:val="single" w:sz="4" w:space="0" w:color="auto"/>
              <w:left w:val="single" w:sz="4" w:space="0" w:color="auto"/>
              <w:bottom w:val="single" w:sz="4" w:space="0" w:color="auto"/>
              <w:right w:val="single" w:sz="4" w:space="0" w:color="auto"/>
            </w:tcBorders>
          </w:tcPr>
          <w:p w14:paraId="0AA30AB9" w14:textId="7DEA0AC6" w:rsidR="00A152F0" w:rsidRPr="00EF3366" w:rsidRDefault="00A152F0" w:rsidP="00A152F0">
            <w:pPr>
              <w:widowControl w:val="0"/>
              <w:suppressLineNumbers/>
              <w:suppressAutoHyphens/>
              <w:snapToGrid w:val="0"/>
              <w:jc w:val="center"/>
              <w:rPr>
                <w:lang w:eastAsia="lt-LT"/>
              </w:rPr>
            </w:pPr>
            <w:r w:rsidRPr="00EF3366">
              <w:rPr>
                <w:lang w:eastAsia="lt-LT"/>
              </w:rPr>
              <w:t>1 mėnuo</w:t>
            </w:r>
          </w:p>
        </w:tc>
        <w:tc>
          <w:tcPr>
            <w:tcW w:w="1843" w:type="dxa"/>
            <w:tcBorders>
              <w:top w:val="single" w:sz="4" w:space="0" w:color="auto"/>
              <w:left w:val="single" w:sz="4" w:space="0" w:color="auto"/>
              <w:bottom w:val="single" w:sz="4" w:space="0" w:color="auto"/>
              <w:right w:val="single" w:sz="4" w:space="0" w:color="auto"/>
            </w:tcBorders>
          </w:tcPr>
          <w:p w14:paraId="2BDF155A" w14:textId="245E9D7B" w:rsidR="00A152F0" w:rsidRPr="00EF3366" w:rsidRDefault="00F638AC" w:rsidP="00A152F0">
            <w:pPr>
              <w:widowControl w:val="0"/>
              <w:suppressLineNumbers/>
              <w:suppressAutoHyphens/>
              <w:snapToGrid w:val="0"/>
              <w:jc w:val="center"/>
            </w:pPr>
            <w:r>
              <w:t>1420,00</w:t>
            </w:r>
          </w:p>
        </w:tc>
      </w:tr>
      <w:tr w:rsidR="00A152F0" w14:paraId="57B96601" w14:textId="77777777" w:rsidTr="008C688A">
        <w:tc>
          <w:tcPr>
            <w:tcW w:w="1076" w:type="dxa"/>
            <w:tcBorders>
              <w:top w:val="single" w:sz="4" w:space="0" w:color="auto"/>
              <w:left w:val="single" w:sz="4" w:space="0" w:color="auto"/>
              <w:bottom w:val="single" w:sz="4" w:space="0" w:color="auto"/>
              <w:right w:val="single" w:sz="4" w:space="0" w:color="auto"/>
            </w:tcBorders>
          </w:tcPr>
          <w:p w14:paraId="26CCCF8E" w14:textId="3F61F74E" w:rsidR="00A152F0" w:rsidRDefault="00A152F0" w:rsidP="00A152F0">
            <w:pPr>
              <w:widowControl w:val="0"/>
              <w:suppressLineNumbers/>
              <w:suppressAutoHyphens/>
              <w:snapToGrid w:val="0"/>
              <w:jc w:val="center"/>
              <w:rPr>
                <w:lang w:eastAsia="lt-LT"/>
              </w:rPr>
            </w:pPr>
            <w:r w:rsidRPr="00236416">
              <w:rPr>
                <w:lang w:eastAsia="lt-LT"/>
              </w:rPr>
              <w:t>2.1.</w:t>
            </w:r>
            <w:r>
              <w:rPr>
                <w:lang w:eastAsia="lt-LT"/>
              </w:rPr>
              <w:t>3</w:t>
            </w:r>
            <w:r w:rsidRPr="00236416">
              <w:rPr>
                <w:lang w:eastAsia="lt-LT"/>
              </w:rPr>
              <w:t>.</w:t>
            </w:r>
          </w:p>
        </w:tc>
        <w:tc>
          <w:tcPr>
            <w:tcW w:w="4253" w:type="dxa"/>
            <w:tcBorders>
              <w:top w:val="single" w:sz="4" w:space="0" w:color="auto"/>
              <w:left w:val="single" w:sz="4" w:space="0" w:color="auto"/>
              <w:bottom w:val="single" w:sz="4" w:space="0" w:color="auto"/>
              <w:right w:val="single" w:sz="4" w:space="0" w:color="auto"/>
            </w:tcBorders>
          </w:tcPr>
          <w:p w14:paraId="1A433B67" w14:textId="050EE5C0" w:rsidR="00A152F0" w:rsidRDefault="00A152F0" w:rsidP="00A152F0">
            <w:pPr>
              <w:widowControl w:val="0"/>
              <w:suppressLineNumbers/>
              <w:suppressAutoHyphens/>
              <w:snapToGrid w:val="0"/>
              <w:rPr>
                <w:lang w:eastAsia="lt-LT"/>
              </w:rPr>
            </w:pPr>
            <w:r>
              <w:rPr>
                <w:lang w:eastAsia="lt-LT"/>
              </w:rPr>
              <w:t>Suaugusiems asmenims su negalia ir senyvo amžiaus asmenims (grupinio gyvenimo namuose)</w:t>
            </w:r>
          </w:p>
        </w:tc>
        <w:tc>
          <w:tcPr>
            <w:tcW w:w="2693" w:type="dxa"/>
            <w:tcBorders>
              <w:top w:val="single" w:sz="4" w:space="0" w:color="auto"/>
              <w:left w:val="single" w:sz="4" w:space="0" w:color="auto"/>
              <w:bottom w:val="single" w:sz="4" w:space="0" w:color="auto"/>
              <w:right w:val="single" w:sz="4" w:space="0" w:color="auto"/>
            </w:tcBorders>
          </w:tcPr>
          <w:p w14:paraId="204A9677" w14:textId="77777777" w:rsidR="00A152F0" w:rsidRPr="00EF3366" w:rsidRDefault="00A152F0" w:rsidP="00A152F0">
            <w:pPr>
              <w:widowControl w:val="0"/>
              <w:suppressLineNumbers/>
              <w:suppressAutoHyphens/>
              <w:snapToGrid w:val="0"/>
              <w:jc w:val="center"/>
              <w:rPr>
                <w:lang w:eastAsia="lt-LT"/>
              </w:rPr>
            </w:pPr>
            <w:r w:rsidRPr="00EF3366">
              <w:rPr>
                <w:lang w:eastAsia="lt-LT"/>
              </w:rPr>
              <w:t>1 mėnuo</w:t>
            </w:r>
          </w:p>
        </w:tc>
        <w:tc>
          <w:tcPr>
            <w:tcW w:w="1843" w:type="dxa"/>
            <w:tcBorders>
              <w:top w:val="single" w:sz="4" w:space="0" w:color="auto"/>
              <w:left w:val="single" w:sz="4" w:space="0" w:color="auto"/>
              <w:bottom w:val="single" w:sz="4" w:space="0" w:color="auto"/>
              <w:right w:val="single" w:sz="4" w:space="0" w:color="auto"/>
            </w:tcBorders>
          </w:tcPr>
          <w:p w14:paraId="687B27F9" w14:textId="07244D8E" w:rsidR="00A152F0" w:rsidRPr="00EF3366" w:rsidRDefault="00F638AC" w:rsidP="00A152F0">
            <w:pPr>
              <w:widowControl w:val="0"/>
              <w:suppressLineNumbers/>
              <w:suppressAutoHyphens/>
              <w:snapToGrid w:val="0"/>
              <w:jc w:val="center"/>
            </w:pPr>
            <w:r>
              <w:t>1470,00</w:t>
            </w:r>
          </w:p>
        </w:tc>
      </w:tr>
      <w:tr w:rsidR="00A152F0" w14:paraId="141B12B2" w14:textId="77777777" w:rsidTr="008C688A">
        <w:tc>
          <w:tcPr>
            <w:tcW w:w="1076" w:type="dxa"/>
            <w:tcBorders>
              <w:top w:val="single" w:sz="4" w:space="0" w:color="auto"/>
              <w:left w:val="single" w:sz="4" w:space="0" w:color="auto"/>
              <w:bottom w:val="single" w:sz="4" w:space="0" w:color="auto"/>
              <w:right w:val="single" w:sz="4" w:space="0" w:color="auto"/>
            </w:tcBorders>
          </w:tcPr>
          <w:p w14:paraId="5D195DEE" w14:textId="543E91E5" w:rsidR="00A152F0" w:rsidRDefault="00A152F0" w:rsidP="00A152F0">
            <w:pPr>
              <w:widowControl w:val="0"/>
              <w:suppressLineNumbers/>
              <w:suppressAutoHyphens/>
              <w:snapToGrid w:val="0"/>
              <w:jc w:val="center"/>
              <w:rPr>
                <w:lang w:eastAsia="lt-LT"/>
              </w:rPr>
            </w:pPr>
            <w:r w:rsidRPr="00236416">
              <w:rPr>
                <w:lang w:eastAsia="lt-LT"/>
              </w:rPr>
              <w:t>2.1.</w:t>
            </w:r>
            <w:r w:rsidR="00F638AC">
              <w:rPr>
                <w:lang w:eastAsia="lt-LT"/>
              </w:rPr>
              <w:t>4</w:t>
            </w:r>
            <w:r w:rsidRPr="00236416">
              <w:rPr>
                <w:lang w:eastAsia="lt-LT"/>
              </w:rPr>
              <w:t>.</w:t>
            </w:r>
          </w:p>
        </w:tc>
        <w:tc>
          <w:tcPr>
            <w:tcW w:w="4253" w:type="dxa"/>
            <w:tcBorders>
              <w:top w:val="single" w:sz="4" w:space="0" w:color="auto"/>
              <w:left w:val="single" w:sz="4" w:space="0" w:color="auto"/>
              <w:bottom w:val="single" w:sz="4" w:space="0" w:color="auto"/>
              <w:right w:val="single" w:sz="4" w:space="0" w:color="auto"/>
            </w:tcBorders>
          </w:tcPr>
          <w:p w14:paraId="313557DE" w14:textId="238D24CC" w:rsidR="00A152F0" w:rsidRDefault="00A152F0" w:rsidP="00A152F0">
            <w:pPr>
              <w:widowControl w:val="0"/>
              <w:suppressLineNumbers/>
              <w:suppressAutoHyphens/>
              <w:snapToGrid w:val="0"/>
              <w:rPr>
                <w:lang w:eastAsia="lt-LT"/>
              </w:rPr>
            </w:pPr>
            <w:r>
              <w:rPr>
                <w:lang w:eastAsia="lt-LT"/>
              </w:rPr>
              <w:t>Suaugusiems asmenims su sunkia negalia ir senyvo amžiaus asmenims su sunkia negalia (grupinio gyvenimo namuose)</w:t>
            </w:r>
          </w:p>
        </w:tc>
        <w:tc>
          <w:tcPr>
            <w:tcW w:w="2693" w:type="dxa"/>
            <w:tcBorders>
              <w:top w:val="single" w:sz="4" w:space="0" w:color="auto"/>
              <w:left w:val="single" w:sz="4" w:space="0" w:color="auto"/>
              <w:bottom w:val="single" w:sz="4" w:space="0" w:color="auto"/>
              <w:right w:val="single" w:sz="4" w:space="0" w:color="auto"/>
            </w:tcBorders>
          </w:tcPr>
          <w:p w14:paraId="6678A268" w14:textId="16AC4FDC" w:rsidR="00A152F0" w:rsidRPr="00EF3366" w:rsidRDefault="00A152F0" w:rsidP="00A152F0">
            <w:pPr>
              <w:widowControl w:val="0"/>
              <w:suppressLineNumbers/>
              <w:suppressAutoHyphens/>
              <w:snapToGrid w:val="0"/>
              <w:jc w:val="center"/>
              <w:rPr>
                <w:lang w:eastAsia="lt-LT"/>
              </w:rPr>
            </w:pPr>
            <w:r w:rsidRPr="00EF3366">
              <w:rPr>
                <w:lang w:eastAsia="lt-LT"/>
              </w:rPr>
              <w:t>1 mėnuo</w:t>
            </w:r>
          </w:p>
        </w:tc>
        <w:tc>
          <w:tcPr>
            <w:tcW w:w="1843" w:type="dxa"/>
            <w:tcBorders>
              <w:top w:val="single" w:sz="4" w:space="0" w:color="auto"/>
              <w:left w:val="single" w:sz="4" w:space="0" w:color="auto"/>
              <w:bottom w:val="single" w:sz="4" w:space="0" w:color="auto"/>
              <w:right w:val="single" w:sz="4" w:space="0" w:color="auto"/>
            </w:tcBorders>
          </w:tcPr>
          <w:p w14:paraId="3CFB69EA" w14:textId="0EBFE49C" w:rsidR="00A152F0" w:rsidRPr="00EF3366" w:rsidRDefault="00F638AC" w:rsidP="00A152F0">
            <w:pPr>
              <w:widowControl w:val="0"/>
              <w:suppressLineNumbers/>
              <w:suppressAutoHyphens/>
              <w:snapToGrid w:val="0"/>
              <w:jc w:val="center"/>
            </w:pPr>
            <w:r>
              <w:t>1560,00</w:t>
            </w:r>
          </w:p>
        </w:tc>
      </w:tr>
      <w:tr w:rsidR="00F638AC" w14:paraId="081A1C21" w14:textId="77777777" w:rsidTr="00E97199">
        <w:tc>
          <w:tcPr>
            <w:tcW w:w="1076" w:type="dxa"/>
            <w:tcBorders>
              <w:top w:val="single" w:sz="4" w:space="0" w:color="auto"/>
              <w:left w:val="single" w:sz="4" w:space="0" w:color="auto"/>
              <w:bottom w:val="single" w:sz="4" w:space="0" w:color="auto"/>
              <w:right w:val="single" w:sz="4" w:space="0" w:color="auto"/>
            </w:tcBorders>
          </w:tcPr>
          <w:p w14:paraId="61237596" w14:textId="01EA6F22" w:rsidR="00F638AC" w:rsidRPr="00F638AC" w:rsidRDefault="00F638AC" w:rsidP="00A710A1">
            <w:pPr>
              <w:widowControl w:val="0"/>
              <w:suppressLineNumbers/>
              <w:suppressAutoHyphens/>
              <w:snapToGrid w:val="0"/>
              <w:jc w:val="center"/>
              <w:rPr>
                <w:b/>
                <w:lang w:eastAsia="lt-LT"/>
              </w:rPr>
            </w:pPr>
            <w:r w:rsidRPr="00F638AC">
              <w:rPr>
                <w:b/>
                <w:lang w:eastAsia="lt-LT"/>
              </w:rPr>
              <w:t>3.</w:t>
            </w:r>
          </w:p>
        </w:tc>
        <w:tc>
          <w:tcPr>
            <w:tcW w:w="8789" w:type="dxa"/>
            <w:gridSpan w:val="3"/>
            <w:tcBorders>
              <w:top w:val="single" w:sz="4" w:space="0" w:color="auto"/>
              <w:left w:val="single" w:sz="4" w:space="0" w:color="auto"/>
              <w:bottom w:val="single" w:sz="4" w:space="0" w:color="auto"/>
              <w:right w:val="single" w:sz="4" w:space="0" w:color="auto"/>
            </w:tcBorders>
          </w:tcPr>
          <w:p w14:paraId="210CEE2E" w14:textId="446705AD" w:rsidR="00F638AC" w:rsidRPr="00EF3366" w:rsidRDefault="00F638AC" w:rsidP="00F638AC">
            <w:pPr>
              <w:widowControl w:val="0"/>
              <w:suppressLineNumbers/>
              <w:suppressAutoHyphens/>
              <w:snapToGrid w:val="0"/>
            </w:pPr>
            <w:r>
              <w:rPr>
                <w:b/>
                <w:lang w:eastAsia="lt-LT"/>
              </w:rPr>
              <w:t>Laikino atokvėpio paslauga:</w:t>
            </w:r>
          </w:p>
        </w:tc>
      </w:tr>
      <w:tr w:rsidR="00D517E3" w14:paraId="7E07A1A7" w14:textId="77777777" w:rsidTr="00993755">
        <w:tc>
          <w:tcPr>
            <w:tcW w:w="1076" w:type="dxa"/>
            <w:tcBorders>
              <w:top w:val="single" w:sz="4" w:space="0" w:color="auto"/>
              <w:left w:val="single" w:sz="4" w:space="0" w:color="auto"/>
              <w:bottom w:val="single" w:sz="4" w:space="0" w:color="auto"/>
              <w:right w:val="single" w:sz="4" w:space="0" w:color="auto"/>
            </w:tcBorders>
            <w:shd w:val="clear" w:color="auto" w:fill="auto"/>
          </w:tcPr>
          <w:p w14:paraId="4D5C203C" w14:textId="4EEEF14D" w:rsidR="00D517E3" w:rsidRPr="00993755" w:rsidRDefault="00F638AC" w:rsidP="00A710A1">
            <w:pPr>
              <w:widowControl w:val="0"/>
              <w:suppressLineNumbers/>
              <w:suppressAutoHyphens/>
              <w:snapToGrid w:val="0"/>
              <w:jc w:val="center"/>
              <w:rPr>
                <w:lang w:eastAsia="lt-LT"/>
              </w:rPr>
            </w:pPr>
            <w:r w:rsidRPr="00993755">
              <w:rPr>
                <w:lang w:eastAsia="lt-LT"/>
              </w:rPr>
              <w:t>3.1</w:t>
            </w:r>
            <w:r w:rsidR="00534D0C">
              <w:rPr>
                <w:lang w:eastAsia="lt-LT"/>
              </w:rPr>
              <w:t>.</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24D6EB8" w14:textId="3CE28BED" w:rsidR="00D517E3" w:rsidRPr="00993755" w:rsidRDefault="00A152F0" w:rsidP="00A710A1">
            <w:pPr>
              <w:widowControl w:val="0"/>
              <w:suppressLineNumbers/>
              <w:suppressAutoHyphens/>
              <w:snapToGrid w:val="0"/>
              <w:rPr>
                <w:lang w:eastAsia="lt-LT"/>
              </w:rPr>
            </w:pPr>
            <w:r w:rsidRPr="00993755">
              <w:rPr>
                <w:lang w:eastAsia="lt-LT"/>
              </w:rPr>
              <w:t>Laikino atokvėpio paslauga įstaigoje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F9D6947" w14:textId="4CA4B493" w:rsidR="00D517E3" w:rsidRPr="00993755" w:rsidRDefault="00A152F0" w:rsidP="00A710A1">
            <w:pPr>
              <w:widowControl w:val="0"/>
              <w:suppressLineNumbers/>
              <w:suppressAutoHyphens/>
              <w:snapToGrid w:val="0"/>
              <w:jc w:val="center"/>
              <w:rPr>
                <w:lang w:eastAsia="lt-LT"/>
              </w:rPr>
            </w:pPr>
            <w:r w:rsidRPr="00993755">
              <w:rPr>
                <w:lang w:eastAsia="lt-LT"/>
              </w:rPr>
              <w:t>1 val</w:t>
            </w:r>
            <w:r w:rsidR="00F638AC" w:rsidRPr="00993755">
              <w:rPr>
                <w:lang w:eastAsia="lt-LT"/>
              </w:rPr>
              <w:t>anda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DC99DD" w14:textId="636DC875" w:rsidR="00D517E3" w:rsidRPr="00993755" w:rsidRDefault="00993755" w:rsidP="00A710A1">
            <w:pPr>
              <w:widowControl w:val="0"/>
              <w:suppressLineNumbers/>
              <w:suppressAutoHyphens/>
              <w:snapToGrid w:val="0"/>
              <w:jc w:val="center"/>
            </w:pPr>
            <w:r w:rsidRPr="00993755">
              <w:t>1,97</w:t>
            </w:r>
          </w:p>
        </w:tc>
      </w:tr>
    </w:tbl>
    <w:p w14:paraId="7E8B1970" w14:textId="77777777" w:rsidR="008C688A" w:rsidRDefault="008C688A" w:rsidP="008C688A">
      <w:pPr>
        <w:widowControl w:val="0"/>
        <w:rPr>
          <w:snapToGrid w:val="0"/>
          <w:u w:val="single"/>
        </w:rPr>
      </w:pPr>
      <w:bookmarkStart w:id="3" w:name="_GoBack"/>
      <w:bookmarkEnd w:id="3"/>
    </w:p>
    <w:p w14:paraId="395BDF2A" w14:textId="4C74E287" w:rsidR="008C688A" w:rsidRDefault="008C688A" w:rsidP="008C688A">
      <w:pPr>
        <w:widowControl w:val="0"/>
        <w:jc w:val="center"/>
        <w:rPr>
          <w:snapToGrid w:val="0"/>
          <w:u w:val="single"/>
        </w:rPr>
      </w:pPr>
      <w:r>
        <w:rPr>
          <w:snapToGrid w:val="0"/>
          <w:u w:val="single"/>
        </w:rPr>
        <w:tab/>
      </w:r>
      <w:r>
        <w:rPr>
          <w:snapToGrid w:val="0"/>
          <w:u w:val="single"/>
        </w:rPr>
        <w:tab/>
      </w:r>
      <w:r>
        <w:rPr>
          <w:snapToGrid w:val="0"/>
          <w:u w:val="single"/>
        </w:rPr>
        <w:tab/>
      </w:r>
    </w:p>
    <w:p w14:paraId="1F71AA6B" w14:textId="328D4A5A" w:rsidR="00622A55" w:rsidRDefault="00622A55">
      <w:pPr>
        <w:rPr>
          <w:snapToGrid w:val="0"/>
          <w:u w:val="single"/>
        </w:rPr>
      </w:pPr>
      <w:r>
        <w:rPr>
          <w:snapToGrid w:val="0"/>
          <w:u w:val="single"/>
        </w:rPr>
        <w:br w:type="page"/>
      </w:r>
    </w:p>
    <w:p w14:paraId="6944C7F2" w14:textId="77777777" w:rsidR="00622A55" w:rsidRDefault="00622A55" w:rsidP="008C688A">
      <w:pPr>
        <w:widowControl w:val="0"/>
        <w:jc w:val="center"/>
        <w:rPr>
          <w:snapToGrid w:val="0"/>
          <w:u w:val="single"/>
        </w:rPr>
        <w:sectPr w:rsidR="00622A55" w:rsidSect="00622A55">
          <w:pgSz w:w="12240" w:h="15840"/>
          <w:pgMar w:top="1134" w:right="567" w:bottom="1134" w:left="1701" w:header="284" w:footer="397" w:gutter="0"/>
          <w:pgNumType w:start="1"/>
          <w:cols w:space="708"/>
          <w:titlePg/>
          <w:docGrid w:linePitch="360"/>
        </w:sectPr>
      </w:pPr>
    </w:p>
    <w:p w14:paraId="716A2C18" w14:textId="19B90014" w:rsidR="00886615" w:rsidRDefault="00886615" w:rsidP="008C688A">
      <w:pPr>
        <w:widowControl w:val="0"/>
        <w:jc w:val="center"/>
        <w:rPr>
          <w:snapToGrid w:val="0"/>
          <w:u w:val="single"/>
        </w:rPr>
      </w:pPr>
    </w:p>
    <w:p w14:paraId="79F80233" w14:textId="3B2B748B" w:rsidR="00991685" w:rsidRPr="00381E75" w:rsidRDefault="008C688A" w:rsidP="00991685">
      <w:pPr>
        <w:ind w:left="504" w:firstLine="4536"/>
      </w:pPr>
      <w:r>
        <w:t xml:space="preserve">   </w:t>
      </w:r>
      <w:r w:rsidR="00991685" w:rsidRPr="00381E75">
        <w:t>Forma patvirtinta Ukmergės rajono savivaldybės</w:t>
      </w:r>
    </w:p>
    <w:p w14:paraId="3A796865" w14:textId="1437C112" w:rsidR="00991685" w:rsidRPr="00AB737F" w:rsidRDefault="008C688A" w:rsidP="00991685">
      <w:pPr>
        <w:ind w:left="504" w:firstLine="4536"/>
      </w:pPr>
      <w:r>
        <w:t xml:space="preserve">   </w:t>
      </w:r>
      <w:r w:rsidR="00991685">
        <w:t>mero</w:t>
      </w:r>
      <w:r w:rsidR="00991685" w:rsidRPr="00381E75">
        <w:t xml:space="preserve"> 20</w:t>
      </w:r>
      <w:r w:rsidR="00991685">
        <w:t>23</w:t>
      </w:r>
      <w:r w:rsidR="00991685" w:rsidRPr="00381E75">
        <w:t xml:space="preserve"> m. </w:t>
      </w:r>
      <w:r w:rsidR="00991685">
        <w:t xml:space="preserve">balandžio 25 </w:t>
      </w:r>
      <w:r w:rsidR="00991685" w:rsidRPr="00381E75">
        <w:t xml:space="preserve">d. </w:t>
      </w:r>
      <w:r w:rsidR="00991685">
        <w:t>potvarkiu</w:t>
      </w:r>
      <w:r w:rsidR="00991685" w:rsidRPr="00AB737F">
        <w:t xml:space="preserve"> Nr. </w:t>
      </w:r>
      <w:r w:rsidR="00991685">
        <w:rPr>
          <w:color w:val="000000"/>
          <w:shd w:val="clear" w:color="auto" w:fill="FFFFFF"/>
        </w:rPr>
        <w:t>9</w:t>
      </w:r>
      <w:r w:rsidR="00991685" w:rsidRPr="00AB737F">
        <w:rPr>
          <w:color w:val="000000"/>
          <w:shd w:val="clear" w:color="auto" w:fill="FFFFFF"/>
        </w:rPr>
        <w:t>-</w:t>
      </w:r>
      <w:r w:rsidR="00991685">
        <w:rPr>
          <w:color w:val="000000"/>
          <w:shd w:val="clear" w:color="auto" w:fill="FFFFFF"/>
        </w:rPr>
        <w:t>21</w:t>
      </w:r>
    </w:p>
    <w:p w14:paraId="5EA6CCEC" w14:textId="79383CFA" w:rsidR="00991685" w:rsidRDefault="00991685" w:rsidP="00991685">
      <w:pPr>
        <w:jc w:val="right"/>
        <w:rPr>
          <w:b/>
          <w:noProof/>
        </w:rPr>
      </w:pPr>
    </w:p>
    <w:p w14:paraId="7D8841E5" w14:textId="77777777" w:rsidR="00593B7C" w:rsidRDefault="00593B7C" w:rsidP="00991685">
      <w:pPr>
        <w:jc w:val="right"/>
        <w:rPr>
          <w:b/>
          <w:noProof/>
        </w:rPr>
      </w:pPr>
    </w:p>
    <w:p w14:paraId="40105898" w14:textId="77777777" w:rsidR="00991685" w:rsidRPr="00966BE0" w:rsidRDefault="00991685" w:rsidP="00991685">
      <w:pPr>
        <w:jc w:val="center"/>
        <w:rPr>
          <w:b/>
          <w:noProof/>
        </w:rPr>
      </w:pPr>
      <w:r w:rsidRPr="00966BE0">
        <w:rPr>
          <w:b/>
          <w:noProof/>
        </w:rPr>
        <w:t>UKMERGĖS RAJONO SAVIVALDYBĖS TARYBOS SPRENDIMO PROJEKTO</w:t>
      </w:r>
    </w:p>
    <w:p w14:paraId="4E239769" w14:textId="77777777" w:rsidR="00991685" w:rsidRPr="00966BE0" w:rsidRDefault="00991685" w:rsidP="00991685">
      <w:pPr>
        <w:jc w:val="center"/>
        <w:rPr>
          <w:b/>
          <w:noProof/>
        </w:rPr>
      </w:pPr>
      <w:r w:rsidRPr="00966BE0">
        <w:rPr>
          <w:b/>
          <w:bCs/>
          <w:noProof/>
        </w:rPr>
        <w:t>AIŠKINAMASIS RAŠTAS</w:t>
      </w:r>
    </w:p>
    <w:p w14:paraId="467468F7" w14:textId="77777777" w:rsidR="00991685" w:rsidRPr="00993755" w:rsidRDefault="00991685" w:rsidP="00991685">
      <w:pPr>
        <w:jc w:val="center"/>
        <w:rPr>
          <w:b/>
          <w:noProof/>
          <w:sz w:val="20"/>
        </w:rPr>
      </w:pPr>
    </w:p>
    <w:p w14:paraId="7AEBB30E" w14:textId="7531EFC2" w:rsidR="00991685" w:rsidRPr="00993755" w:rsidRDefault="00991685" w:rsidP="00991685">
      <w:pPr>
        <w:suppressAutoHyphens/>
        <w:autoSpaceDN w:val="0"/>
        <w:jc w:val="center"/>
        <w:textAlignment w:val="baseline"/>
        <w:rPr>
          <w:noProof/>
          <w:kern w:val="3"/>
          <w:lang w:eastAsia="zh-CN"/>
        </w:rPr>
      </w:pPr>
      <w:r w:rsidRPr="00993755">
        <w:rPr>
          <w:noProof/>
          <w:kern w:val="3"/>
          <w:lang w:eastAsia="zh-CN"/>
        </w:rPr>
        <w:t>202</w:t>
      </w:r>
      <w:r w:rsidR="00874594" w:rsidRPr="00993755">
        <w:rPr>
          <w:noProof/>
          <w:kern w:val="3"/>
          <w:lang w:eastAsia="zh-CN"/>
        </w:rPr>
        <w:t>6</w:t>
      </w:r>
      <w:r w:rsidRPr="00993755">
        <w:rPr>
          <w:noProof/>
          <w:kern w:val="3"/>
          <w:lang w:eastAsia="zh-CN"/>
        </w:rPr>
        <w:t xml:space="preserve"> m. </w:t>
      </w:r>
      <w:r w:rsidR="00874594" w:rsidRPr="00993755">
        <w:rPr>
          <w:noProof/>
          <w:kern w:val="3"/>
          <w:lang w:eastAsia="zh-CN"/>
        </w:rPr>
        <w:t>balandžio</w:t>
      </w:r>
      <w:r w:rsidRPr="00993755">
        <w:rPr>
          <w:noProof/>
          <w:kern w:val="3"/>
          <w:lang w:eastAsia="zh-CN"/>
        </w:rPr>
        <w:t xml:space="preserve"> </w:t>
      </w:r>
      <w:r w:rsidR="00DB32AF">
        <w:rPr>
          <w:noProof/>
          <w:kern w:val="3"/>
          <w:lang w:eastAsia="zh-CN"/>
        </w:rPr>
        <w:t>13</w:t>
      </w:r>
      <w:r w:rsidRPr="00993755">
        <w:rPr>
          <w:noProof/>
          <w:kern w:val="3"/>
          <w:lang w:eastAsia="zh-CN"/>
        </w:rPr>
        <w:t xml:space="preserve"> d.</w:t>
      </w:r>
    </w:p>
    <w:p w14:paraId="3F410C6F" w14:textId="77777777" w:rsidR="00991685" w:rsidRPr="005C48D9" w:rsidRDefault="00991685" w:rsidP="00991685">
      <w:pPr>
        <w:suppressAutoHyphens/>
        <w:autoSpaceDN w:val="0"/>
        <w:jc w:val="center"/>
        <w:textAlignment w:val="baseline"/>
        <w:rPr>
          <w:noProof/>
          <w:kern w:val="3"/>
          <w:lang w:eastAsia="zh-CN"/>
        </w:rPr>
      </w:pPr>
      <w:r w:rsidRPr="005C48D9">
        <w:rPr>
          <w:noProof/>
          <w:kern w:val="3"/>
          <w:lang w:eastAsia="zh-CN"/>
        </w:rPr>
        <w:t>Ukmergė</w:t>
      </w:r>
    </w:p>
    <w:p w14:paraId="3D86CAFA" w14:textId="0C852AA5" w:rsidR="00991685" w:rsidRDefault="00991685" w:rsidP="00991685">
      <w:pPr>
        <w:rPr>
          <w:b/>
          <w:noProof/>
          <w:color w:val="0070C0"/>
          <w:sz w:val="20"/>
        </w:rPr>
      </w:pPr>
    </w:p>
    <w:p w14:paraId="6BC1B4BC" w14:textId="77777777" w:rsidR="00EE532C" w:rsidRPr="00394080" w:rsidRDefault="00EE532C" w:rsidP="00991685">
      <w:pPr>
        <w:rPr>
          <w:b/>
          <w:noProof/>
          <w:color w:val="0070C0"/>
          <w:sz w:val="20"/>
        </w:rPr>
      </w:pPr>
    </w:p>
    <w:p w14:paraId="7725ABB0" w14:textId="64BE06A6" w:rsidR="00991685" w:rsidRPr="005C48D9" w:rsidRDefault="00991685" w:rsidP="00991685">
      <w:pPr>
        <w:ind w:firstLine="1134"/>
        <w:jc w:val="both"/>
        <w:rPr>
          <w:noProof/>
        </w:rPr>
      </w:pPr>
      <w:r w:rsidRPr="005C48D9">
        <w:rPr>
          <w:b/>
          <w:noProof/>
        </w:rPr>
        <w:t>1. Sprendimo projekto pavadinimas:</w:t>
      </w:r>
      <w:r w:rsidR="00E21722" w:rsidRPr="005C48D9">
        <w:rPr>
          <w:b/>
          <w:noProof/>
        </w:rPr>
        <w:t xml:space="preserve"> </w:t>
      </w:r>
      <w:r w:rsidRPr="005C48D9">
        <w:rPr>
          <w:bCs/>
        </w:rPr>
        <w:t xml:space="preserve">Dėl </w:t>
      </w:r>
      <w:proofErr w:type="spellStart"/>
      <w:r w:rsidR="00874594" w:rsidRPr="005C48D9">
        <w:rPr>
          <w:bCs/>
        </w:rPr>
        <w:t>Jasiuliškių</w:t>
      </w:r>
      <w:proofErr w:type="spellEnd"/>
      <w:r w:rsidR="00874594" w:rsidRPr="005C48D9">
        <w:rPr>
          <w:bCs/>
        </w:rPr>
        <w:t xml:space="preserve"> socialinės globos namų</w:t>
      </w:r>
      <w:r w:rsidRPr="005C48D9">
        <w:rPr>
          <w:bCs/>
        </w:rPr>
        <w:t xml:space="preserve"> teikiamų socialinių paslaugų kainų sąrašo patvirtinimo.</w:t>
      </w:r>
    </w:p>
    <w:p w14:paraId="7B387B17" w14:textId="77777777" w:rsidR="00991685" w:rsidRPr="00091187" w:rsidRDefault="00991685" w:rsidP="00991685">
      <w:pPr>
        <w:ind w:firstLine="1134"/>
        <w:jc w:val="both"/>
      </w:pPr>
      <w:r w:rsidRPr="00091187">
        <w:rPr>
          <w:b/>
          <w:noProof/>
        </w:rPr>
        <w:t xml:space="preserve">2. Sprendimo projekto rengimo pagrindas: </w:t>
      </w:r>
      <w:r w:rsidRPr="00091187">
        <w:rPr>
          <w:noProof/>
        </w:rPr>
        <w:t xml:space="preserve">Lietuvos Respublikos vietos savivaldos įstatymo (toliau – Įstatymas) </w:t>
      </w:r>
      <w:r w:rsidRPr="00091187">
        <w:t xml:space="preserve">15 straipsnio 2 dalies 29 punkte nustatyta išimtinė savivaldybės tarybos kompetencija </w:t>
      </w:r>
      <w:r w:rsidRPr="00091187">
        <w:rPr>
          <w:noProof/>
        </w:rPr>
        <w:t xml:space="preserve">– </w:t>
      </w:r>
      <w:r w:rsidRPr="00091187">
        <w:t xml:space="preserve">kainų ir tarifų už savivaldybės </w:t>
      </w:r>
      <w:bookmarkStart w:id="4" w:name="_Hlk214975275"/>
      <w:r w:rsidRPr="00091187">
        <w:t>&lt;...&gt;</w:t>
      </w:r>
      <w:bookmarkEnd w:id="4"/>
      <w:r w:rsidRPr="00091187">
        <w:t xml:space="preserve"> biudžetinių &lt;...&gt; įstaigų (kurių savininkė yra savivaldybė) teikiamas atlygintinas viešąsias paslaugas &lt;...&gt; nustatymas (tvirtinimas) įstatymų nustatyta tvarka. </w:t>
      </w:r>
    </w:p>
    <w:p w14:paraId="40D720CF" w14:textId="19898591" w:rsidR="00991685" w:rsidRDefault="00991685" w:rsidP="004601EF">
      <w:pPr>
        <w:ind w:firstLine="851"/>
        <w:jc w:val="both"/>
        <w:textAlignment w:val="baseline"/>
        <w:rPr>
          <w:lang w:eastAsia="lt-LT"/>
        </w:rPr>
      </w:pPr>
      <w:r w:rsidRPr="00091187">
        <w:rPr>
          <w:noProof/>
        </w:rPr>
        <w:t xml:space="preserve">Socialinių paslaugų finansavimo ir lėšų apskaičiavimo metodikos, </w:t>
      </w:r>
      <w:r w:rsidRPr="00091187">
        <w:t xml:space="preserve">patvirtintos Lietuvos Respublikos socialinės apsaugos ir darbo ministro 2024 m. birželio 25 d. įsakymu Nr. A1-426 „Dėl Socialinių paslaugų finansavimo ir lėšų apskaičiavimo metodikos patvirtinimo“ (toliau – Metodika), 16 </w:t>
      </w:r>
      <w:r w:rsidRPr="00091187">
        <w:rPr>
          <w:noProof/>
        </w:rPr>
        <w:t xml:space="preserve"> punktas nustato, kad s</w:t>
      </w:r>
      <w:proofErr w:type="spellStart"/>
      <w:r w:rsidRPr="00091187">
        <w:rPr>
          <w:lang w:eastAsia="lt-LT"/>
        </w:rPr>
        <w:t>ocialinės</w:t>
      </w:r>
      <w:proofErr w:type="spellEnd"/>
      <w:r w:rsidRPr="00091187">
        <w:rPr>
          <w:lang w:eastAsia="lt-LT"/>
        </w:rPr>
        <w:t xml:space="preserve"> priežiūros </w:t>
      </w:r>
      <w:r w:rsidR="00F638AC">
        <w:t>ir (ar) laikino atokvėpio paslaugos</w:t>
      </w:r>
      <w:r w:rsidRPr="00091187">
        <w:rPr>
          <w:lang w:eastAsia="lt-LT"/>
        </w:rPr>
        <w:t xml:space="preserve"> kainą socialinių paslaugų įstaigos nustato pagal Metodikos 19 punkte nurodytas lėšų dalis, vadovaudamosi Socialinių paslaugų katalogu bei kitais teisės aktais, reglamentuojančiais socialinių paslaugų organizavimą ir teikimą, derindamos ją su socialinių paslaugų įstaigos</w:t>
      </w:r>
      <w:r w:rsidRPr="00091187">
        <w:rPr>
          <w:b/>
          <w:bCs/>
          <w:lang w:eastAsia="lt-LT"/>
        </w:rPr>
        <w:t xml:space="preserve"> </w:t>
      </w:r>
      <w:r w:rsidRPr="00091187">
        <w:rPr>
          <w:lang w:eastAsia="lt-LT"/>
        </w:rPr>
        <w:t xml:space="preserve">savininko teises ir pareigas įgyvendinančia institucija </w:t>
      </w:r>
      <w:bookmarkStart w:id="5" w:name="_Hlk214975465"/>
      <w:r w:rsidRPr="00091187">
        <w:t>&lt;...&gt;</w:t>
      </w:r>
      <w:bookmarkEnd w:id="5"/>
      <w:r w:rsidRPr="00091187">
        <w:rPr>
          <w:lang w:eastAsia="lt-LT"/>
        </w:rPr>
        <w:t xml:space="preserve"> taip pat su socialinę priežiūrą </w:t>
      </w:r>
      <w:r w:rsidRPr="00091187">
        <w:t xml:space="preserve">&lt;...&gt; </w:t>
      </w:r>
      <w:r w:rsidRPr="00091187">
        <w:rPr>
          <w:lang w:eastAsia="lt-LT"/>
        </w:rPr>
        <w:t xml:space="preserve">finansuojančiomis savivaldybių administracijomis, atsižvelgdamos į socialinės priežiūros </w:t>
      </w:r>
      <w:r w:rsidRPr="00091187">
        <w:t xml:space="preserve">&lt;...&gt; </w:t>
      </w:r>
      <w:r w:rsidRPr="00091187">
        <w:rPr>
          <w:lang w:eastAsia="lt-LT"/>
        </w:rPr>
        <w:t xml:space="preserve">organizavimo išlaidas, </w:t>
      </w:r>
      <w:r w:rsidRPr="00EE532C">
        <w:rPr>
          <w:lang w:eastAsia="lt-LT"/>
        </w:rPr>
        <w:t xml:space="preserve">jų efektyvų panaudojimą ir šių paslaugų teikimo savivaldybės teritorijoje ypatumus. </w:t>
      </w:r>
      <w:r w:rsidRPr="00EE532C">
        <w:rPr>
          <w:noProof/>
        </w:rPr>
        <w:t xml:space="preserve">To paties teisės akto 18 punktas nustato, kad </w:t>
      </w:r>
      <w:r w:rsidR="004601EF" w:rsidRPr="00EE532C">
        <w:rPr>
          <w:lang w:eastAsia="lt-LT"/>
        </w:rPr>
        <w:t xml:space="preserve">socialinės globos kainą </w:t>
      </w:r>
      <w:r w:rsidRPr="00EE532C">
        <w:rPr>
          <w:noProof/>
        </w:rPr>
        <w:t>socialinės</w:t>
      </w:r>
      <w:r w:rsidRPr="00091187">
        <w:rPr>
          <w:noProof/>
        </w:rPr>
        <w:t xml:space="preserve"> globos</w:t>
      </w:r>
      <w:r w:rsidRPr="00091187">
        <w:rPr>
          <w:lang w:eastAsia="lt-LT"/>
        </w:rPr>
        <w:t xml:space="preserve"> įstaigos </w:t>
      </w:r>
      <w:r w:rsidRPr="00091187">
        <w:t xml:space="preserve">&lt;...&gt; </w:t>
      </w:r>
      <w:r w:rsidRPr="00091187">
        <w:rPr>
          <w:lang w:eastAsia="lt-LT"/>
        </w:rPr>
        <w:t xml:space="preserve">nustato pagal Metodikos 19 punkte nurodytas lėšų dalis, vadovaudamosi Socialinių paslaugų katalogu, socialinės apsaugos ir darbo ministro patvirtintu Socialinės globos normų aprašu, Socialinę globą teikiančių darbuotojų darbo laiko sąnaudų normatyvais bei kitais teisės aktais, reglamentuojančiais socialinės globos organizavimą ir teikimą, derindamos ją su savininko teises ir pareigas įgyvendinančia institucija </w:t>
      </w:r>
      <w:r w:rsidRPr="00091187">
        <w:t>&lt;...&gt;</w:t>
      </w:r>
      <w:r w:rsidRPr="00091187">
        <w:rPr>
          <w:lang w:eastAsia="lt-LT"/>
        </w:rPr>
        <w:t xml:space="preserve"> taip pat su socialinę globą finansuojančiomis savivaldybių administracijomis, atsižvelgdamos į socialinės globos organizavimo išlaidas ir jų efektyvų panaudojimą.</w:t>
      </w:r>
    </w:p>
    <w:p w14:paraId="25250E2F" w14:textId="014C6954" w:rsidR="00FD0D6F" w:rsidRPr="00FD0D6F" w:rsidRDefault="00FD0D6F" w:rsidP="00FD0D6F">
      <w:pPr>
        <w:suppressAutoHyphens/>
        <w:ind w:firstLine="1077"/>
        <w:jc w:val="both"/>
        <w:rPr>
          <w:szCs w:val="20"/>
        </w:rPr>
      </w:pPr>
      <w:r w:rsidRPr="00B65088">
        <w:rPr>
          <w:lang w:eastAsia="lt-LT"/>
        </w:rPr>
        <w:t xml:space="preserve">Sprendimo projekto rengimą taip pat sąlygoja 2026 m. kovo 18 d. </w:t>
      </w:r>
      <w:r w:rsidRPr="00E27062">
        <w:rPr>
          <w:lang w:eastAsia="lt-LT"/>
        </w:rPr>
        <w:t>Lietuvos Respublikos Vyriausybė</w:t>
      </w:r>
      <w:r>
        <w:rPr>
          <w:lang w:eastAsia="lt-LT"/>
        </w:rPr>
        <w:t>s</w:t>
      </w:r>
      <w:r w:rsidRPr="00B65088">
        <w:rPr>
          <w:lang w:eastAsia="lt-LT"/>
        </w:rPr>
        <w:t xml:space="preserve"> nutarimas Nr. 155</w:t>
      </w:r>
      <w:r w:rsidRPr="00120CCA">
        <w:rPr>
          <w:lang w:eastAsia="lt-LT"/>
        </w:rPr>
        <w:t xml:space="preserve">„Dėl biudžetinės įstaigos </w:t>
      </w:r>
      <w:proofErr w:type="spellStart"/>
      <w:r w:rsidRPr="00120CCA">
        <w:rPr>
          <w:lang w:eastAsia="lt-LT"/>
        </w:rPr>
        <w:t>Jasiuliškių</w:t>
      </w:r>
      <w:proofErr w:type="spellEnd"/>
      <w:r w:rsidRPr="00120CCA">
        <w:rPr>
          <w:lang w:eastAsia="lt-LT"/>
        </w:rPr>
        <w:t xml:space="preserve"> socialinės globos namų savininko teisių ir pareigų bei turto perdavimo Ukmergės rajono savivaldybei“</w:t>
      </w:r>
      <w:r w:rsidRPr="00E27062">
        <w:rPr>
          <w:lang w:eastAsia="lt-LT"/>
        </w:rPr>
        <w:t xml:space="preserve"> (toliau – Nutarimas)</w:t>
      </w:r>
      <w:r w:rsidRPr="00B65088">
        <w:rPr>
          <w:lang w:eastAsia="lt-LT"/>
        </w:rPr>
        <w:t>, kuriuo Ukmergės rajono savivaldybei</w:t>
      </w:r>
      <w:r w:rsidRPr="00E27062">
        <w:rPr>
          <w:lang w:eastAsia="lt-LT"/>
        </w:rPr>
        <w:t xml:space="preserve"> (toliau – Savivaldybė)</w:t>
      </w:r>
      <w:r w:rsidRPr="00B65088">
        <w:rPr>
          <w:lang w:eastAsia="lt-LT"/>
        </w:rPr>
        <w:t xml:space="preserve"> perduotos </w:t>
      </w:r>
      <w:proofErr w:type="spellStart"/>
      <w:r w:rsidRPr="00B65088">
        <w:rPr>
          <w:lang w:eastAsia="lt-LT"/>
        </w:rPr>
        <w:t>Jasiuliškių</w:t>
      </w:r>
      <w:proofErr w:type="spellEnd"/>
      <w:r w:rsidRPr="00B65088">
        <w:rPr>
          <w:lang w:eastAsia="lt-LT"/>
        </w:rPr>
        <w:t xml:space="preserve"> socialinės globos namų savininko teisės ir pareigos.</w:t>
      </w:r>
    </w:p>
    <w:p w14:paraId="2A6BC36A" w14:textId="0FF584F9" w:rsidR="00FD0D6F" w:rsidRDefault="00991685" w:rsidP="00FD0D6F">
      <w:pPr>
        <w:ind w:firstLine="1134"/>
        <w:jc w:val="both"/>
        <w:rPr>
          <w:noProof/>
        </w:rPr>
      </w:pPr>
      <w:r w:rsidRPr="00091187">
        <w:rPr>
          <w:b/>
          <w:noProof/>
        </w:rPr>
        <w:t xml:space="preserve">3. Sprendimo projekto tikslai ir uždaviniai: </w:t>
      </w:r>
      <w:r w:rsidR="00FD0D6F">
        <w:t xml:space="preserve">Patvirtinti </w:t>
      </w:r>
      <w:proofErr w:type="spellStart"/>
      <w:r w:rsidR="00FD0D6F">
        <w:t>Jasiuliškių</w:t>
      </w:r>
      <w:proofErr w:type="spellEnd"/>
      <w:r w:rsidR="00FD0D6F">
        <w:t xml:space="preserve"> socialinės globos namų teikiamų socialinių paslaugų kainų sąrašą, užtikrinant anksčiau nustatytų kainų tęstinumą, jų atitiktį galiojantiems teisės aktams bei tikslinant laikino atokvėpio paslaugos kainos nustatymą.</w:t>
      </w:r>
    </w:p>
    <w:p w14:paraId="79435E1B" w14:textId="7C76D1B9" w:rsidR="00FD0D6F" w:rsidRDefault="00991685" w:rsidP="00FD0D6F">
      <w:pPr>
        <w:ind w:firstLine="1134"/>
        <w:jc w:val="both"/>
      </w:pPr>
      <w:r>
        <w:rPr>
          <w:b/>
        </w:rPr>
        <w:t>4</w:t>
      </w:r>
      <w:r w:rsidRPr="00381E75">
        <w:rPr>
          <w:b/>
        </w:rPr>
        <w:t xml:space="preserve">. </w:t>
      </w:r>
      <w:r>
        <w:rPr>
          <w:b/>
        </w:rPr>
        <w:t>S</w:t>
      </w:r>
      <w:r w:rsidRPr="00381E75">
        <w:rPr>
          <w:b/>
        </w:rPr>
        <w:t xml:space="preserve">iūlomos </w:t>
      </w:r>
      <w:r w:rsidRPr="00785EB0">
        <w:rPr>
          <w:b/>
        </w:rPr>
        <w:t xml:space="preserve">naujos </w:t>
      </w:r>
      <w:r w:rsidRPr="00785EB0">
        <w:rPr>
          <w:rFonts w:eastAsia="Calibri"/>
          <w:b/>
          <w:lang w:eastAsia="lt-LT"/>
        </w:rPr>
        <w:t xml:space="preserve">teisinio </w:t>
      </w:r>
      <w:r w:rsidRPr="006A17E5">
        <w:rPr>
          <w:rFonts w:eastAsia="Calibri"/>
          <w:b/>
          <w:lang w:eastAsia="lt-LT"/>
        </w:rPr>
        <w:t xml:space="preserve">reguliavimo </w:t>
      </w:r>
      <w:r w:rsidRPr="006A17E5">
        <w:rPr>
          <w:b/>
        </w:rPr>
        <w:t>nuostatos (j</w:t>
      </w:r>
      <w:r w:rsidRPr="006A17E5">
        <w:rPr>
          <w:rFonts w:eastAsia="Calibri"/>
          <w:b/>
          <w:lang w:eastAsia="lt-LT"/>
        </w:rPr>
        <w:t>eigu teikiamas sprendimo pakeitimo projektas</w:t>
      </w:r>
      <w:r w:rsidRPr="006A17E5">
        <w:rPr>
          <w:rFonts w:eastAsia="Calibri"/>
          <w:lang w:eastAsia="lt-LT"/>
        </w:rPr>
        <w:t xml:space="preserve">, </w:t>
      </w:r>
      <w:r w:rsidRPr="006A17E5">
        <w:rPr>
          <w:rFonts w:eastAsia="Calibri"/>
          <w:b/>
          <w:lang w:eastAsia="lt-LT"/>
        </w:rPr>
        <w:t>rengiamas sprendimo projekto lyginamasis variantas):</w:t>
      </w:r>
      <w:r w:rsidR="00FD0D6F" w:rsidRPr="00FD0D6F">
        <w:rPr>
          <w:lang w:eastAsia="lt-LT"/>
        </w:rPr>
        <w:t xml:space="preserve"> Atsižvelgiant į tai, kad Ukmergės rajono savivaldybė perėmė </w:t>
      </w:r>
      <w:proofErr w:type="spellStart"/>
      <w:r w:rsidR="00FD0D6F" w:rsidRPr="00FD0D6F">
        <w:rPr>
          <w:lang w:eastAsia="lt-LT"/>
        </w:rPr>
        <w:t>Jasiuliškių</w:t>
      </w:r>
      <w:proofErr w:type="spellEnd"/>
      <w:r w:rsidR="00FD0D6F" w:rsidRPr="00FD0D6F">
        <w:rPr>
          <w:lang w:eastAsia="lt-LT"/>
        </w:rPr>
        <w:t xml:space="preserve"> socialinės globos namų savininko teises ir pareigas pagal Lietuvos Respublikos Vyriausybė</w:t>
      </w:r>
      <w:r w:rsidR="005C48D9">
        <w:rPr>
          <w:lang w:eastAsia="lt-LT"/>
        </w:rPr>
        <w:t>s</w:t>
      </w:r>
      <w:r w:rsidR="00FD0D6F" w:rsidRPr="00FD0D6F">
        <w:rPr>
          <w:lang w:eastAsia="lt-LT"/>
        </w:rPr>
        <w:t xml:space="preserve"> </w:t>
      </w:r>
      <w:r w:rsidR="00FD0D6F">
        <w:rPr>
          <w:lang w:eastAsia="lt-LT"/>
        </w:rPr>
        <w:t>Nutarimą</w:t>
      </w:r>
      <w:r w:rsidR="00FD0D6F" w:rsidRPr="00FD0D6F">
        <w:rPr>
          <w:lang w:eastAsia="lt-LT"/>
        </w:rPr>
        <w:t xml:space="preserve">, </w:t>
      </w:r>
      <w:r w:rsidR="00FD0D6F">
        <w:rPr>
          <w:lang w:eastAsia="lt-LT"/>
        </w:rPr>
        <w:t>S</w:t>
      </w:r>
      <w:r w:rsidR="00FD0D6F" w:rsidRPr="00FD0D6F">
        <w:rPr>
          <w:lang w:eastAsia="lt-LT"/>
        </w:rPr>
        <w:t>avivaldybės taryba turi nustatyti (patvirtinti) įstaigos teikiamų socialinių paslaugų kainas.</w:t>
      </w:r>
      <w:r w:rsidR="00FD0D6F">
        <w:t xml:space="preserve"> </w:t>
      </w:r>
      <w:r w:rsidR="00FD0D6F" w:rsidRPr="00FD0D6F">
        <w:rPr>
          <w:lang w:eastAsia="lt-LT"/>
        </w:rPr>
        <w:t xml:space="preserve">Pažymėtina, kad </w:t>
      </w:r>
      <w:proofErr w:type="spellStart"/>
      <w:r w:rsidR="00FD0D6F" w:rsidRPr="00FD0D6F">
        <w:rPr>
          <w:lang w:eastAsia="lt-LT"/>
        </w:rPr>
        <w:t>Jasiuliškių</w:t>
      </w:r>
      <w:proofErr w:type="spellEnd"/>
      <w:r w:rsidR="00FD0D6F" w:rsidRPr="00FD0D6F">
        <w:rPr>
          <w:lang w:eastAsia="lt-LT"/>
        </w:rPr>
        <w:t xml:space="preserve"> socialinės globos namų teikiamų socialinių paslaugų kainos jau buvo nustatytos įstaigos, suderintos su Lietuvos Respublikos socialinės apsaugos ir </w:t>
      </w:r>
      <w:r w:rsidR="00FD0D6F" w:rsidRPr="00FD0D6F">
        <w:rPr>
          <w:lang w:eastAsia="lt-LT"/>
        </w:rPr>
        <w:lastRenderedPageBreak/>
        <w:t>darbo ministerija ir patvirtintos įstaigos vadovo, todėl šiuo sprendimo projektu jos iš esmės nėra keičiamos, o yra pertvirtinamos savivaldybės tarybos, kaip savininko teises ir pareigas įgyvendinančios institucijos.</w:t>
      </w:r>
    </w:p>
    <w:p w14:paraId="1878361E" w14:textId="64CAFF44" w:rsidR="00FD0D6F" w:rsidRPr="00FD0D6F" w:rsidRDefault="00FD0D6F" w:rsidP="00FD0D6F">
      <w:pPr>
        <w:ind w:firstLine="1134"/>
        <w:jc w:val="both"/>
      </w:pPr>
      <w:r w:rsidRPr="00FD0D6F">
        <w:rPr>
          <w:lang w:eastAsia="lt-LT"/>
        </w:rPr>
        <w:t xml:space="preserve">Atkreiptinas dėmesys, kad laikino atokvėpio paslaugos kaina įstaigoje buvo patvirtinta vieno mėnesio išraiška, tačiau Socialinių paslaugų katalogas nustato, kad laikino atokvėpio paslaugos </w:t>
      </w:r>
      <w:r w:rsidR="00DB32AF">
        <w:rPr>
          <w:lang w:eastAsia="lt-LT"/>
        </w:rPr>
        <w:t>teikimo apskaita vedama</w:t>
      </w:r>
      <w:r w:rsidRPr="00FD0D6F">
        <w:rPr>
          <w:lang w:eastAsia="lt-LT"/>
        </w:rPr>
        <w:t xml:space="preserve"> valandine išraiška. Siekiant užtikrinti atitiktį galiojantiems teisės aktams, įstaiga pateikė prašymą patvirtinti perskaičiuotą laikino atokvėpio paslaugos kainą, išreikštą valandos kaina, kartu pateikdama šią kainą pagrindžiančius skaičiavimus.</w:t>
      </w:r>
    </w:p>
    <w:p w14:paraId="23F546E1" w14:textId="77777777" w:rsidR="00FD0D6F" w:rsidRDefault="00991685" w:rsidP="00FD0D6F">
      <w:pPr>
        <w:pStyle w:val="prastasiniatinklio"/>
        <w:ind w:firstLine="1247"/>
      </w:pPr>
      <w:r w:rsidRPr="00966BE0">
        <w:rPr>
          <w:b/>
          <w:noProof/>
        </w:rPr>
        <w:t xml:space="preserve">5. </w:t>
      </w:r>
      <w:r>
        <w:rPr>
          <w:b/>
          <w:noProof/>
        </w:rPr>
        <w:t>L</w:t>
      </w:r>
      <w:r w:rsidRPr="00966BE0">
        <w:rPr>
          <w:b/>
          <w:noProof/>
        </w:rPr>
        <w:t xml:space="preserve">aukiami rezultatai: </w:t>
      </w:r>
      <w:r w:rsidR="00FD0D6F">
        <w:t xml:space="preserve">Priėmus sprendimą, bus užtikrintas teisės aktų reikalavimus atitinkantis </w:t>
      </w:r>
      <w:proofErr w:type="spellStart"/>
      <w:r w:rsidR="00FD0D6F">
        <w:t>Jasiuliškių</w:t>
      </w:r>
      <w:proofErr w:type="spellEnd"/>
      <w:r w:rsidR="00FD0D6F">
        <w:t xml:space="preserve"> socialinės globos namų teikiamų socialinių paslaugų kainų nustatymas, kainų teisinis aiškumas ir jų taikymo teisėtumas, taip pat sudarytos sąlygos tinkamam paslaugų finansavimui.</w:t>
      </w:r>
    </w:p>
    <w:p w14:paraId="4F032C51" w14:textId="683C7B55" w:rsidR="00FD0D6F" w:rsidRDefault="00991685" w:rsidP="00FD0D6F">
      <w:pPr>
        <w:pStyle w:val="prastasiniatinklio"/>
        <w:ind w:firstLine="1247"/>
      </w:pPr>
      <w:r>
        <w:rPr>
          <w:b/>
          <w:noProof/>
        </w:rPr>
        <w:t>6</w:t>
      </w:r>
      <w:r w:rsidRPr="00966BE0">
        <w:rPr>
          <w:b/>
          <w:noProof/>
        </w:rPr>
        <w:t xml:space="preserve">. </w:t>
      </w:r>
      <w:r>
        <w:rPr>
          <w:b/>
          <w:noProof/>
        </w:rPr>
        <w:t>L</w:t>
      </w:r>
      <w:r w:rsidRPr="00966BE0">
        <w:rPr>
          <w:b/>
          <w:noProof/>
        </w:rPr>
        <w:t>ėš</w:t>
      </w:r>
      <w:r>
        <w:rPr>
          <w:b/>
          <w:noProof/>
        </w:rPr>
        <w:t xml:space="preserve">ų poreikis ir </w:t>
      </w:r>
      <w:r w:rsidRPr="00966BE0">
        <w:rPr>
          <w:b/>
          <w:noProof/>
        </w:rPr>
        <w:t xml:space="preserve">šaltiniai: </w:t>
      </w:r>
      <w:r w:rsidR="00FD0D6F">
        <w:t>Papildomų savivaldybės biudžeto lėšų sprendimui įgyvendinti nereikės. Sprendimu tvirtinamos socialinių paslaugų kainos nekeičia bendro socialinių paslaugų finansavimo modelio. Socialinės paslaugos finansuojamos iš savivaldybės biudžeto lėšų ir Lietuvos Respublikos valstybės biudžeto specialių tikslinių dotacijų savivaldybių biudžetams.</w:t>
      </w:r>
    </w:p>
    <w:p w14:paraId="68E4BEE7" w14:textId="47C7F25F" w:rsidR="00991685" w:rsidRPr="00F177F3" w:rsidRDefault="00991685" w:rsidP="00FD0D6F">
      <w:pPr>
        <w:pStyle w:val="prastasiniatinklio"/>
        <w:ind w:firstLine="1247"/>
        <w:rPr>
          <w:noProof/>
        </w:rPr>
      </w:pPr>
      <w:r>
        <w:rPr>
          <w:b/>
        </w:rPr>
        <w:t xml:space="preserve">7. Administracinės naštos pokyčio vertinimas: </w:t>
      </w:r>
      <w:bookmarkStart w:id="6" w:name="_Hlk158644505"/>
      <w:r w:rsidR="00874594">
        <w:t>N</w:t>
      </w:r>
      <w:r w:rsidRPr="00F177F3">
        <w:t>eatliekamas.</w:t>
      </w:r>
    </w:p>
    <w:bookmarkEnd w:id="6"/>
    <w:p w14:paraId="2A7C88A0" w14:textId="77777777" w:rsidR="00991685" w:rsidRDefault="00991685" w:rsidP="00991685">
      <w:pPr>
        <w:widowControl w:val="0"/>
        <w:autoSpaceDE w:val="0"/>
        <w:autoSpaceDN w:val="0"/>
        <w:adjustRightInd w:val="0"/>
        <w:ind w:firstLine="1247"/>
        <w:jc w:val="both"/>
        <w:rPr>
          <w:noProof/>
        </w:rPr>
      </w:pPr>
      <w:r>
        <w:rPr>
          <w:b/>
        </w:rPr>
        <w:t>8</w:t>
      </w:r>
      <w:r w:rsidRPr="00381E75">
        <w:rPr>
          <w:b/>
        </w:rPr>
        <w:t>. Lietuvos Respublikos korupcijos prevencijos įstatymo 8 straipsnio 1 dalyje numatytais atvejais – sprendimo projekto antikorupcinis vertinimas</w:t>
      </w:r>
      <w:r w:rsidRPr="00EF3366">
        <w:rPr>
          <w:b/>
        </w:rPr>
        <w:t xml:space="preserve">: </w:t>
      </w:r>
      <w:r w:rsidRPr="00593B7C">
        <w:t>Atliekamas.</w:t>
      </w:r>
    </w:p>
    <w:p w14:paraId="06921A66" w14:textId="77777777" w:rsidR="00991685" w:rsidRDefault="00991685" w:rsidP="00991685">
      <w:pPr>
        <w:widowControl w:val="0"/>
        <w:autoSpaceDE w:val="0"/>
        <w:autoSpaceDN w:val="0"/>
        <w:adjustRightInd w:val="0"/>
        <w:ind w:firstLine="1247"/>
        <w:jc w:val="both"/>
        <w:rPr>
          <w:noProof/>
        </w:rPr>
      </w:pPr>
      <w:r>
        <w:rPr>
          <w:rFonts w:eastAsia="Calibri"/>
          <w:b/>
          <w:lang w:eastAsia="lt-LT"/>
        </w:rPr>
        <w:t>9</w:t>
      </w:r>
      <w:r w:rsidRPr="00785EB0">
        <w:rPr>
          <w:rFonts w:eastAsia="Calibri"/>
          <w:b/>
          <w:lang w:eastAsia="lt-LT"/>
        </w:rPr>
        <w:t>. Kiti sprendimui priimti reikalingi pagrindimai, skaičiavimai ar paaiškinimai:</w:t>
      </w:r>
      <w:r>
        <w:rPr>
          <w:rFonts w:eastAsia="Calibri"/>
          <w:b/>
          <w:lang w:eastAsia="lt-LT"/>
        </w:rPr>
        <w:t xml:space="preserve"> -</w:t>
      </w:r>
    </w:p>
    <w:p w14:paraId="2E0B7E57" w14:textId="05AEC014" w:rsidR="00991685" w:rsidRPr="00BD4403" w:rsidRDefault="00991685" w:rsidP="00991685">
      <w:pPr>
        <w:widowControl w:val="0"/>
        <w:autoSpaceDE w:val="0"/>
        <w:autoSpaceDN w:val="0"/>
        <w:adjustRightInd w:val="0"/>
        <w:ind w:firstLine="1247"/>
        <w:jc w:val="both"/>
        <w:rPr>
          <w:noProof/>
        </w:rPr>
      </w:pPr>
      <w:r w:rsidRPr="00BD4403">
        <w:rPr>
          <w:b/>
        </w:rPr>
        <w:t>10. Priimtas sprendimas turi būti pateikiamas*:</w:t>
      </w:r>
      <w:r w:rsidRPr="00BD4403">
        <w:rPr>
          <w:noProof/>
        </w:rPr>
        <w:t xml:space="preserve"> Ukmergės rajono savivaldybės administracijos Socialinės paramos skyriui, </w:t>
      </w:r>
      <w:r w:rsidR="00874594" w:rsidRPr="00BD4403">
        <w:rPr>
          <w:noProof/>
        </w:rPr>
        <w:t>Jasiuliškių socialinės globos namams</w:t>
      </w:r>
      <w:r w:rsidRPr="00BD4403">
        <w:rPr>
          <w:noProof/>
        </w:rPr>
        <w:t>.</w:t>
      </w:r>
    </w:p>
    <w:p w14:paraId="75605167" w14:textId="0B5317C8" w:rsidR="008C688A" w:rsidRDefault="00991685" w:rsidP="008C688A">
      <w:pPr>
        <w:ind w:right="-22" w:firstLine="1247"/>
        <w:jc w:val="both"/>
        <w:rPr>
          <w:b/>
          <w:noProof/>
        </w:rPr>
      </w:pPr>
      <w:r w:rsidRPr="00966BE0">
        <w:rPr>
          <w:b/>
          <w:noProof/>
        </w:rPr>
        <w:t>1</w:t>
      </w:r>
      <w:r>
        <w:rPr>
          <w:b/>
          <w:noProof/>
        </w:rPr>
        <w:t>1</w:t>
      </w:r>
      <w:r w:rsidRPr="00966BE0">
        <w:rPr>
          <w:b/>
          <w:noProof/>
        </w:rPr>
        <w:t>. Aiškinamojo rašto priedai:</w:t>
      </w:r>
    </w:p>
    <w:p w14:paraId="0DC4143F" w14:textId="28CFBA23" w:rsidR="00B96272" w:rsidRDefault="00B96272" w:rsidP="00B96272">
      <w:pPr>
        <w:ind w:right="-22" w:firstLine="1247"/>
        <w:jc w:val="both"/>
        <w:rPr>
          <w:b/>
          <w:noProof/>
        </w:rPr>
      </w:pPr>
      <w:r w:rsidRPr="00DB32AF">
        <w:rPr>
          <w:bCs/>
          <w:noProof/>
        </w:rPr>
        <w:t xml:space="preserve">- </w:t>
      </w:r>
      <w:r w:rsidR="00DB32AF" w:rsidRPr="00DB32AF">
        <w:rPr>
          <w:bCs/>
          <w:noProof/>
        </w:rPr>
        <w:t xml:space="preserve">Jasiuliškių socialinės globos namų </w:t>
      </w:r>
      <w:r w:rsidR="00DB32AF" w:rsidRPr="00DB32AF">
        <w:rPr>
          <w:bCs/>
        </w:rPr>
        <w:t>teikiamo l</w:t>
      </w:r>
      <w:r w:rsidRPr="00DB32AF">
        <w:rPr>
          <w:bCs/>
        </w:rPr>
        <w:t>aikino atokvėpio paslaugos kainos paskaičiavimas (priedas);</w:t>
      </w:r>
    </w:p>
    <w:p w14:paraId="7FA540F0" w14:textId="5928BFCE" w:rsidR="00B96272" w:rsidRPr="00B96272" w:rsidRDefault="00B96272" w:rsidP="008C688A">
      <w:pPr>
        <w:ind w:right="-22" w:firstLine="1247"/>
        <w:jc w:val="both"/>
        <w:rPr>
          <w:bCs/>
        </w:rPr>
      </w:pPr>
      <w:r w:rsidRPr="00B96272">
        <w:rPr>
          <w:bCs/>
        </w:rPr>
        <w:t>- Jasiuliškių socialinės globos namų 2025 m. lapkričio 17 d. raštas Nr. 2-257 ,,Dėl 2026 m. socialinės globos kainų“</w:t>
      </w:r>
      <w:r>
        <w:rPr>
          <w:bCs/>
        </w:rPr>
        <w:t>.</w:t>
      </w:r>
    </w:p>
    <w:p w14:paraId="08F846AC" w14:textId="77777777" w:rsidR="00991685" w:rsidRDefault="00991685" w:rsidP="00991685">
      <w:pPr>
        <w:ind w:firstLine="1134"/>
        <w:jc w:val="both"/>
        <w:rPr>
          <w:bCs/>
          <w:noProof/>
        </w:rPr>
      </w:pPr>
    </w:p>
    <w:p w14:paraId="79F16C90" w14:textId="77777777" w:rsidR="00045304" w:rsidRDefault="00045304" w:rsidP="00991685">
      <w:pPr>
        <w:ind w:right="-22"/>
        <w:rPr>
          <w:noProof/>
        </w:rPr>
      </w:pPr>
    </w:p>
    <w:p w14:paraId="3C65D512" w14:textId="79B0AA5F" w:rsidR="00991685" w:rsidRDefault="00991685" w:rsidP="00991685">
      <w:pPr>
        <w:ind w:right="-22"/>
        <w:rPr>
          <w:noProof/>
        </w:rPr>
      </w:pPr>
      <w:r w:rsidRPr="00966BE0">
        <w:rPr>
          <w:noProof/>
        </w:rPr>
        <w:t xml:space="preserve">Socialinės paramos skyriaus </w:t>
      </w:r>
      <w:r>
        <w:rPr>
          <w:noProof/>
        </w:rPr>
        <w:t>vedėjo pavaduotoja</w:t>
      </w:r>
      <w:r w:rsidRPr="00966BE0">
        <w:rPr>
          <w:noProof/>
        </w:rPr>
        <w:tab/>
      </w:r>
      <w:r w:rsidRPr="00966BE0">
        <w:rPr>
          <w:noProof/>
        </w:rPr>
        <w:tab/>
      </w:r>
      <w:r>
        <w:rPr>
          <w:noProof/>
        </w:rPr>
        <w:tab/>
        <w:t xml:space="preserve">     Vaida Smetonienė</w:t>
      </w:r>
    </w:p>
    <w:p w14:paraId="09850636" w14:textId="4F4BF74B" w:rsidR="00B96272" w:rsidRDefault="00B96272" w:rsidP="00991685">
      <w:pPr>
        <w:ind w:right="-22"/>
        <w:rPr>
          <w:noProof/>
        </w:rPr>
      </w:pPr>
    </w:p>
    <w:p w14:paraId="305AE27F" w14:textId="29AFEB58" w:rsidR="00B96272" w:rsidRDefault="00B96272" w:rsidP="00991685">
      <w:pPr>
        <w:ind w:right="-22"/>
        <w:rPr>
          <w:noProof/>
        </w:rPr>
      </w:pPr>
    </w:p>
    <w:p w14:paraId="5CE45433" w14:textId="61ADE588" w:rsidR="00B96272" w:rsidRDefault="00B96272" w:rsidP="00991685">
      <w:pPr>
        <w:ind w:right="-22"/>
        <w:rPr>
          <w:noProof/>
        </w:rPr>
      </w:pPr>
    </w:p>
    <w:p w14:paraId="674B7C34" w14:textId="55E8C303" w:rsidR="00B96272" w:rsidRDefault="00B96272" w:rsidP="00991685">
      <w:pPr>
        <w:ind w:right="-22"/>
        <w:rPr>
          <w:noProof/>
        </w:rPr>
      </w:pPr>
    </w:p>
    <w:p w14:paraId="5D8E280C" w14:textId="31A34C05" w:rsidR="00B96272" w:rsidRDefault="00B96272" w:rsidP="00991685">
      <w:pPr>
        <w:ind w:right="-22"/>
        <w:rPr>
          <w:noProof/>
        </w:rPr>
      </w:pPr>
    </w:p>
    <w:p w14:paraId="60A838BA" w14:textId="30951A67" w:rsidR="00B96272" w:rsidRDefault="00B96272" w:rsidP="00991685">
      <w:pPr>
        <w:ind w:right="-22"/>
        <w:rPr>
          <w:noProof/>
        </w:rPr>
      </w:pPr>
    </w:p>
    <w:p w14:paraId="6322AB4C" w14:textId="44126032" w:rsidR="00B96272" w:rsidRDefault="00B96272" w:rsidP="00991685">
      <w:pPr>
        <w:ind w:right="-22"/>
        <w:rPr>
          <w:noProof/>
        </w:rPr>
      </w:pPr>
    </w:p>
    <w:p w14:paraId="100132FC" w14:textId="190DB8B4" w:rsidR="00B96272" w:rsidRDefault="00B96272" w:rsidP="00991685">
      <w:pPr>
        <w:ind w:right="-22"/>
        <w:rPr>
          <w:noProof/>
        </w:rPr>
      </w:pPr>
    </w:p>
    <w:p w14:paraId="3E738BFC" w14:textId="71CE1E08" w:rsidR="00B96272" w:rsidRDefault="00B96272" w:rsidP="00991685">
      <w:pPr>
        <w:ind w:right="-22"/>
        <w:rPr>
          <w:noProof/>
        </w:rPr>
      </w:pPr>
    </w:p>
    <w:p w14:paraId="0B6310CC" w14:textId="72880732" w:rsidR="00B96272" w:rsidRDefault="00B96272" w:rsidP="00991685">
      <w:pPr>
        <w:ind w:right="-22"/>
        <w:rPr>
          <w:noProof/>
        </w:rPr>
      </w:pPr>
    </w:p>
    <w:p w14:paraId="3D1E7057" w14:textId="53C89518" w:rsidR="00B96272" w:rsidRDefault="00B96272" w:rsidP="00991685">
      <w:pPr>
        <w:ind w:right="-22"/>
        <w:rPr>
          <w:noProof/>
        </w:rPr>
      </w:pPr>
    </w:p>
    <w:p w14:paraId="510C8B3D" w14:textId="694694F9" w:rsidR="00B96272" w:rsidRDefault="00B96272" w:rsidP="00991685">
      <w:pPr>
        <w:ind w:right="-22"/>
        <w:rPr>
          <w:noProof/>
        </w:rPr>
      </w:pPr>
    </w:p>
    <w:p w14:paraId="53CE1149" w14:textId="237A0EE3" w:rsidR="00B96272" w:rsidRDefault="00B96272" w:rsidP="00991685">
      <w:pPr>
        <w:ind w:right="-22"/>
        <w:rPr>
          <w:noProof/>
        </w:rPr>
      </w:pPr>
    </w:p>
    <w:p w14:paraId="1C99ED7D" w14:textId="583891C6" w:rsidR="00B96272" w:rsidRDefault="00B96272" w:rsidP="00991685">
      <w:pPr>
        <w:ind w:right="-22"/>
        <w:rPr>
          <w:noProof/>
        </w:rPr>
      </w:pPr>
    </w:p>
    <w:p w14:paraId="0D3D5012" w14:textId="04356EAD" w:rsidR="00B96272" w:rsidRDefault="00B96272" w:rsidP="00991685">
      <w:pPr>
        <w:ind w:right="-22"/>
        <w:rPr>
          <w:noProof/>
        </w:rPr>
      </w:pPr>
    </w:p>
    <w:p w14:paraId="10E395CD" w14:textId="05F6A0BC" w:rsidR="00B96272" w:rsidRDefault="00B96272" w:rsidP="00991685">
      <w:pPr>
        <w:ind w:right="-22"/>
        <w:rPr>
          <w:noProof/>
        </w:rPr>
      </w:pPr>
    </w:p>
    <w:p w14:paraId="558D4CD6" w14:textId="77777777" w:rsidR="00B96272" w:rsidRDefault="00B96272" w:rsidP="00991685">
      <w:pPr>
        <w:ind w:right="-22"/>
        <w:rPr>
          <w:noProof/>
        </w:rPr>
      </w:pPr>
    </w:p>
    <w:p w14:paraId="1FA1215F" w14:textId="77777777" w:rsidR="00B96272" w:rsidRDefault="00B96272" w:rsidP="00B96272">
      <w:pPr>
        <w:jc w:val="both"/>
      </w:pPr>
      <w:r>
        <w:t>________________________</w:t>
      </w:r>
    </w:p>
    <w:p w14:paraId="1450B0BF" w14:textId="77777777" w:rsidR="00622A55" w:rsidRDefault="00B96272" w:rsidP="00B96272">
      <w:pPr>
        <w:jc w:val="both"/>
        <w:rPr>
          <w:sz w:val="20"/>
        </w:rPr>
        <w:sectPr w:rsidR="00622A55" w:rsidSect="00622A55">
          <w:headerReference w:type="default" r:id="rId9"/>
          <w:pgSz w:w="12240" w:h="15840"/>
          <w:pgMar w:top="1134" w:right="567" w:bottom="1134" w:left="1701" w:header="284" w:footer="397" w:gutter="0"/>
          <w:pgNumType w:start="1"/>
          <w:cols w:space="708"/>
          <w:titlePg/>
          <w:docGrid w:linePitch="360"/>
        </w:sectPr>
      </w:pPr>
      <w:r>
        <w:t>*</w:t>
      </w:r>
      <w:r w:rsidRPr="00707E4C">
        <w:rPr>
          <w:sz w:val="20"/>
        </w:rPr>
        <w:t>Jeigu sprendimas turi būti pateikiamas ne dokumentų valdymo sistemos „Kontora“ naudotojams, nurodomas gavėjo elektroninio pašto adresas</w:t>
      </w:r>
      <w:r>
        <w:rPr>
          <w:sz w:val="20"/>
        </w:rPr>
        <w:t xml:space="preserve"> ar kiti kontaktai</w:t>
      </w:r>
      <w:r w:rsidRPr="00707E4C">
        <w:rPr>
          <w:sz w:val="20"/>
        </w:rPr>
        <w:t>.</w:t>
      </w:r>
    </w:p>
    <w:p w14:paraId="7D568F96" w14:textId="28C98D21" w:rsidR="00991685" w:rsidRPr="002302E0" w:rsidRDefault="00991685" w:rsidP="00045304">
      <w:pPr>
        <w:ind w:left="5184" w:firstLine="576"/>
        <w:rPr>
          <w:noProof/>
        </w:rPr>
      </w:pPr>
      <w:r w:rsidRPr="002302E0">
        <w:rPr>
          <w:noProof/>
        </w:rPr>
        <w:lastRenderedPageBreak/>
        <w:t>Ukmergės rajono savivaldybės tarybos</w:t>
      </w:r>
    </w:p>
    <w:p w14:paraId="7CCF79D4" w14:textId="7551CC0E" w:rsidR="00991685" w:rsidRPr="002302E0" w:rsidRDefault="00991685" w:rsidP="00045304">
      <w:pPr>
        <w:ind w:left="4464" w:right="-22" w:firstLine="1296"/>
        <w:rPr>
          <w:noProof/>
        </w:rPr>
      </w:pPr>
      <w:r w:rsidRPr="002302E0">
        <w:rPr>
          <w:noProof/>
        </w:rPr>
        <w:t>sprendimo projekto aiškinamojo rašto</w:t>
      </w:r>
    </w:p>
    <w:p w14:paraId="3E81C276" w14:textId="7C6F8ACC" w:rsidR="00991685" w:rsidRPr="002302E0" w:rsidRDefault="00991685" w:rsidP="00991685">
      <w:pPr>
        <w:ind w:right="-22"/>
        <w:jc w:val="center"/>
        <w:rPr>
          <w:noProof/>
        </w:rPr>
      </w:pPr>
      <w:r w:rsidRPr="002302E0">
        <w:rPr>
          <w:noProof/>
        </w:rPr>
        <w:t xml:space="preserve">                                     priedas</w:t>
      </w:r>
    </w:p>
    <w:p w14:paraId="130DF9DE" w14:textId="77777777" w:rsidR="00991685" w:rsidRDefault="00991685" w:rsidP="00991685">
      <w:pPr>
        <w:ind w:right="-22"/>
        <w:jc w:val="right"/>
        <w:rPr>
          <w:b/>
          <w:noProof/>
        </w:rPr>
      </w:pPr>
    </w:p>
    <w:bookmarkEnd w:id="2"/>
    <w:p w14:paraId="228A292F" w14:textId="196E79CA" w:rsidR="00DB32AF" w:rsidRDefault="00DB32AF" w:rsidP="006869A8">
      <w:pPr>
        <w:ind w:right="49"/>
        <w:jc w:val="center"/>
        <w:rPr>
          <w:b/>
          <w:bCs/>
          <w:color w:val="000000" w:themeColor="text1"/>
        </w:rPr>
      </w:pPr>
    </w:p>
    <w:tbl>
      <w:tblPr>
        <w:tblW w:w="9781" w:type="dxa"/>
        <w:tblLook w:val="04A0" w:firstRow="1" w:lastRow="0" w:firstColumn="1" w:lastColumn="0" w:noHBand="0" w:noVBand="1"/>
      </w:tblPr>
      <w:tblGrid>
        <w:gridCol w:w="420"/>
        <w:gridCol w:w="460"/>
        <w:gridCol w:w="400"/>
        <w:gridCol w:w="480"/>
        <w:gridCol w:w="420"/>
        <w:gridCol w:w="540"/>
        <w:gridCol w:w="5020"/>
        <w:gridCol w:w="2041"/>
      </w:tblGrid>
      <w:tr w:rsidR="00DB32AF" w14:paraId="5B674AF7" w14:textId="77777777" w:rsidTr="00DB32AF">
        <w:trPr>
          <w:trHeight w:val="300"/>
        </w:trPr>
        <w:tc>
          <w:tcPr>
            <w:tcW w:w="9781" w:type="dxa"/>
            <w:gridSpan w:val="8"/>
            <w:tcBorders>
              <w:top w:val="nil"/>
              <w:left w:val="nil"/>
              <w:bottom w:val="nil"/>
              <w:right w:val="nil"/>
            </w:tcBorders>
            <w:shd w:val="clear" w:color="auto" w:fill="auto"/>
            <w:noWrap/>
            <w:vAlign w:val="bottom"/>
            <w:hideMark/>
          </w:tcPr>
          <w:p w14:paraId="53476597" w14:textId="524D9A25" w:rsidR="00DB32AF" w:rsidRDefault="00DB32AF">
            <w:pPr>
              <w:jc w:val="center"/>
              <w:rPr>
                <w:b/>
                <w:color w:val="000000"/>
              </w:rPr>
            </w:pPr>
            <w:r w:rsidRPr="00DB32AF">
              <w:rPr>
                <w:b/>
                <w:color w:val="000000"/>
              </w:rPr>
              <w:t>JASIULIŠKIŲ SOCIALINĖS GLOBOS NAMŲ TEIKIAMOS LAIKINO ATOKVĖPIO PASLAUGOS KAINOS PASKAIČIAVIMAS</w:t>
            </w:r>
          </w:p>
          <w:p w14:paraId="061F5E41" w14:textId="77777777" w:rsidR="00DB32AF" w:rsidRDefault="00DB32AF">
            <w:pPr>
              <w:jc w:val="center"/>
              <w:rPr>
                <w:b/>
                <w:color w:val="000000"/>
              </w:rPr>
            </w:pPr>
          </w:p>
          <w:p w14:paraId="3A975A12" w14:textId="0A720571" w:rsidR="00DB32AF" w:rsidRPr="00DB32AF" w:rsidRDefault="00DB32AF">
            <w:pPr>
              <w:jc w:val="center"/>
              <w:rPr>
                <w:b/>
                <w:color w:val="000000"/>
                <w:lang w:eastAsia="lt-LT"/>
              </w:rPr>
            </w:pPr>
          </w:p>
        </w:tc>
      </w:tr>
      <w:tr w:rsidR="00DB32AF" w14:paraId="487D6176" w14:textId="77777777" w:rsidTr="00DB32AF">
        <w:trPr>
          <w:trHeight w:val="585"/>
        </w:trPr>
        <w:tc>
          <w:tcPr>
            <w:tcW w:w="272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0379ACD" w14:textId="77777777" w:rsidR="00DB32AF" w:rsidRPr="00DB32AF" w:rsidRDefault="00DB32AF">
            <w:pPr>
              <w:jc w:val="center"/>
              <w:rPr>
                <w:color w:val="000000"/>
              </w:rPr>
            </w:pPr>
            <w:r w:rsidRPr="00DB32AF">
              <w:rPr>
                <w:color w:val="000000"/>
              </w:rPr>
              <w:t>Išlaidų ekonominės klasifikacijos kodas</w:t>
            </w:r>
          </w:p>
        </w:tc>
        <w:tc>
          <w:tcPr>
            <w:tcW w:w="5020" w:type="dxa"/>
            <w:tcBorders>
              <w:top w:val="single" w:sz="4" w:space="0" w:color="auto"/>
              <w:left w:val="nil"/>
              <w:bottom w:val="single" w:sz="4" w:space="0" w:color="auto"/>
              <w:right w:val="single" w:sz="4" w:space="0" w:color="auto"/>
            </w:tcBorders>
            <w:shd w:val="clear" w:color="auto" w:fill="auto"/>
            <w:noWrap/>
            <w:vAlign w:val="bottom"/>
            <w:hideMark/>
          </w:tcPr>
          <w:p w14:paraId="103A7AE0" w14:textId="77777777" w:rsidR="00DB32AF" w:rsidRPr="00DB32AF" w:rsidRDefault="00DB32AF">
            <w:pPr>
              <w:jc w:val="center"/>
              <w:rPr>
                <w:color w:val="000000"/>
              </w:rPr>
            </w:pPr>
            <w:r w:rsidRPr="00DB32AF">
              <w:rPr>
                <w:color w:val="000000"/>
              </w:rPr>
              <w:t>Išlaidų pavadinimas</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14:paraId="2E889308" w14:textId="6328ACBC" w:rsidR="00DB32AF" w:rsidRPr="00DB32AF" w:rsidRDefault="00DB32AF">
            <w:pPr>
              <w:rPr>
                <w:color w:val="000000"/>
              </w:rPr>
            </w:pPr>
            <w:r w:rsidRPr="00DB32AF">
              <w:rPr>
                <w:color w:val="000000"/>
              </w:rPr>
              <w:t>Kaina 1 val</w:t>
            </w:r>
            <w:r>
              <w:rPr>
                <w:color w:val="000000"/>
              </w:rPr>
              <w:t>.</w:t>
            </w:r>
            <w:r w:rsidRPr="00DB32AF">
              <w:rPr>
                <w:color w:val="000000"/>
              </w:rPr>
              <w:t>/Eur</w:t>
            </w:r>
          </w:p>
        </w:tc>
      </w:tr>
      <w:tr w:rsidR="00DB32AF" w14:paraId="38B0344F" w14:textId="77777777" w:rsidTr="00593B7C">
        <w:trPr>
          <w:trHeight w:val="420"/>
        </w:trPr>
        <w:tc>
          <w:tcPr>
            <w:tcW w:w="420" w:type="dxa"/>
            <w:tcBorders>
              <w:top w:val="nil"/>
              <w:left w:val="single" w:sz="4" w:space="0" w:color="auto"/>
              <w:bottom w:val="single" w:sz="4" w:space="0" w:color="auto"/>
              <w:right w:val="single" w:sz="4" w:space="0" w:color="auto"/>
            </w:tcBorders>
            <w:shd w:val="clear" w:color="auto" w:fill="auto"/>
            <w:hideMark/>
          </w:tcPr>
          <w:p w14:paraId="0D10D79E" w14:textId="77777777" w:rsidR="00DB32AF" w:rsidRPr="00DB32AF" w:rsidRDefault="00DB32AF">
            <w:pPr>
              <w:jc w:val="right"/>
            </w:pPr>
            <w:r w:rsidRPr="00DB32AF">
              <w:t>2</w:t>
            </w:r>
          </w:p>
        </w:tc>
        <w:tc>
          <w:tcPr>
            <w:tcW w:w="460" w:type="dxa"/>
            <w:tcBorders>
              <w:top w:val="nil"/>
              <w:left w:val="nil"/>
              <w:bottom w:val="single" w:sz="4" w:space="0" w:color="auto"/>
              <w:right w:val="single" w:sz="4" w:space="0" w:color="auto"/>
            </w:tcBorders>
            <w:shd w:val="clear" w:color="auto" w:fill="auto"/>
            <w:hideMark/>
          </w:tcPr>
          <w:p w14:paraId="5A2C8384" w14:textId="77777777" w:rsidR="00DB32AF" w:rsidRPr="00DB32AF" w:rsidRDefault="00DB32AF">
            <w:pPr>
              <w:jc w:val="right"/>
            </w:pPr>
            <w:r w:rsidRPr="00DB32AF">
              <w:t>1</w:t>
            </w:r>
          </w:p>
        </w:tc>
        <w:tc>
          <w:tcPr>
            <w:tcW w:w="400" w:type="dxa"/>
            <w:tcBorders>
              <w:top w:val="nil"/>
              <w:left w:val="nil"/>
              <w:bottom w:val="single" w:sz="4" w:space="0" w:color="auto"/>
              <w:right w:val="single" w:sz="4" w:space="0" w:color="auto"/>
            </w:tcBorders>
            <w:shd w:val="clear" w:color="auto" w:fill="auto"/>
            <w:hideMark/>
          </w:tcPr>
          <w:p w14:paraId="78BE44DA" w14:textId="77777777" w:rsidR="00DB32AF" w:rsidRPr="00DB32AF" w:rsidRDefault="00DB32AF">
            <w:pPr>
              <w:jc w:val="right"/>
            </w:pPr>
            <w:r w:rsidRPr="00DB32AF">
              <w:t>1</w:t>
            </w:r>
          </w:p>
        </w:tc>
        <w:tc>
          <w:tcPr>
            <w:tcW w:w="480" w:type="dxa"/>
            <w:tcBorders>
              <w:top w:val="nil"/>
              <w:left w:val="nil"/>
              <w:bottom w:val="single" w:sz="4" w:space="0" w:color="auto"/>
              <w:right w:val="single" w:sz="4" w:space="0" w:color="auto"/>
            </w:tcBorders>
            <w:shd w:val="clear" w:color="auto" w:fill="auto"/>
            <w:hideMark/>
          </w:tcPr>
          <w:p w14:paraId="36646099" w14:textId="77777777" w:rsidR="00DB32AF" w:rsidRPr="00DB32AF" w:rsidRDefault="00DB32AF">
            <w:pPr>
              <w:jc w:val="right"/>
            </w:pPr>
            <w:r w:rsidRPr="00DB32AF">
              <w:t>1</w:t>
            </w:r>
          </w:p>
        </w:tc>
        <w:tc>
          <w:tcPr>
            <w:tcW w:w="420" w:type="dxa"/>
            <w:tcBorders>
              <w:top w:val="nil"/>
              <w:left w:val="nil"/>
              <w:bottom w:val="single" w:sz="4" w:space="0" w:color="auto"/>
              <w:right w:val="single" w:sz="4" w:space="0" w:color="auto"/>
            </w:tcBorders>
            <w:shd w:val="clear" w:color="auto" w:fill="auto"/>
            <w:hideMark/>
          </w:tcPr>
          <w:p w14:paraId="43DA9BBB" w14:textId="77777777" w:rsidR="00DB32AF" w:rsidRPr="00DB32AF" w:rsidRDefault="00DB32AF">
            <w:pPr>
              <w:jc w:val="right"/>
            </w:pPr>
            <w:r w:rsidRPr="00DB32AF">
              <w:t>1</w:t>
            </w:r>
          </w:p>
        </w:tc>
        <w:tc>
          <w:tcPr>
            <w:tcW w:w="540" w:type="dxa"/>
            <w:tcBorders>
              <w:top w:val="nil"/>
              <w:left w:val="nil"/>
              <w:bottom w:val="single" w:sz="4" w:space="0" w:color="auto"/>
              <w:right w:val="single" w:sz="4" w:space="0" w:color="auto"/>
            </w:tcBorders>
            <w:shd w:val="clear" w:color="auto" w:fill="auto"/>
            <w:hideMark/>
          </w:tcPr>
          <w:p w14:paraId="34954015" w14:textId="77777777" w:rsidR="00DB32AF" w:rsidRPr="00DB32AF" w:rsidRDefault="00DB32AF">
            <w:pPr>
              <w:jc w:val="center"/>
            </w:pPr>
            <w:r w:rsidRPr="00DB32AF">
              <w:t>1</w:t>
            </w:r>
          </w:p>
        </w:tc>
        <w:tc>
          <w:tcPr>
            <w:tcW w:w="5020" w:type="dxa"/>
            <w:tcBorders>
              <w:top w:val="nil"/>
              <w:left w:val="nil"/>
              <w:bottom w:val="single" w:sz="4" w:space="0" w:color="auto"/>
              <w:right w:val="single" w:sz="4" w:space="0" w:color="auto"/>
            </w:tcBorders>
            <w:shd w:val="clear" w:color="auto" w:fill="auto"/>
            <w:vAlign w:val="center"/>
            <w:hideMark/>
          </w:tcPr>
          <w:p w14:paraId="5CC835BA" w14:textId="77777777" w:rsidR="00DB32AF" w:rsidRPr="00DB32AF" w:rsidRDefault="00DB32AF">
            <w:r w:rsidRPr="00DB32AF">
              <w:t xml:space="preserve">Darbo užmokestis pinigais </w:t>
            </w:r>
          </w:p>
        </w:tc>
        <w:tc>
          <w:tcPr>
            <w:tcW w:w="2041" w:type="dxa"/>
            <w:tcBorders>
              <w:top w:val="nil"/>
              <w:left w:val="nil"/>
              <w:bottom w:val="single" w:sz="4" w:space="0" w:color="auto"/>
              <w:right w:val="single" w:sz="4" w:space="0" w:color="auto"/>
            </w:tcBorders>
            <w:shd w:val="clear" w:color="auto" w:fill="auto"/>
            <w:noWrap/>
            <w:vAlign w:val="bottom"/>
            <w:hideMark/>
          </w:tcPr>
          <w:p w14:paraId="07C20115" w14:textId="77777777" w:rsidR="00DB32AF" w:rsidRPr="00DB32AF" w:rsidRDefault="00DB32AF">
            <w:pPr>
              <w:jc w:val="right"/>
              <w:rPr>
                <w:color w:val="000000"/>
              </w:rPr>
            </w:pPr>
            <w:r w:rsidRPr="00DB32AF">
              <w:rPr>
                <w:color w:val="000000"/>
              </w:rPr>
              <w:t>1,08</w:t>
            </w:r>
          </w:p>
        </w:tc>
      </w:tr>
      <w:tr w:rsidR="00DB32AF" w14:paraId="0A169C74" w14:textId="77777777" w:rsidTr="00593B7C">
        <w:trPr>
          <w:trHeight w:val="435"/>
        </w:trPr>
        <w:tc>
          <w:tcPr>
            <w:tcW w:w="420" w:type="dxa"/>
            <w:tcBorders>
              <w:top w:val="nil"/>
              <w:left w:val="single" w:sz="4" w:space="0" w:color="auto"/>
              <w:bottom w:val="single" w:sz="4" w:space="0" w:color="auto"/>
              <w:right w:val="single" w:sz="4" w:space="0" w:color="auto"/>
            </w:tcBorders>
            <w:shd w:val="clear" w:color="auto" w:fill="auto"/>
            <w:hideMark/>
          </w:tcPr>
          <w:p w14:paraId="5AD37E95" w14:textId="77777777" w:rsidR="00DB32AF" w:rsidRPr="00DB32AF" w:rsidRDefault="00DB32AF">
            <w:pPr>
              <w:jc w:val="right"/>
            </w:pPr>
            <w:r w:rsidRPr="00DB32AF">
              <w:t>2</w:t>
            </w:r>
          </w:p>
        </w:tc>
        <w:tc>
          <w:tcPr>
            <w:tcW w:w="460" w:type="dxa"/>
            <w:tcBorders>
              <w:top w:val="nil"/>
              <w:left w:val="nil"/>
              <w:bottom w:val="single" w:sz="4" w:space="0" w:color="auto"/>
              <w:right w:val="single" w:sz="4" w:space="0" w:color="auto"/>
            </w:tcBorders>
            <w:shd w:val="clear" w:color="auto" w:fill="auto"/>
            <w:hideMark/>
          </w:tcPr>
          <w:p w14:paraId="7EAC09B2" w14:textId="77777777" w:rsidR="00DB32AF" w:rsidRPr="00DB32AF" w:rsidRDefault="00DB32AF">
            <w:pPr>
              <w:jc w:val="right"/>
            </w:pPr>
            <w:r w:rsidRPr="00DB32AF">
              <w:t>1</w:t>
            </w:r>
          </w:p>
        </w:tc>
        <w:tc>
          <w:tcPr>
            <w:tcW w:w="400" w:type="dxa"/>
            <w:tcBorders>
              <w:top w:val="nil"/>
              <w:left w:val="nil"/>
              <w:bottom w:val="single" w:sz="4" w:space="0" w:color="auto"/>
              <w:right w:val="single" w:sz="4" w:space="0" w:color="auto"/>
            </w:tcBorders>
            <w:shd w:val="clear" w:color="auto" w:fill="auto"/>
            <w:hideMark/>
          </w:tcPr>
          <w:p w14:paraId="28FCDD43" w14:textId="77777777" w:rsidR="00DB32AF" w:rsidRPr="00DB32AF" w:rsidRDefault="00DB32AF">
            <w:pPr>
              <w:jc w:val="right"/>
            </w:pPr>
            <w:r w:rsidRPr="00DB32AF">
              <w:t>2</w:t>
            </w:r>
          </w:p>
        </w:tc>
        <w:tc>
          <w:tcPr>
            <w:tcW w:w="480" w:type="dxa"/>
            <w:tcBorders>
              <w:top w:val="nil"/>
              <w:left w:val="nil"/>
              <w:bottom w:val="single" w:sz="4" w:space="0" w:color="auto"/>
              <w:right w:val="single" w:sz="4" w:space="0" w:color="auto"/>
            </w:tcBorders>
            <w:shd w:val="clear" w:color="auto" w:fill="auto"/>
            <w:hideMark/>
          </w:tcPr>
          <w:p w14:paraId="07C126E3" w14:textId="77777777" w:rsidR="00DB32AF" w:rsidRPr="00DB32AF" w:rsidRDefault="00DB32AF">
            <w:pPr>
              <w:jc w:val="right"/>
            </w:pPr>
            <w:r w:rsidRPr="00DB32AF">
              <w:t>1</w:t>
            </w:r>
          </w:p>
        </w:tc>
        <w:tc>
          <w:tcPr>
            <w:tcW w:w="420" w:type="dxa"/>
            <w:tcBorders>
              <w:top w:val="nil"/>
              <w:left w:val="nil"/>
              <w:bottom w:val="single" w:sz="4" w:space="0" w:color="auto"/>
              <w:right w:val="single" w:sz="4" w:space="0" w:color="auto"/>
            </w:tcBorders>
            <w:shd w:val="clear" w:color="auto" w:fill="auto"/>
            <w:hideMark/>
          </w:tcPr>
          <w:p w14:paraId="17FD9A40" w14:textId="77777777" w:rsidR="00DB32AF" w:rsidRPr="00DB32AF" w:rsidRDefault="00DB32AF">
            <w:pPr>
              <w:jc w:val="right"/>
            </w:pPr>
            <w:r w:rsidRPr="00DB32AF">
              <w:t>1</w:t>
            </w:r>
          </w:p>
        </w:tc>
        <w:tc>
          <w:tcPr>
            <w:tcW w:w="540" w:type="dxa"/>
            <w:tcBorders>
              <w:top w:val="nil"/>
              <w:left w:val="nil"/>
              <w:bottom w:val="single" w:sz="4" w:space="0" w:color="auto"/>
              <w:right w:val="single" w:sz="4" w:space="0" w:color="auto"/>
            </w:tcBorders>
            <w:shd w:val="clear" w:color="auto" w:fill="auto"/>
            <w:hideMark/>
          </w:tcPr>
          <w:p w14:paraId="77133D2C" w14:textId="77777777" w:rsidR="00DB32AF" w:rsidRPr="00DB32AF" w:rsidRDefault="00DB32AF">
            <w:pPr>
              <w:jc w:val="center"/>
            </w:pPr>
            <w:r w:rsidRPr="00DB32AF">
              <w:t>1</w:t>
            </w:r>
          </w:p>
        </w:tc>
        <w:tc>
          <w:tcPr>
            <w:tcW w:w="5020" w:type="dxa"/>
            <w:tcBorders>
              <w:top w:val="nil"/>
              <w:left w:val="nil"/>
              <w:bottom w:val="single" w:sz="4" w:space="0" w:color="auto"/>
              <w:right w:val="single" w:sz="4" w:space="0" w:color="auto"/>
            </w:tcBorders>
            <w:shd w:val="clear" w:color="auto" w:fill="auto"/>
            <w:vAlign w:val="center"/>
            <w:hideMark/>
          </w:tcPr>
          <w:p w14:paraId="381EBC78" w14:textId="77777777" w:rsidR="00DB32AF" w:rsidRPr="00DB32AF" w:rsidRDefault="00DB32AF">
            <w:r w:rsidRPr="00DB32AF">
              <w:t xml:space="preserve">Socialinio draudimo įmokos </w:t>
            </w:r>
          </w:p>
        </w:tc>
        <w:tc>
          <w:tcPr>
            <w:tcW w:w="2041" w:type="dxa"/>
            <w:tcBorders>
              <w:top w:val="nil"/>
              <w:left w:val="nil"/>
              <w:bottom w:val="single" w:sz="4" w:space="0" w:color="auto"/>
              <w:right w:val="single" w:sz="4" w:space="0" w:color="auto"/>
            </w:tcBorders>
            <w:shd w:val="clear" w:color="auto" w:fill="auto"/>
            <w:noWrap/>
            <w:vAlign w:val="bottom"/>
            <w:hideMark/>
          </w:tcPr>
          <w:p w14:paraId="0E310843" w14:textId="77777777" w:rsidR="00DB32AF" w:rsidRPr="00DB32AF" w:rsidRDefault="00DB32AF">
            <w:pPr>
              <w:jc w:val="right"/>
              <w:rPr>
                <w:color w:val="000000"/>
              </w:rPr>
            </w:pPr>
            <w:r w:rsidRPr="00DB32AF">
              <w:rPr>
                <w:color w:val="000000"/>
              </w:rPr>
              <w:t>0,02</w:t>
            </w:r>
          </w:p>
        </w:tc>
      </w:tr>
      <w:tr w:rsidR="00DB32AF" w14:paraId="60086F9C" w14:textId="77777777" w:rsidTr="00593B7C">
        <w:trPr>
          <w:trHeight w:val="480"/>
        </w:trPr>
        <w:tc>
          <w:tcPr>
            <w:tcW w:w="420" w:type="dxa"/>
            <w:tcBorders>
              <w:top w:val="nil"/>
              <w:left w:val="single" w:sz="4" w:space="0" w:color="auto"/>
              <w:bottom w:val="single" w:sz="4" w:space="0" w:color="auto"/>
              <w:right w:val="single" w:sz="4" w:space="0" w:color="auto"/>
            </w:tcBorders>
            <w:shd w:val="clear" w:color="auto" w:fill="auto"/>
            <w:hideMark/>
          </w:tcPr>
          <w:p w14:paraId="207CC4C4" w14:textId="77777777" w:rsidR="00DB32AF" w:rsidRPr="00DB32AF" w:rsidRDefault="00DB32AF">
            <w:pPr>
              <w:jc w:val="right"/>
            </w:pPr>
            <w:r w:rsidRPr="00DB32AF">
              <w:t>2</w:t>
            </w:r>
          </w:p>
        </w:tc>
        <w:tc>
          <w:tcPr>
            <w:tcW w:w="460" w:type="dxa"/>
            <w:tcBorders>
              <w:top w:val="nil"/>
              <w:left w:val="nil"/>
              <w:bottom w:val="single" w:sz="4" w:space="0" w:color="auto"/>
              <w:right w:val="single" w:sz="4" w:space="0" w:color="auto"/>
            </w:tcBorders>
            <w:shd w:val="clear" w:color="auto" w:fill="auto"/>
            <w:hideMark/>
          </w:tcPr>
          <w:p w14:paraId="6D9556A3" w14:textId="77777777" w:rsidR="00DB32AF" w:rsidRPr="00DB32AF" w:rsidRDefault="00DB32AF">
            <w:pPr>
              <w:jc w:val="right"/>
            </w:pPr>
            <w:r w:rsidRPr="00DB32AF">
              <w:t>2</w:t>
            </w:r>
          </w:p>
        </w:tc>
        <w:tc>
          <w:tcPr>
            <w:tcW w:w="400" w:type="dxa"/>
            <w:tcBorders>
              <w:top w:val="nil"/>
              <w:left w:val="nil"/>
              <w:bottom w:val="single" w:sz="4" w:space="0" w:color="auto"/>
              <w:right w:val="single" w:sz="4" w:space="0" w:color="auto"/>
            </w:tcBorders>
            <w:shd w:val="clear" w:color="auto" w:fill="auto"/>
            <w:hideMark/>
          </w:tcPr>
          <w:p w14:paraId="15299757" w14:textId="77777777" w:rsidR="00DB32AF" w:rsidRPr="00DB32AF" w:rsidRDefault="00DB32AF">
            <w:pPr>
              <w:jc w:val="right"/>
            </w:pPr>
            <w:r w:rsidRPr="00DB32AF">
              <w:t>1</w:t>
            </w:r>
          </w:p>
        </w:tc>
        <w:tc>
          <w:tcPr>
            <w:tcW w:w="480" w:type="dxa"/>
            <w:tcBorders>
              <w:top w:val="nil"/>
              <w:left w:val="nil"/>
              <w:bottom w:val="single" w:sz="4" w:space="0" w:color="auto"/>
              <w:right w:val="single" w:sz="4" w:space="0" w:color="auto"/>
            </w:tcBorders>
            <w:shd w:val="clear" w:color="auto" w:fill="auto"/>
            <w:hideMark/>
          </w:tcPr>
          <w:p w14:paraId="779F9C46" w14:textId="77777777" w:rsidR="00DB32AF" w:rsidRPr="00DB32AF" w:rsidRDefault="00DB32AF">
            <w:pPr>
              <w:jc w:val="right"/>
            </w:pPr>
            <w:r w:rsidRPr="00DB32AF">
              <w:t>1</w:t>
            </w:r>
          </w:p>
        </w:tc>
        <w:tc>
          <w:tcPr>
            <w:tcW w:w="420" w:type="dxa"/>
            <w:tcBorders>
              <w:top w:val="nil"/>
              <w:left w:val="nil"/>
              <w:bottom w:val="single" w:sz="4" w:space="0" w:color="auto"/>
              <w:right w:val="single" w:sz="4" w:space="0" w:color="auto"/>
            </w:tcBorders>
            <w:shd w:val="clear" w:color="auto" w:fill="auto"/>
            <w:hideMark/>
          </w:tcPr>
          <w:p w14:paraId="413B280F" w14:textId="77777777" w:rsidR="00DB32AF" w:rsidRPr="00DB32AF" w:rsidRDefault="00DB32AF">
            <w:pPr>
              <w:jc w:val="right"/>
            </w:pPr>
            <w:r w:rsidRPr="00DB32AF">
              <w:t>1</w:t>
            </w:r>
          </w:p>
        </w:tc>
        <w:tc>
          <w:tcPr>
            <w:tcW w:w="540" w:type="dxa"/>
            <w:tcBorders>
              <w:top w:val="nil"/>
              <w:left w:val="nil"/>
              <w:bottom w:val="single" w:sz="4" w:space="0" w:color="auto"/>
              <w:right w:val="single" w:sz="4" w:space="0" w:color="auto"/>
            </w:tcBorders>
            <w:shd w:val="clear" w:color="auto" w:fill="auto"/>
            <w:hideMark/>
          </w:tcPr>
          <w:p w14:paraId="157CA064" w14:textId="77777777" w:rsidR="00DB32AF" w:rsidRPr="00DB32AF" w:rsidRDefault="00DB32AF">
            <w:pPr>
              <w:jc w:val="center"/>
            </w:pPr>
            <w:r w:rsidRPr="00DB32AF">
              <w:t>01</w:t>
            </w:r>
          </w:p>
        </w:tc>
        <w:tc>
          <w:tcPr>
            <w:tcW w:w="5020" w:type="dxa"/>
            <w:tcBorders>
              <w:top w:val="nil"/>
              <w:left w:val="nil"/>
              <w:bottom w:val="single" w:sz="4" w:space="0" w:color="auto"/>
              <w:right w:val="single" w:sz="4" w:space="0" w:color="auto"/>
            </w:tcBorders>
            <w:shd w:val="clear" w:color="auto" w:fill="auto"/>
            <w:vAlign w:val="center"/>
            <w:hideMark/>
          </w:tcPr>
          <w:p w14:paraId="6921E71B" w14:textId="77777777" w:rsidR="00DB32AF" w:rsidRPr="00DB32AF" w:rsidRDefault="00DB32AF">
            <w:r w:rsidRPr="00DB32AF">
              <w:t>Mitybos išlaidos</w:t>
            </w:r>
          </w:p>
        </w:tc>
        <w:tc>
          <w:tcPr>
            <w:tcW w:w="2041" w:type="dxa"/>
            <w:tcBorders>
              <w:top w:val="nil"/>
              <w:left w:val="nil"/>
              <w:bottom w:val="single" w:sz="4" w:space="0" w:color="auto"/>
              <w:right w:val="single" w:sz="4" w:space="0" w:color="auto"/>
            </w:tcBorders>
            <w:shd w:val="clear" w:color="auto" w:fill="auto"/>
            <w:noWrap/>
            <w:vAlign w:val="bottom"/>
            <w:hideMark/>
          </w:tcPr>
          <w:p w14:paraId="54ABDB49" w14:textId="77777777" w:rsidR="00DB32AF" w:rsidRPr="00DB32AF" w:rsidRDefault="00DB32AF">
            <w:pPr>
              <w:jc w:val="right"/>
              <w:rPr>
                <w:color w:val="000000"/>
              </w:rPr>
            </w:pPr>
            <w:r w:rsidRPr="00DB32AF">
              <w:rPr>
                <w:color w:val="000000"/>
              </w:rPr>
              <w:t>0,44</w:t>
            </w:r>
          </w:p>
        </w:tc>
      </w:tr>
      <w:tr w:rsidR="00DB32AF" w14:paraId="55C1A393" w14:textId="77777777" w:rsidTr="00593B7C">
        <w:trPr>
          <w:trHeight w:val="540"/>
        </w:trPr>
        <w:tc>
          <w:tcPr>
            <w:tcW w:w="420" w:type="dxa"/>
            <w:tcBorders>
              <w:top w:val="nil"/>
              <w:left w:val="single" w:sz="4" w:space="0" w:color="auto"/>
              <w:bottom w:val="single" w:sz="4" w:space="0" w:color="auto"/>
              <w:right w:val="single" w:sz="4" w:space="0" w:color="auto"/>
            </w:tcBorders>
            <w:shd w:val="clear" w:color="auto" w:fill="auto"/>
            <w:hideMark/>
          </w:tcPr>
          <w:p w14:paraId="3EAEA9AF" w14:textId="77777777" w:rsidR="00DB32AF" w:rsidRPr="00DB32AF" w:rsidRDefault="00DB32AF">
            <w:pPr>
              <w:jc w:val="right"/>
            </w:pPr>
            <w:r w:rsidRPr="00DB32AF">
              <w:t>2</w:t>
            </w:r>
          </w:p>
        </w:tc>
        <w:tc>
          <w:tcPr>
            <w:tcW w:w="460" w:type="dxa"/>
            <w:tcBorders>
              <w:top w:val="nil"/>
              <w:left w:val="nil"/>
              <w:bottom w:val="single" w:sz="4" w:space="0" w:color="auto"/>
              <w:right w:val="single" w:sz="4" w:space="0" w:color="auto"/>
            </w:tcBorders>
            <w:shd w:val="clear" w:color="auto" w:fill="auto"/>
            <w:hideMark/>
          </w:tcPr>
          <w:p w14:paraId="4DB07BA2" w14:textId="77777777" w:rsidR="00DB32AF" w:rsidRPr="00DB32AF" w:rsidRDefault="00DB32AF">
            <w:pPr>
              <w:jc w:val="right"/>
            </w:pPr>
            <w:r w:rsidRPr="00DB32AF">
              <w:t>2</w:t>
            </w:r>
          </w:p>
        </w:tc>
        <w:tc>
          <w:tcPr>
            <w:tcW w:w="400" w:type="dxa"/>
            <w:tcBorders>
              <w:top w:val="nil"/>
              <w:left w:val="nil"/>
              <w:bottom w:val="single" w:sz="4" w:space="0" w:color="auto"/>
              <w:right w:val="single" w:sz="4" w:space="0" w:color="auto"/>
            </w:tcBorders>
            <w:shd w:val="clear" w:color="auto" w:fill="auto"/>
            <w:hideMark/>
          </w:tcPr>
          <w:p w14:paraId="0683E69F" w14:textId="77777777" w:rsidR="00DB32AF" w:rsidRPr="00DB32AF" w:rsidRDefault="00DB32AF">
            <w:pPr>
              <w:jc w:val="right"/>
            </w:pPr>
            <w:r w:rsidRPr="00DB32AF">
              <w:t>1</w:t>
            </w:r>
          </w:p>
        </w:tc>
        <w:tc>
          <w:tcPr>
            <w:tcW w:w="480" w:type="dxa"/>
            <w:tcBorders>
              <w:top w:val="nil"/>
              <w:left w:val="nil"/>
              <w:bottom w:val="single" w:sz="4" w:space="0" w:color="auto"/>
              <w:right w:val="single" w:sz="4" w:space="0" w:color="auto"/>
            </w:tcBorders>
            <w:shd w:val="clear" w:color="auto" w:fill="auto"/>
            <w:hideMark/>
          </w:tcPr>
          <w:p w14:paraId="0D332367" w14:textId="77777777" w:rsidR="00DB32AF" w:rsidRPr="00DB32AF" w:rsidRDefault="00DB32AF">
            <w:pPr>
              <w:jc w:val="right"/>
            </w:pPr>
            <w:r w:rsidRPr="00DB32AF">
              <w:t>1</w:t>
            </w:r>
          </w:p>
        </w:tc>
        <w:tc>
          <w:tcPr>
            <w:tcW w:w="420" w:type="dxa"/>
            <w:tcBorders>
              <w:top w:val="nil"/>
              <w:left w:val="nil"/>
              <w:bottom w:val="single" w:sz="4" w:space="0" w:color="auto"/>
              <w:right w:val="single" w:sz="4" w:space="0" w:color="auto"/>
            </w:tcBorders>
            <w:shd w:val="clear" w:color="auto" w:fill="auto"/>
            <w:hideMark/>
          </w:tcPr>
          <w:p w14:paraId="7DE1DE63" w14:textId="77777777" w:rsidR="00DB32AF" w:rsidRPr="00DB32AF" w:rsidRDefault="00DB32AF">
            <w:pPr>
              <w:jc w:val="right"/>
            </w:pPr>
            <w:r w:rsidRPr="00DB32AF">
              <w:t>1</w:t>
            </w:r>
          </w:p>
        </w:tc>
        <w:tc>
          <w:tcPr>
            <w:tcW w:w="540" w:type="dxa"/>
            <w:tcBorders>
              <w:top w:val="nil"/>
              <w:left w:val="nil"/>
              <w:bottom w:val="single" w:sz="4" w:space="0" w:color="auto"/>
              <w:right w:val="single" w:sz="4" w:space="0" w:color="auto"/>
            </w:tcBorders>
            <w:shd w:val="clear" w:color="auto" w:fill="auto"/>
            <w:hideMark/>
          </w:tcPr>
          <w:p w14:paraId="5D1D701A" w14:textId="77777777" w:rsidR="00DB32AF" w:rsidRPr="00DB32AF" w:rsidRDefault="00DB32AF">
            <w:pPr>
              <w:jc w:val="center"/>
            </w:pPr>
            <w:r w:rsidRPr="00DB32AF">
              <w:t>02</w:t>
            </w:r>
          </w:p>
        </w:tc>
        <w:tc>
          <w:tcPr>
            <w:tcW w:w="5020" w:type="dxa"/>
            <w:tcBorders>
              <w:top w:val="nil"/>
              <w:left w:val="nil"/>
              <w:bottom w:val="single" w:sz="4" w:space="0" w:color="auto"/>
              <w:right w:val="single" w:sz="4" w:space="0" w:color="auto"/>
            </w:tcBorders>
            <w:shd w:val="clear" w:color="auto" w:fill="auto"/>
            <w:vAlign w:val="center"/>
            <w:hideMark/>
          </w:tcPr>
          <w:p w14:paraId="4D628444" w14:textId="77777777" w:rsidR="00DB32AF" w:rsidRPr="00DB32AF" w:rsidRDefault="00DB32AF">
            <w:r w:rsidRPr="00DB32AF">
              <w:t>Medikamentų ir medicininių prekių bei paslaugų įsigijimo išlaidos</w:t>
            </w:r>
          </w:p>
        </w:tc>
        <w:tc>
          <w:tcPr>
            <w:tcW w:w="2041" w:type="dxa"/>
            <w:tcBorders>
              <w:top w:val="nil"/>
              <w:left w:val="nil"/>
              <w:bottom w:val="single" w:sz="4" w:space="0" w:color="auto"/>
              <w:right w:val="single" w:sz="4" w:space="0" w:color="auto"/>
            </w:tcBorders>
            <w:shd w:val="clear" w:color="auto" w:fill="auto"/>
            <w:noWrap/>
            <w:vAlign w:val="bottom"/>
            <w:hideMark/>
          </w:tcPr>
          <w:p w14:paraId="5778F0FB" w14:textId="77777777" w:rsidR="00DB32AF" w:rsidRPr="00DB32AF" w:rsidRDefault="00DB32AF">
            <w:pPr>
              <w:jc w:val="right"/>
              <w:rPr>
                <w:color w:val="000000"/>
              </w:rPr>
            </w:pPr>
            <w:r w:rsidRPr="00DB32AF">
              <w:rPr>
                <w:color w:val="000000"/>
              </w:rPr>
              <w:t>0,05</w:t>
            </w:r>
          </w:p>
        </w:tc>
      </w:tr>
      <w:tr w:rsidR="00DB32AF" w14:paraId="06C98AA6" w14:textId="77777777" w:rsidTr="00593B7C">
        <w:trPr>
          <w:trHeight w:val="465"/>
        </w:trPr>
        <w:tc>
          <w:tcPr>
            <w:tcW w:w="420" w:type="dxa"/>
            <w:tcBorders>
              <w:top w:val="nil"/>
              <w:left w:val="single" w:sz="4" w:space="0" w:color="auto"/>
              <w:bottom w:val="single" w:sz="4" w:space="0" w:color="auto"/>
              <w:right w:val="single" w:sz="4" w:space="0" w:color="auto"/>
            </w:tcBorders>
            <w:shd w:val="clear" w:color="auto" w:fill="auto"/>
            <w:hideMark/>
          </w:tcPr>
          <w:p w14:paraId="00AD28CE" w14:textId="77777777" w:rsidR="00DB32AF" w:rsidRPr="00DB32AF" w:rsidRDefault="00DB32AF">
            <w:pPr>
              <w:jc w:val="right"/>
            </w:pPr>
            <w:r w:rsidRPr="00DB32AF">
              <w:t>2</w:t>
            </w:r>
          </w:p>
        </w:tc>
        <w:tc>
          <w:tcPr>
            <w:tcW w:w="460" w:type="dxa"/>
            <w:tcBorders>
              <w:top w:val="nil"/>
              <w:left w:val="nil"/>
              <w:bottom w:val="single" w:sz="4" w:space="0" w:color="auto"/>
              <w:right w:val="single" w:sz="4" w:space="0" w:color="auto"/>
            </w:tcBorders>
            <w:shd w:val="clear" w:color="auto" w:fill="auto"/>
            <w:hideMark/>
          </w:tcPr>
          <w:p w14:paraId="0E03179E" w14:textId="77777777" w:rsidR="00DB32AF" w:rsidRPr="00DB32AF" w:rsidRDefault="00DB32AF">
            <w:pPr>
              <w:jc w:val="right"/>
            </w:pPr>
            <w:r w:rsidRPr="00DB32AF">
              <w:t>2</w:t>
            </w:r>
          </w:p>
        </w:tc>
        <w:tc>
          <w:tcPr>
            <w:tcW w:w="400" w:type="dxa"/>
            <w:tcBorders>
              <w:top w:val="nil"/>
              <w:left w:val="nil"/>
              <w:bottom w:val="single" w:sz="4" w:space="0" w:color="auto"/>
              <w:right w:val="single" w:sz="4" w:space="0" w:color="auto"/>
            </w:tcBorders>
            <w:shd w:val="clear" w:color="auto" w:fill="auto"/>
            <w:hideMark/>
          </w:tcPr>
          <w:p w14:paraId="27ADC565" w14:textId="77777777" w:rsidR="00DB32AF" w:rsidRPr="00DB32AF" w:rsidRDefault="00DB32AF">
            <w:pPr>
              <w:jc w:val="right"/>
            </w:pPr>
            <w:r w:rsidRPr="00DB32AF">
              <w:t>1</w:t>
            </w:r>
          </w:p>
        </w:tc>
        <w:tc>
          <w:tcPr>
            <w:tcW w:w="480" w:type="dxa"/>
            <w:tcBorders>
              <w:top w:val="nil"/>
              <w:left w:val="nil"/>
              <w:bottom w:val="single" w:sz="4" w:space="0" w:color="auto"/>
              <w:right w:val="single" w:sz="4" w:space="0" w:color="auto"/>
            </w:tcBorders>
            <w:shd w:val="clear" w:color="auto" w:fill="auto"/>
            <w:hideMark/>
          </w:tcPr>
          <w:p w14:paraId="507A6D20" w14:textId="77777777" w:rsidR="00DB32AF" w:rsidRPr="00DB32AF" w:rsidRDefault="00DB32AF">
            <w:pPr>
              <w:jc w:val="right"/>
            </w:pPr>
            <w:r w:rsidRPr="00DB32AF">
              <w:t>1</w:t>
            </w:r>
          </w:p>
        </w:tc>
        <w:tc>
          <w:tcPr>
            <w:tcW w:w="420" w:type="dxa"/>
            <w:tcBorders>
              <w:top w:val="nil"/>
              <w:left w:val="nil"/>
              <w:bottom w:val="single" w:sz="4" w:space="0" w:color="auto"/>
              <w:right w:val="single" w:sz="4" w:space="0" w:color="auto"/>
            </w:tcBorders>
            <w:shd w:val="clear" w:color="auto" w:fill="auto"/>
            <w:hideMark/>
          </w:tcPr>
          <w:p w14:paraId="03B93404" w14:textId="77777777" w:rsidR="00DB32AF" w:rsidRPr="00DB32AF" w:rsidRDefault="00DB32AF">
            <w:pPr>
              <w:jc w:val="right"/>
            </w:pPr>
            <w:r w:rsidRPr="00DB32AF">
              <w:t>1</w:t>
            </w:r>
          </w:p>
        </w:tc>
        <w:tc>
          <w:tcPr>
            <w:tcW w:w="540" w:type="dxa"/>
            <w:tcBorders>
              <w:top w:val="nil"/>
              <w:left w:val="nil"/>
              <w:bottom w:val="single" w:sz="4" w:space="0" w:color="auto"/>
              <w:right w:val="single" w:sz="4" w:space="0" w:color="auto"/>
            </w:tcBorders>
            <w:shd w:val="clear" w:color="auto" w:fill="auto"/>
            <w:hideMark/>
          </w:tcPr>
          <w:p w14:paraId="730D2EE7" w14:textId="77777777" w:rsidR="00DB32AF" w:rsidRPr="00DB32AF" w:rsidRDefault="00DB32AF">
            <w:pPr>
              <w:jc w:val="center"/>
            </w:pPr>
            <w:r w:rsidRPr="00DB32AF">
              <w:t>05</w:t>
            </w:r>
          </w:p>
        </w:tc>
        <w:tc>
          <w:tcPr>
            <w:tcW w:w="5020" w:type="dxa"/>
            <w:tcBorders>
              <w:top w:val="nil"/>
              <w:left w:val="nil"/>
              <w:bottom w:val="single" w:sz="4" w:space="0" w:color="auto"/>
              <w:right w:val="single" w:sz="4" w:space="0" w:color="auto"/>
            </w:tcBorders>
            <w:shd w:val="clear" w:color="auto" w:fill="auto"/>
            <w:vAlign w:val="center"/>
            <w:hideMark/>
          </w:tcPr>
          <w:p w14:paraId="5BCD4FA0" w14:textId="77777777" w:rsidR="00DB32AF" w:rsidRPr="00DB32AF" w:rsidRDefault="00DB32AF">
            <w:r w:rsidRPr="00DB32AF">
              <w:t>Ryšių įrangos ir ryšių paslaugų įsigijimo išlaidos</w:t>
            </w:r>
          </w:p>
        </w:tc>
        <w:tc>
          <w:tcPr>
            <w:tcW w:w="2041" w:type="dxa"/>
            <w:tcBorders>
              <w:top w:val="nil"/>
              <w:left w:val="nil"/>
              <w:bottom w:val="single" w:sz="4" w:space="0" w:color="auto"/>
              <w:right w:val="single" w:sz="4" w:space="0" w:color="auto"/>
            </w:tcBorders>
            <w:shd w:val="clear" w:color="auto" w:fill="auto"/>
            <w:noWrap/>
            <w:vAlign w:val="bottom"/>
            <w:hideMark/>
          </w:tcPr>
          <w:p w14:paraId="6E7482C4" w14:textId="77777777" w:rsidR="00DB32AF" w:rsidRPr="00DB32AF" w:rsidRDefault="00DB32AF">
            <w:pPr>
              <w:jc w:val="right"/>
              <w:rPr>
                <w:color w:val="000000"/>
              </w:rPr>
            </w:pPr>
            <w:r w:rsidRPr="00DB32AF">
              <w:rPr>
                <w:color w:val="000000"/>
              </w:rPr>
              <w:t>0,01</w:t>
            </w:r>
          </w:p>
        </w:tc>
      </w:tr>
      <w:tr w:rsidR="00DB32AF" w14:paraId="0DDAEEB6" w14:textId="77777777" w:rsidTr="00593B7C">
        <w:trPr>
          <w:trHeight w:val="465"/>
        </w:trPr>
        <w:tc>
          <w:tcPr>
            <w:tcW w:w="420" w:type="dxa"/>
            <w:tcBorders>
              <w:top w:val="nil"/>
              <w:left w:val="single" w:sz="4" w:space="0" w:color="auto"/>
              <w:bottom w:val="single" w:sz="4" w:space="0" w:color="auto"/>
              <w:right w:val="single" w:sz="4" w:space="0" w:color="auto"/>
            </w:tcBorders>
            <w:shd w:val="clear" w:color="auto" w:fill="auto"/>
            <w:hideMark/>
          </w:tcPr>
          <w:p w14:paraId="7CD8B614" w14:textId="77777777" w:rsidR="00DB32AF" w:rsidRPr="00DB32AF" w:rsidRDefault="00DB32AF">
            <w:pPr>
              <w:jc w:val="right"/>
            </w:pPr>
            <w:r w:rsidRPr="00DB32AF">
              <w:t>2</w:t>
            </w:r>
          </w:p>
        </w:tc>
        <w:tc>
          <w:tcPr>
            <w:tcW w:w="460" w:type="dxa"/>
            <w:tcBorders>
              <w:top w:val="nil"/>
              <w:left w:val="nil"/>
              <w:bottom w:val="single" w:sz="4" w:space="0" w:color="auto"/>
              <w:right w:val="single" w:sz="4" w:space="0" w:color="auto"/>
            </w:tcBorders>
            <w:shd w:val="clear" w:color="auto" w:fill="auto"/>
            <w:hideMark/>
          </w:tcPr>
          <w:p w14:paraId="20CE0AD0" w14:textId="77777777" w:rsidR="00DB32AF" w:rsidRPr="00DB32AF" w:rsidRDefault="00DB32AF">
            <w:pPr>
              <w:jc w:val="right"/>
            </w:pPr>
            <w:r w:rsidRPr="00DB32AF">
              <w:t>2</w:t>
            </w:r>
          </w:p>
        </w:tc>
        <w:tc>
          <w:tcPr>
            <w:tcW w:w="400" w:type="dxa"/>
            <w:tcBorders>
              <w:top w:val="nil"/>
              <w:left w:val="nil"/>
              <w:bottom w:val="single" w:sz="4" w:space="0" w:color="auto"/>
              <w:right w:val="single" w:sz="4" w:space="0" w:color="auto"/>
            </w:tcBorders>
            <w:shd w:val="clear" w:color="auto" w:fill="auto"/>
            <w:hideMark/>
          </w:tcPr>
          <w:p w14:paraId="1B81969F" w14:textId="77777777" w:rsidR="00DB32AF" w:rsidRPr="00DB32AF" w:rsidRDefault="00DB32AF">
            <w:pPr>
              <w:jc w:val="right"/>
            </w:pPr>
            <w:r w:rsidRPr="00DB32AF">
              <w:t>1</w:t>
            </w:r>
          </w:p>
        </w:tc>
        <w:tc>
          <w:tcPr>
            <w:tcW w:w="480" w:type="dxa"/>
            <w:tcBorders>
              <w:top w:val="nil"/>
              <w:left w:val="nil"/>
              <w:bottom w:val="single" w:sz="4" w:space="0" w:color="auto"/>
              <w:right w:val="single" w:sz="4" w:space="0" w:color="auto"/>
            </w:tcBorders>
            <w:shd w:val="clear" w:color="auto" w:fill="auto"/>
            <w:hideMark/>
          </w:tcPr>
          <w:p w14:paraId="557C090F" w14:textId="77777777" w:rsidR="00DB32AF" w:rsidRPr="00DB32AF" w:rsidRDefault="00DB32AF">
            <w:pPr>
              <w:jc w:val="right"/>
            </w:pPr>
            <w:r w:rsidRPr="00DB32AF">
              <w:t>1</w:t>
            </w:r>
          </w:p>
        </w:tc>
        <w:tc>
          <w:tcPr>
            <w:tcW w:w="420" w:type="dxa"/>
            <w:tcBorders>
              <w:top w:val="nil"/>
              <w:left w:val="nil"/>
              <w:bottom w:val="single" w:sz="4" w:space="0" w:color="auto"/>
              <w:right w:val="single" w:sz="4" w:space="0" w:color="auto"/>
            </w:tcBorders>
            <w:shd w:val="clear" w:color="auto" w:fill="auto"/>
            <w:hideMark/>
          </w:tcPr>
          <w:p w14:paraId="1274603D" w14:textId="77777777" w:rsidR="00DB32AF" w:rsidRPr="00DB32AF" w:rsidRDefault="00DB32AF">
            <w:pPr>
              <w:jc w:val="right"/>
            </w:pPr>
            <w:r w:rsidRPr="00DB32AF">
              <w:t>1</w:t>
            </w:r>
          </w:p>
        </w:tc>
        <w:tc>
          <w:tcPr>
            <w:tcW w:w="540" w:type="dxa"/>
            <w:tcBorders>
              <w:top w:val="nil"/>
              <w:left w:val="nil"/>
              <w:bottom w:val="single" w:sz="4" w:space="0" w:color="auto"/>
              <w:right w:val="single" w:sz="4" w:space="0" w:color="auto"/>
            </w:tcBorders>
            <w:shd w:val="clear" w:color="auto" w:fill="auto"/>
            <w:hideMark/>
          </w:tcPr>
          <w:p w14:paraId="159CCB32" w14:textId="77777777" w:rsidR="00DB32AF" w:rsidRPr="00DB32AF" w:rsidRDefault="00DB32AF">
            <w:pPr>
              <w:jc w:val="center"/>
            </w:pPr>
            <w:r w:rsidRPr="00DB32AF">
              <w:t>06</w:t>
            </w:r>
          </w:p>
        </w:tc>
        <w:tc>
          <w:tcPr>
            <w:tcW w:w="5020" w:type="dxa"/>
            <w:tcBorders>
              <w:top w:val="nil"/>
              <w:left w:val="nil"/>
              <w:bottom w:val="single" w:sz="4" w:space="0" w:color="auto"/>
              <w:right w:val="single" w:sz="4" w:space="0" w:color="auto"/>
            </w:tcBorders>
            <w:shd w:val="clear" w:color="auto" w:fill="auto"/>
            <w:vAlign w:val="center"/>
            <w:hideMark/>
          </w:tcPr>
          <w:p w14:paraId="3B2BF822" w14:textId="4C266D34" w:rsidR="00DB32AF" w:rsidRPr="00DB32AF" w:rsidRDefault="00DB32AF">
            <w:r w:rsidRPr="00DB32AF">
              <w:t>Transporto išlaikymo ir t</w:t>
            </w:r>
            <w:r w:rsidR="00593B7C">
              <w:t>ransporto</w:t>
            </w:r>
            <w:r w:rsidRPr="00DB32AF">
              <w:t xml:space="preserve"> paslaugų įsigijimo išlaidos</w:t>
            </w:r>
          </w:p>
        </w:tc>
        <w:tc>
          <w:tcPr>
            <w:tcW w:w="2041" w:type="dxa"/>
            <w:tcBorders>
              <w:top w:val="nil"/>
              <w:left w:val="nil"/>
              <w:bottom w:val="single" w:sz="4" w:space="0" w:color="auto"/>
              <w:right w:val="single" w:sz="4" w:space="0" w:color="auto"/>
            </w:tcBorders>
            <w:shd w:val="clear" w:color="auto" w:fill="auto"/>
            <w:noWrap/>
            <w:vAlign w:val="bottom"/>
            <w:hideMark/>
          </w:tcPr>
          <w:p w14:paraId="20DB0852" w14:textId="77777777" w:rsidR="00DB32AF" w:rsidRPr="00DB32AF" w:rsidRDefault="00DB32AF">
            <w:pPr>
              <w:jc w:val="right"/>
              <w:rPr>
                <w:color w:val="000000"/>
              </w:rPr>
            </w:pPr>
            <w:r w:rsidRPr="00DB32AF">
              <w:rPr>
                <w:color w:val="000000"/>
              </w:rPr>
              <w:t>0,04</w:t>
            </w:r>
          </w:p>
        </w:tc>
      </w:tr>
      <w:tr w:rsidR="00DB32AF" w14:paraId="18A07100" w14:textId="77777777" w:rsidTr="00593B7C">
        <w:trPr>
          <w:trHeight w:val="420"/>
        </w:trPr>
        <w:tc>
          <w:tcPr>
            <w:tcW w:w="420" w:type="dxa"/>
            <w:tcBorders>
              <w:top w:val="nil"/>
              <w:left w:val="single" w:sz="4" w:space="0" w:color="auto"/>
              <w:bottom w:val="single" w:sz="4" w:space="0" w:color="auto"/>
              <w:right w:val="single" w:sz="4" w:space="0" w:color="auto"/>
            </w:tcBorders>
            <w:shd w:val="clear" w:color="auto" w:fill="auto"/>
            <w:hideMark/>
          </w:tcPr>
          <w:p w14:paraId="23046315" w14:textId="77777777" w:rsidR="00DB32AF" w:rsidRPr="00DB32AF" w:rsidRDefault="00DB32AF">
            <w:pPr>
              <w:jc w:val="right"/>
            </w:pPr>
            <w:r w:rsidRPr="00DB32AF">
              <w:t>2</w:t>
            </w:r>
          </w:p>
        </w:tc>
        <w:tc>
          <w:tcPr>
            <w:tcW w:w="460" w:type="dxa"/>
            <w:tcBorders>
              <w:top w:val="nil"/>
              <w:left w:val="nil"/>
              <w:bottom w:val="single" w:sz="4" w:space="0" w:color="auto"/>
              <w:right w:val="single" w:sz="4" w:space="0" w:color="auto"/>
            </w:tcBorders>
            <w:shd w:val="clear" w:color="auto" w:fill="auto"/>
            <w:hideMark/>
          </w:tcPr>
          <w:p w14:paraId="7A59E17C" w14:textId="77777777" w:rsidR="00DB32AF" w:rsidRPr="00DB32AF" w:rsidRDefault="00DB32AF">
            <w:pPr>
              <w:jc w:val="right"/>
            </w:pPr>
            <w:r w:rsidRPr="00DB32AF">
              <w:t>2</w:t>
            </w:r>
          </w:p>
        </w:tc>
        <w:tc>
          <w:tcPr>
            <w:tcW w:w="400" w:type="dxa"/>
            <w:tcBorders>
              <w:top w:val="nil"/>
              <w:left w:val="nil"/>
              <w:bottom w:val="single" w:sz="4" w:space="0" w:color="auto"/>
              <w:right w:val="single" w:sz="4" w:space="0" w:color="auto"/>
            </w:tcBorders>
            <w:shd w:val="clear" w:color="auto" w:fill="auto"/>
            <w:hideMark/>
          </w:tcPr>
          <w:p w14:paraId="652C4F7A" w14:textId="77777777" w:rsidR="00DB32AF" w:rsidRPr="00DB32AF" w:rsidRDefault="00DB32AF">
            <w:pPr>
              <w:jc w:val="right"/>
            </w:pPr>
            <w:r w:rsidRPr="00DB32AF">
              <w:t>1</w:t>
            </w:r>
          </w:p>
        </w:tc>
        <w:tc>
          <w:tcPr>
            <w:tcW w:w="480" w:type="dxa"/>
            <w:tcBorders>
              <w:top w:val="nil"/>
              <w:left w:val="nil"/>
              <w:bottom w:val="single" w:sz="4" w:space="0" w:color="auto"/>
              <w:right w:val="single" w:sz="4" w:space="0" w:color="auto"/>
            </w:tcBorders>
            <w:shd w:val="clear" w:color="auto" w:fill="auto"/>
            <w:hideMark/>
          </w:tcPr>
          <w:p w14:paraId="6FF1D7DB" w14:textId="77777777" w:rsidR="00DB32AF" w:rsidRPr="00DB32AF" w:rsidRDefault="00DB32AF">
            <w:pPr>
              <w:jc w:val="right"/>
            </w:pPr>
            <w:r w:rsidRPr="00DB32AF">
              <w:t>1</w:t>
            </w:r>
          </w:p>
        </w:tc>
        <w:tc>
          <w:tcPr>
            <w:tcW w:w="420" w:type="dxa"/>
            <w:tcBorders>
              <w:top w:val="nil"/>
              <w:left w:val="nil"/>
              <w:bottom w:val="single" w:sz="4" w:space="0" w:color="auto"/>
              <w:right w:val="single" w:sz="4" w:space="0" w:color="auto"/>
            </w:tcBorders>
            <w:shd w:val="clear" w:color="auto" w:fill="auto"/>
            <w:hideMark/>
          </w:tcPr>
          <w:p w14:paraId="2BF2D2EA" w14:textId="77777777" w:rsidR="00DB32AF" w:rsidRPr="00DB32AF" w:rsidRDefault="00DB32AF">
            <w:pPr>
              <w:jc w:val="right"/>
            </w:pPr>
            <w:r w:rsidRPr="00DB32AF">
              <w:t>1</w:t>
            </w:r>
          </w:p>
        </w:tc>
        <w:tc>
          <w:tcPr>
            <w:tcW w:w="540" w:type="dxa"/>
            <w:tcBorders>
              <w:top w:val="nil"/>
              <w:left w:val="nil"/>
              <w:bottom w:val="single" w:sz="4" w:space="0" w:color="auto"/>
              <w:right w:val="single" w:sz="4" w:space="0" w:color="auto"/>
            </w:tcBorders>
            <w:shd w:val="clear" w:color="auto" w:fill="auto"/>
            <w:hideMark/>
          </w:tcPr>
          <w:p w14:paraId="1D921348" w14:textId="77777777" w:rsidR="00DB32AF" w:rsidRPr="00DB32AF" w:rsidRDefault="00DB32AF">
            <w:pPr>
              <w:jc w:val="center"/>
            </w:pPr>
            <w:r w:rsidRPr="00DB32AF">
              <w:t>07</w:t>
            </w:r>
          </w:p>
        </w:tc>
        <w:tc>
          <w:tcPr>
            <w:tcW w:w="5020" w:type="dxa"/>
            <w:tcBorders>
              <w:top w:val="nil"/>
              <w:left w:val="nil"/>
              <w:bottom w:val="single" w:sz="4" w:space="0" w:color="auto"/>
              <w:right w:val="single" w:sz="4" w:space="0" w:color="auto"/>
            </w:tcBorders>
            <w:shd w:val="clear" w:color="auto" w:fill="auto"/>
            <w:vAlign w:val="center"/>
            <w:hideMark/>
          </w:tcPr>
          <w:p w14:paraId="07FA7472" w14:textId="77777777" w:rsidR="00DB32AF" w:rsidRPr="00DB32AF" w:rsidRDefault="00DB32AF">
            <w:r w:rsidRPr="00DB32AF">
              <w:t>Aprangos ir patalynės įsigijimo bei priežiūros išlaidos</w:t>
            </w:r>
          </w:p>
        </w:tc>
        <w:tc>
          <w:tcPr>
            <w:tcW w:w="2041" w:type="dxa"/>
            <w:tcBorders>
              <w:top w:val="nil"/>
              <w:left w:val="nil"/>
              <w:bottom w:val="single" w:sz="4" w:space="0" w:color="auto"/>
              <w:right w:val="single" w:sz="4" w:space="0" w:color="auto"/>
            </w:tcBorders>
            <w:shd w:val="clear" w:color="auto" w:fill="auto"/>
            <w:noWrap/>
            <w:vAlign w:val="bottom"/>
            <w:hideMark/>
          </w:tcPr>
          <w:p w14:paraId="2E51F13D" w14:textId="77777777" w:rsidR="00DB32AF" w:rsidRPr="00DB32AF" w:rsidRDefault="00DB32AF">
            <w:pPr>
              <w:jc w:val="right"/>
              <w:rPr>
                <w:color w:val="000000"/>
              </w:rPr>
            </w:pPr>
            <w:r w:rsidRPr="00DB32AF">
              <w:rPr>
                <w:color w:val="000000"/>
              </w:rPr>
              <w:t>0,04</w:t>
            </w:r>
          </w:p>
        </w:tc>
      </w:tr>
      <w:tr w:rsidR="00DB32AF" w14:paraId="6D824D9D" w14:textId="77777777" w:rsidTr="00593B7C">
        <w:trPr>
          <w:trHeight w:val="495"/>
        </w:trPr>
        <w:tc>
          <w:tcPr>
            <w:tcW w:w="420" w:type="dxa"/>
            <w:tcBorders>
              <w:top w:val="nil"/>
              <w:left w:val="single" w:sz="4" w:space="0" w:color="auto"/>
              <w:bottom w:val="single" w:sz="4" w:space="0" w:color="auto"/>
              <w:right w:val="single" w:sz="4" w:space="0" w:color="auto"/>
            </w:tcBorders>
            <w:shd w:val="clear" w:color="auto" w:fill="auto"/>
            <w:hideMark/>
          </w:tcPr>
          <w:p w14:paraId="5E1BDD8C" w14:textId="77777777" w:rsidR="00DB32AF" w:rsidRPr="00DB32AF" w:rsidRDefault="00DB32AF">
            <w:pPr>
              <w:jc w:val="right"/>
            </w:pPr>
            <w:r w:rsidRPr="00DB32AF">
              <w:t>2</w:t>
            </w:r>
          </w:p>
        </w:tc>
        <w:tc>
          <w:tcPr>
            <w:tcW w:w="460" w:type="dxa"/>
            <w:tcBorders>
              <w:top w:val="nil"/>
              <w:left w:val="nil"/>
              <w:bottom w:val="single" w:sz="4" w:space="0" w:color="auto"/>
              <w:right w:val="single" w:sz="4" w:space="0" w:color="auto"/>
            </w:tcBorders>
            <w:shd w:val="clear" w:color="auto" w:fill="auto"/>
            <w:hideMark/>
          </w:tcPr>
          <w:p w14:paraId="6E0F27D0" w14:textId="77777777" w:rsidR="00DB32AF" w:rsidRPr="00DB32AF" w:rsidRDefault="00DB32AF">
            <w:pPr>
              <w:jc w:val="right"/>
            </w:pPr>
            <w:r w:rsidRPr="00DB32AF">
              <w:t>2</w:t>
            </w:r>
          </w:p>
        </w:tc>
        <w:tc>
          <w:tcPr>
            <w:tcW w:w="400" w:type="dxa"/>
            <w:tcBorders>
              <w:top w:val="nil"/>
              <w:left w:val="nil"/>
              <w:bottom w:val="single" w:sz="4" w:space="0" w:color="auto"/>
              <w:right w:val="single" w:sz="4" w:space="0" w:color="auto"/>
            </w:tcBorders>
            <w:shd w:val="clear" w:color="auto" w:fill="auto"/>
            <w:hideMark/>
          </w:tcPr>
          <w:p w14:paraId="56773C3D" w14:textId="77777777" w:rsidR="00DB32AF" w:rsidRPr="00DB32AF" w:rsidRDefault="00DB32AF">
            <w:pPr>
              <w:jc w:val="right"/>
            </w:pPr>
            <w:r w:rsidRPr="00DB32AF">
              <w:t>1</w:t>
            </w:r>
          </w:p>
        </w:tc>
        <w:tc>
          <w:tcPr>
            <w:tcW w:w="480" w:type="dxa"/>
            <w:tcBorders>
              <w:top w:val="nil"/>
              <w:left w:val="nil"/>
              <w:bottom w:val="single" w:sz="4" w:space="0" w:color="auto"/>
              <w:right w:val="single" w:sz="4" w:space="0" w:color="auto"/>
            </w:tcBorders>
            <w:shd w:val="clear" w:color="auto" w:fill="auto"/>
            <w:hideMark/>
          </w:tcPr>
          <w:p w14:paraId="374EDCBB" w14:textId="77777777" w:rsidR="00DB32AF" w:rsidRPr="00DB32AF" w:rsidRDefault="00DB32AF">
            <w:pPr>
              <w:jc w:val="right"/>
            </w:pPr>
            <w:r w:rsidRPr="00DB32AF">
              <w:t>1</w:t>
            </w:r>
          </w:p>
        </w:tc>
        <w:tc>
          <w:tcPr>
            <w:tcW w:w="420" w:type="dxa"/>
            <w:tcBorders>
              <w:top w:val="nil"/>
              <w:left w:val="nil"/>
              <w:bottom w:val="single" w:sz="4" w:space="0" w:color="auto"/>
              <w:right w:val="single" w:sz="4" w:space="0" w:color="auto"/>
            </w:tcBorders>
            <w:shd w:val="clear" w:color="auto" w:fill="auto"/>
            <w:hideMark/>
          </w:tcPr>
          <w:p w14:paraId="6776D357" w14:textId="77777777" w:rsidR="00DB32AF" w:rsidRPr="00DB32AF" w:rsidRDefault="00DB32AF">
            <w:pPr>
              <w:jc w:val="right"/>
            </w:pPr>
            <w:r w:rsidRPr="00DB32AF">
              <w:t>1</w:t>
            </w:r>
          </w:p>
        </w:tc>
        <w:tc>
          <w:tcPr>
            <w:tcW w:w="540" w:type="dxa"/>
            <w:tcBorders>
              <w:top w:val="nil"/>
              <w:left w:val="nil"/>
              <w:bottom w:val="single" w:sz="4" w:space="0" w:color="auto"/>
              <w:right w:val="single" w:sz="4" w:space="0" w:color="auto"/>
            </w:tcBorders>
            <w:shd w:val="clear" w:color="auto" w:fill="auto"/>
            <w:hideMark/>
          </w:tcPr>
          <w:p w14:paraId="54968F8A" w14:textId="77777777" w:rsidR="00DB32AF" w:rsidRPr="00DB32AF" w:rsidRDefault="00DB32AF">
            <w:pPr>
              <w:jc w:val="center"/>
            </w:pPr>
            <w:r w:rsidRPr="00DB32AF">
              <w:t>15</w:t>
            </w:r>
          </w:p>
        </w:tc>
        <w:tc>
          <w:tcPr>
            <w:tcW w:w="5020" w:type="dxa"/>
            <w:tcBorders>
              <w:top w:val="nil"/>
              <w:left w:val="nil"/>
              <w:bottom w:val="single" w:sz="4" w:space="0" w:color="auto"/>
              <w:right w:val="single" w:sz="4" w:space="0" w:color="auto"/>
            </w:tcBorders>
            <w:shd w:val="clear" w:color="auto" w:fill="auto"/>
            <w:vAlign w:val="center"/>
            <w:hideMark/>
          </w:tcPr>
          <w:p w14:paraId="2F0D804B" w14:textId="77777777" w:rsidR="00DB32AF" w:rsidRPr="00DB32AF" w:rsidRDefault="00DB32AF">
            <w:r w:rsidRPr="00DB32AF">
              <w:t>Materialiojo turto paprastojo remonto prekių ir paslaugų įsigijimo išlaidos</w:t>
            </w:r>
          </w:p>
        </w:tc>
        <w:tc>
          <w:tcPr>
            <w:tcW w:w="2041" w:type="dxa"/>
            <w:tcBorders>
              <w:top w:val="nil"/>
              <w:left w:val="nil"/>
              <w:bottom w:val="single" w:sz="4" w:space="0" w:color="auto"/>
              <w:right w:val="single" w:sz="4" w:space="0" w:color="auto"/>
            </w:tcBorders>
            <w:shd w:val="clear" w:color="auto" w:fill="auto"/>
            <w:noWrap/>
            <w:vAlign w:val="bottom"/>
            <w:hideMark/>
          </w:tcPr>
          <w:p w14:paraId="33FF8AF3" w14:textId="77777777" w:rsidR="00DB32AF" w:rsidRPr="00DB32AF" w:rsidRDefault="00DB32AF">
            <w:pPr>
              <w:jc w:val="right"/>
              <w:rPr>
                <w:color w:val="000000"/>
              </w:rPr>
            </w:pPr>
            <w:r w:rsidRPr="00DB32AF">
              <w:rPr>
                <w:color w:val="000000"/>
              </w:rPr>
              <w:t>0,03</w:t>
            </w:r>
          </w:p>
        </w:tc>
      </w:tr>
      <w:tr w:rsidR="00DB32AF" w14:paraId="2EA4363F" w14:textId="77777777" w:rsidTr="00593B7C">
        <w:trPr>
          <w:trHeight w:val="480"/>
        </w:trPr>
        <w:tc>
          <w:tcPr>
            <w:tcW w:w="420" w:type="dxa"/>
            <w:tcBorders>
              <w:top w:val="nil"/>
              <w:left w:val="single" w:sz="4" w:space="0" w:color="auto"/>
              <w:bottom w:val="single" w:sz="4" w:space="0" w:color="auto"/>
              <w:right w:val="single" w:sz="4" w:space="0" w:color="auto"/>
            </w:tcBorders>
            <w:shd w:val="clear" w:color="auto" w:fill="auto"/>
            <w:hideMark/>
          </w:tcPr>
          <w:p w14:paraId="3AE868DC" w14:textId="77777777" w:rsidR="00DB32AF" w:rsidRPr="00DB32AF" w:rsidRDefault="00DB32AF">
            <w:pPr>
              <w:jc w:val="right"/>
            </w:pPr>
            <w:r w:rsidRPr="00DB32AF">
              <w:t>2</w:t>
            </w:r>
          </w:p>
        </w:tc>
        <w:tc>
          <w:tcPr>
            <w:tcW w:w="460" w:type="dxa"/>
            <w:tcBorders>
              <w:top w:val="nil"/>
              <w:left w:val="nil"/>
              <w:bottom w:val="single" w:sz="4" w:space="0" w:color="auto"/>
              <w:right w:val="single" w:sz="4" w:space="0" w:color="auto"/>
            </w:tcBorders>
            <w:shd w:val="clear" w:color="auto" w:fill="auto"/>
            <w:hideMark/>
          </w:tcPr>
          <w:p w14:paraId="010B9E43" w14:textId="77777777" w:rsidR="00DB32AF" w:rsidRPr="00DB32AF" w:rsidRDefault="00DB32AF">
            <w:pPr>
              <w:jc w:val="right"/>
            </w:pPr>
            <w:r w:rsidRPr="00DB32AF">
              <w:t>2</w:t>
            </w:r>
          </w:p>
        </w:tc>
        <w:tc>
          <w:tcPr>
            <w:tcW w:w="400" w:type="dxa"/>
            <w:tcBorders>
              <w:top w:val="nil"/>
              <w:left w:val="nil"/>
              <w:bottom w:val="single" w:sz="4" w:space="0" w:color="auto"/>
              <w:right w:val="single" w:sz="4" w:space="0" w:color="auto"/>
            </w:tcBorders>
            <w:shd w:val="clear" w:color="auto" w:fill="auto"/>
            <w:hideMark/>
          </w:tcPr>
          <w:p w14:paraId="35C317C1" w14:textId="77777777" w:rsidR="00DB32AF" w:rsidRPr="00DB32AF" w:rsidRDefault="00DB32AF">
            <w:pPr>
              <w:jc w:val="right"/>
            </w:pPr>
            <w:r w:rsidRPr="00DB32AF">
              <w:t>1</w:t>
            </w:r>
          </w:p>
        </w:tc>
        <w:tc>
          <w:tcPr>
            <w:tcW w:w="480" w:type="dxa"/>
            <w:tcBorders>
              <w:top w:val="nil"/>
              <w:left w:val="nil"/>
              <w:bottom w:val="single" w:sz="4" w:space="0" w:color="auto"/>
              <w:right w:val="single" w:sz="4" w:space="0" w:color="auto"/>
            </w:tcBorders>
            <w:shd w:val="clear" w:color="auto" w:fill="auto"/>
            <w:hideMark/>
          </w:tcPr>
          <w:p w14:paraId="18730F6C" w14:textId="77777777" w:rsidR="00DB32AF" w:rsidRPr="00DB32AF" w:rsidRDefault="00DB32AF">
            <w:pPr>
              <w:jc w:val="right"/>
            </w:pPr>
            <w:r w:rsidRPr="00DB32AF">
              <w:t>1</w:t>
            </w:r>
          </w:p>
        </w:tc>
        <w:tc>
          <w:tcPr>
            <w:tcW w:w="420" w:type="dxa"/>
            <w:tcBorders>
              <w:top w:val="nil"/>
              <w:left w:val="nil"/>
              <w:bottom w:val="single" w:sz="4" w:space="0" w:color="auto"/>
              <w:right w:val="single" w:sz="4" w:space="0" w:color="auto"/>
            </w:tcBorders>
            <w:shd w:val="clear" w:color="auto" w:fill="auto"/>
            <w:hideMark/>
          </w:tcPr>
          <w:p w14:paraId="11236C0B" w14:textId="77777777" w:rsidR="00DB32AF" w:rsidRPr="00DB32AF" w:rsidRDefault="00DB32AF">
            <w:pPr>
              <w:jc w:val="right"/>
            </w:pPr>
            <w:r w:rsidRPr="00DB32AF">
              <w:t>1</w:t>
            </w:r>
          </w:p>
        </w:tc>
        <w:tc>
          <w:tcPr>
            <w:tcW w:w="540" w:type="dxa"/>
            <w:tcBorders>
              <w:top w:val="nil"/>
              <w:left w:val="nil"/>
              <w:bottom w:val="single" w:sz="4" w:space="0" w:color="auto"/>
              <w:right w:val="single" w:sz="4" w:space="0" w:color="auto"/>
            </w:tcBorders>
            <w:shd w:val="clear" w:color="auto" w:fill="auto"/>
            <w:hideMark/>
          </w:tcPr>
          <w:p w14:paraId="16F49241" w14:textId="77777777" w:rsidR="00DB32AF" w:rsidRPr="00DB32AF" w:rsidRDefault="00DB32AF">
            <w:pPr>
              <w:jc w:val="center"/>
            </w:pPr>
            <w:r w:rsidRPr="00DB32AF">
              <w:t>16</w:t>
            </w:r>
          </w:p>
        </w:tc>
        <w:tc>
          <w:tcPr>
            <w:tcW w:w="5020" w:type="dxa"/>
            <w:tcBorders>
              <w:top w:val="nil"/>
              <w:left w:val="nil"/>
              <w:bottom w:val="single" w:sz="4" w:space="0" w:color="auto"/>
              <w:right w:val="single" w:sz="4" w:space="0" w:color="auto"/>
            </w:tcBorders>
            <w:shd w:val="clear" w:color="auto" w:fill="auto"/>
            <w:vAlign w:val="center"/>
            <w:hideMark/>
          </w:tcPr>
          <w:p w14:paraId="3F9B7A31" w14:textId="77777777" w:rsidR="00DB32AF" w:rsidRPr="00DB32AF" w:rsidRDefault="00DB32AF">
            <w:r w:rsidRPr="00DB32AF">
              <w:t>Kvalifikacijos kėlimo išlaidos</w:t>
            </w:r>
          </w:p>
        </w:tc>
        <w:tc>
          <w:tcPr>
            <w:tcW w:w="2041" w:type="dxa"/>
            <w:tcBorders>
              <w:top w:val="nil"/>
              <w:left w:val="nil"/>
              <w:bottom w:val="single" w:sz="4" w:space="0" w:color="auto"/>
              <w:right w:val="single" w:sz="4" w:space="0" w:color="auto"/>
            </w:tcBorders>
            <w:shd w:val="clear" w:color="auto" w:fill="auto"/>
            <w:noWrap/>
            <w:vAlign w:val="bottom"/>
            <w:hideMark/>
          </w:tcPr>
          <w:p w14:paraId="4AAB7494" w14:textId="77777777" w:rsidR="00DB32AF" w:rsidRPr="00DB32AF" w:rsidRDefault="00DB32AF">
            <w:pPr>
              <w:jc w:val="right"/>
              <w:rPr>
                <w:color w:val="000000"/>
              </w:rPr>
            </w:pPr>
            <w:r w:rsidRPr="00DB32AF">
              <w:rPr>
                <w:color w:val="000000"/>
              </w:rPr>
              <w:t>0,01</w:t>
            </w:r>
          </w:p>
        </w:tc>
      </w:tr>
      <w:tr w:rsidR="00DB32AF" w14:paraId="6414D305" w14:textId="77777777" w:rsidTr="00593B7C">
        <w:trPr>
          <w:trHeight w:val="465"/>
        </w:trPr>
        <w:tc>
          <w:tcPr>
            <w:tcW w:w="420" w:type="dxa"/>
            <w:tcBorders>
              <w:top w:val="nil"/>
              <w:left w:val="single" w:sz="4" w:space="0" w:color="auto"/>
              <w:bottom w:val="single" w:sz="4" w:space="0" w:color="auto"/>
              <w:right w:val="single" w:sz="4" w:space="0" w:color="auto"/>
            </w:tcBorders>
            <w:shd w:val="clear" w:color="auto" w:fill="auto"/>
            <w:hideMark/>
          </w:tcPr>
          <w:p w14:paraId="6CC1D89D" w14:textId="77777777" w:rsidR="00DB32AF" w:rsidRPr="00DB32AF" w:rsidRDefault="00DB32AF">
            <w:pPr>
              <w:jc w:val="right"/>
            </w:pPr>
            <w:r w:rsidRPr="00DB32AF">
              <w:t>2</w:t>
            </w:r>
          </w:p>
        </w:tc>
        <w:tc>
          <w:tcPr>
            <w:tcW w:w="460" w:type="dxa"/>
            <w:tcBorders>
              <w:top w:val="nil"/>
              <w:left w:val="nil"/>
              <w:bottom w:val="single" w:sz="4" w:space="0" w:color="auto"/>
              <w:right w:val="single" w:sz="4" w:space="0" w:color="auto"/>
            </w:tcBorders>
            <w:shd w:val="clear" w:color="auto" w:fill="auto"/>
            <w:hideMark/>
          </w:tcPr>
          <w:p w14:paraId="639FF50C" w14:textId="77777777" w:rsidR="00DB32AF" w:rsidRPr="00DB32AF" w:rsidRDefault="00DB32AF">
            <w:pPr>
              <w:jc w:val="right"/>
            </w:pPr>
            <w:r w:rsidRPr="00DB32AF">
              <w:t>2</w:t>
            </w:r>
          </w:p>
        </w:tc>
        <w:tc>
          <w:tcPr>
            <w:tcW w:w="400" w:type="dxa"/>
            <w:tcBorders>
              <w:top w:val="nil"/>
              <w:left w:val="nil"/>
              <w:bottom w:val="single" w:sz="4" w:space="0" w:color="auto"/>
              <w:right w:val="single" w:sz="4" w:space="0" w:color="auto"/>
            </w:tcBorders>
            <w:shd w:val="clear" w:color="auto" w:fill="auto"/>
            <w:hideMark/>
          </w:tcPr>
          <w:p w14:paraId="0A88AA80" w14:textId="77777777" w:rsidR="00DB32AF" w:rsidRPr="00DB32AF" w:rsidRDefault="00DB32AF">
            <w:pPr>
              <w:jc w:val="right"/>
            </w:pPr>
            <w:r w:rsidRPr="00DB32AF">
              <w:t>1</w:t>
            </w:r>
          </w:p>
        </w:tc>
        <w:tc>
          <w:tcPr>
            <w:tcW w:w="480" w:type="dxa"/>
            <w:tcBorders>
              <w:top w:val="nil"/>
              <w:left w:val="nil"/>
              <w:bottom w:val="single" w:sz="4" w:space="0" w:color="auto"/>
              <w:right w:val="single" w:sz="4" w:space="0" w:color="auto"/>
            </w:tcBorders>
            <w:shd w:val="clear" w:color="auto" w:fill="auto"/>
            <w:hideMark/>
          </w:tcPr>
          <w:p w14:paraId="38019B82" w14:textId="77777777" w:rsidR="00DB32AF" w:rsidRPr="00DB32AF" w:rsidRDefault="00DB32AF">
            <w:pPr>
              <w:jc w:val="right"/>
            </w:pPr>
            <w:r w:rsidRPr="00DB32AF">
              <w:t>1</w:t>
            </w:r>
          </w:p>
        </w:tc>
        <w:tc>
          <w:tcPr>
            <w:tcW w:w="420" w:type="dxa"/>
            <w:tcBorders>
              <w:top w:val="nil"/>
              <w:left w:val="nil"/>
              <w:bottom w:val="single" w:sz="4" w:space="0" w:color="auto"/>
              <w:right w:val="single" w:sz="4" w:space="0" w:color="auto"/>
            </w:tcBorders>
            <w:shd w:val="clear" w:color="auto" w:fill="auto"/>
            <w:hideMark/>
          </w:tcPr>
          <w:p w14:paraId="30B7AE1B" w14:textId="77777777" w:rsidR="00DB32AF" w:rsidRPr="00DB32AF" w:rsidRDefault="00DB32AF">
            <w:pPr>
              <w:jc w:val="right"/>
            </w:pPr>
            <w:r w:rsidRPr="00DB32AF">
              <w:t>1</w:t>
            </w:r>
          </w:p>
        </w:tc>
        <w:tc>
          <w:tcPr>
            <w:tcW w:w="540" w:type="dxa"/>
            <w:tcBorders>
              <w:top w:val="nil"/>
              <w:left w:val="nil"/>
              <w:bottom w:val="single" w:sz="4" w:space="0" w:color="auto"/>
              <w:right w:val="single" w:sz="4" w:space="0" w:color="auto"/>
            </w:tcBorders>
            <w:shd w:val="clear" w:color="auto" w:fill="auto"/>
            <w:hideMark/>
          </w:tcPr>
          <w:p w14:paraId="119F2085" w14:textId="77777777" w:rsidR="00DB32AF" w:rsidRPr="00DB32AF" w:rsidRDefault="00DB32AF">
            <w:pPr>
              <w:jc w:val="center"/>
            </w:pPr>
            <w:r w:rsidRPr="00DB32AF">
              <w:t>20</w:t>
            </w:r>
          </w:p>
        </w:tc>
        <w:tc>
          <w:tcPr>
            <w:tcW w:w="5020" w:type="dxa"/>
            <w:tcBorders>
              <w:top w:val="nil"/>
              <w:left w:val="nil"/>
              <w:bottom w:val="single" w:sz="4" w:space="0" w:color="auto"/>
              <w:right w:val="single" w:sz="4" w:space="0" w:color="auto"/>
            </w:tcBorders>
            <w:shd w:val="clear" w:color="auto" w:fill="auto"/>
            <w:vAlign w:val="center"/>
            <w:hideMark/>
          </w:tcPr>
          <w:p w14:paraId="20AF5893" w14:textId="77777777" w:rsidR="00DB32AF" w:rsidRPr="00DB32AF" w:rsidRDefault="00DB32AF">
            <w:r w:rsidRPr="00DB32AF">
              <w:t>Komunalinių paslaugų įsigijimo išlaidos</w:t>
            </w:r>
          </w:p>
        </w:tc>
        <w:tc>
          <w:tcPr>
            <w:tcW w:w="2041" w:type="dxa"/>
            <w:tcBorders>
              <w:top w:val="nil"/>
              <w:left w:val="nil"/>
              <w:bottom w:val="single" w:sz="4" w:space="0" w:color="auto"/>
              <w:right w:val="single" w:sz="4" w:space="0" w:color="auto"/>
            </w:tcBorders>
            <w:shd w:val="clear" w:color="auto" w:fill="auto"/>
            <w:noWrap/>
            <w:vAlign w:val="bottom"/>
            <w:hideMark/>
          </w:tcPr>
          <w:p w14:paraId="01E5B31B" w14:textId="77777777" w:rsidR="00DB32AF" w:rsidRPr="00DB32AF" w:rsidRDefault="00DB32AF">
            <w:pPr>
              <w:jc w:val="right"/>
              <w:rPr>
                <w:color w:val="000000"/>
              </w:rPr>
            </w:pPr>
            <w:r w:rsidRPr="00DB32AF">
              <w:rPr>
                <w:color w:val="000000"/>
              </w:rPr>
              <w:t>0,12</w:t>
            </w:r>
          </w:p>
        </w:tc>
      </w:tr>
      <w:tr w:rsidR="00DB32AF" w14:paraId="32A3A689" w14:textId="77777777" w:rsidTr="00593B7C">
        <w:trPr>
          <w:trHeight w:val="510"/>
        </w:trPr>
        <w:tc>
          <w:tcPr>
            <w:tcW w:w="420" w:type="dxa"/>
            <w:tcBorders>
              <w:top w:val="nil"/>
              <w:left w:val="single" w:sz="4" w:space="0" w:color="auto"/>
              <w:bottom w:val="single" w:sz="4" w:space="0" w:color="auto"/>
              <w:right w:val="single" w:sz="4" w:space="0" w:color="auto"/>
            </w:tcBorders>
            <w:shd w:val="clear" w:color="auto" w:fill="auto"/>
            <w:hideMark/>
          </w:tcPr>
          <w:p w14:paraId="0DF05A36" w14:textId="77777777" w:rsidR="00DB32AF" w:rsidRPr="00DB32AF" w:rsidRDefault="00DB32AF">
            <w:pPr>
              <w:jc w:val="right"/>
            </w:pPr>
            <w:r w:rsidRPr="00DB32AF">
              <w:t>2</w:t>
            </w:r>
          </w:p>
        </w:tc>
        <w:tc>
          <w:tcPr>
            <w:tcW w:w="460" w:type="dxa"/>
            <w:tcBorders>
              <w:top w:val="nil"/>
              <w:left w:val="nil"/>
              <w:bottom w:val="single" w:sz="4" w:space="0" w:color="auto"/>
              <w:right w:val="single" w:sz="4" w:space="0" w:color="auto"/>
            </w:tcBorders>
            <w:shd w:val="clear" w:color="auto" w:fill="auto"/>
            <w:hideMark/>
          </w:tcPr>
          <w:p w14:paraId="58C1899B" w14:textId="77777777" w:rsidR="00DB32AF" w:rsidRPr="00DB32AF" w:rsidRDefault="00DB32AF">
            <w:pPr>
              <w:jc w:val="right"/>
            </w:pPr>
            <w:r w:rsidRPr="00DB32AF">
              <w:t>2</w:t>
            </w:r>
          </w:p>
        </w:tc>
        <w:tc>
          <w:tcPr>
            <w:tcW w:w="400" w:type="dxa"/>
            <w:tcBorders>
              <w:top w:val="nil"/>
              <w:left w:val="nil"/>
              <w:bottom w:val="single" w:sz="4" w:space="0" w:color="auto"/>
              <w:right w:val="single" w:sz="4" w:space="0" w:color="auto"/>
            </w:tcBorders>
            <w:shd w:val="clear" w:color="auto" w:fill="auto"/>
            <w:hideMark/>
          </w:tcPr>
          <w:p w14:paraId="13C8DDCC" w14:textId="77777777" w:rsidR="00DB32AF" w:rsidRPr="00DB32AF" w:rsidRDefault="00DB32AF">
            <w:pPr>
              <w:jc w:val="right"/>
            </w:pPr>
            <w:r w:rsidRPr="00DB32AF">
              <w:t>1</w:t>
            </w:r>
          </w:p>
        </w:tc>
        <w:tc>
          <w:tcPr>
            <w:tcW w:w="480" w:type="dxa"/>
            <w:tcBorders>
              <w:top w:val="nil"/>
              <w:left w:val="nil"/>
              <w:bottom w:val="single" w:sz="4" w:space="0" w:color="auto"/>
              <w:right w:val="single" w:sz="4" w:space="0" w:color="auto"/>
            </w:tcBorders>
            <w:shd w:val="clear" w:color="auto" w:fill="auto"/>
            <w:hideMark/>
          </w:tcPr>
          <w:p w14:paraId="1BF19076" w14:textId="77777777" w:rsidR="00DB32AF" w:rsidRPr="00DB32AF" w:rsidRDefault="00DB32AF">
            <w:pPr>
              <w:jc w:val="right"/>
            </w:pPr>
            <w:r w:rsidRPr="00DB32AF">
              <w:t>1</w:t>
            </w:r>
          </w:p>
        </w:tc>
        <w:tc>
          <w:tcPr>
            <w:tcW w:w="420" w:type="dxa"/>
            <w:tcBorders>
              <w:top w:val="nil"/>
              <w:left w:val="nil"/>
              <w:bottom w:val="single" w:sz="4" w:space="0" w:color="auto"/>
              <w:right w:val="single" w:sz="4" w:space="0" w:color="auto"/>
            </w:tcBorders>
            <w:shd w:val="clear" w:color="auto" w:fill="auto"/>
            <w:hideMark/>
          </w:tcPr>
          <w:p w14:paraId="1D3FBEEF" w14:textId="77777777" w:rsidR="00DB32AF" w:rsidRPr="00DB32AF" w:rsidRDefault="00DB32AF">
            <w:pPr>
              <w:jc w:val="right"/>
            </w:pPr>
            <w:r w:rsidRPr="00DB32AF">
              <w:t>1</w:t>
            </w:r>
          </w:p>
        </w:tc>
        <w:tc>
          <w:tcPr>
            <w:tcW w:w="540" w:type="dxa"/>
            <w:tcBorders>
              <w:top w:val="nil"/>
              <w:left w:val="nil"/>
              <w:bottom w:val="single" w:sz="4" w:space="0" w:color="auto"/>
              <w:right w:val="single" w:sz="4" w:space="0" w:color="auto"/>
            </w:tcBorders>
            <w:shd w:val="clear" w:color="auto" w:fill="auto"/>
            <w:hideMark/>
          </w:tcPr>
          <w:p w14:paraId="318C95EA" w14:textId="77777777" w:rsidR="00DB32AF" w:rsidRPr="00DB32AF" w:rsidRDefault="00DB32AF">
            <w:pPr>
              <w:jc w:val="center"/>
            </w:pPr>
            <w:r w:rsidRPr="00DB32AF">
              <w:t>21</w:t>
            </w:r>
          </w:p>
        </w:tc>
        <w:tc>
          <w:tcPr>
            <w:tcW w:w="5020" w:type="dxa"/>
            <w:tcBorders>
              <w:top w:val="nil"/>
              <w:left w:val="nil"/>
              <w:bottom w:val="single" w:sz="4" w:space="0" w:color="auto"/>
              <w:right w:val="single" w:sz="4" w:space="0" w:color="auto"/>
            </w:tcBorders>
            <w:shd w:val="clear" w:color="auto" w:fill="auto"/>
            <w:vAlign w:val="center"/>
            <w:hideMark/>
          </w:tcPr>
          <w:p w14:paraId="79600999" w14:textId="77777777" w:rsidR="00DB32AF" w:rsidRPr="00DB32AF" w:rsidRDefault="00DB32AF">
            <w:r w:rsidRPr="00DB32AF">
              <w:t>Informacinių technologijų prekių ir paslaugų įsigijimo išlaidos</w:t>
            </w:r>
          </w:p>
        </w:tc>
        <w:tc>
          <w:tcPr>
            <w:tcW w:w="2041" w:type="dxa"/>
            <w:tcBorders>
              <w:top w:val="nil"/>
              <w:left w:val="nil"/>
              <w:bottom w:val="single" w:sz="4" w:space="0" w:color="auto"/>
              <w:right w:val="single" w:sz="4" w:space="0" w:color="auto"/>
            </w:tcBorders>
            <w:shd w:val="clear" w:color="auto" w:fill="auto"/>
            <w:noWrap/>
            <w:vAlign w:val="bottom"/>
            <w:hideMark/>
          </w:tcPr>
          <w:p w14:paraId="745D1961" w14:textId="77777777" w:rsidR="00DB32AF" w:rsidRPr="00DB32AF" w:rsidRDefault="00DB32AF">
            <w:pPr>
              <w:jc w:val="right"/>
              <w:rPr>
                <w:color w:val="000000"/>
              </w:rPr>
            </w:pPr>
            <w:r w:rsidRPr="00DB32AF">
              <w:rPr>
                <w:color w:val="000000"/>
              </w:rPr>
              <w:t>0,02</w:t>
            </w:r>
          </w:p>
        </w:tc>
      </w:tr>
      <w:tr w:rsidR="00DB32AF" w14:paraId="13C7F2FF" w14:textId="77777777" w:rsidTr="00593B7C">
        <w:trPr>
          <w:trHeight w:val="510"/>
        </w:trPr>
        <w:tc>
          <w:tcPr>
            <w:tcW w:w="420" w:type="dxa"/>
            <w:tcBorders>
              <w:top w:val="nil"/>
              <w:left w:val="single" w:sz="4" w:space="0" w:color="auto"/>
              <w:bottom w:val="single" w:sz="4" w:space="0" w:color="auto"/>
              <w:right w:val="single" w:sz="4" w:space="0" w:color="auto"/>
            </w:tcBorders>
            <w:shd w:val="clear" w:color="auto" w:fill="auto"/>
            <w:hideMark/>
          </w:tcPr>
          <w:p w14:paraId="4B3898D4" w14:textId="77777777" w:rsidR="00DB32AF" w:rsidRPr="00DB32AF" w:rsidRDefault="00DB32AF">
            <w:pPr>
              <w:jc w:val="right"/>
            </w:pPr>
            <w:r w:rsidRPr="00DB32AF">
              <w:t>2</w:t>
            </w:r>
          </w:p>
        </w:tc>
        <w:tc>
          <w:tcPr>
            <w:tcW w:w="460" w:type="dxa"/>
            <w:tcBorders>
              <w:top w:val="nil"/>
              <w:left w:val="nil"/>
              <w:bottom w:val="single" w:sz="4" w:space="0" w:color="auto"/>
              <w:right w:val="single" w:sz="4" w:space="0" w:color="auto"/>
            </w:tcBorders>
            <w:shd w:val="clear" w:color="auto" w:fill="auto"/>
            <w:hideMark/>
          </w:tcPr>
          <w:p w14:paraId="554BECA8" w14:textId="77777777" w:rsidR="00DB32AF" w:rsidRPr="00DB32AF" w:rsidRDefault="00DB32AF">
            <w:pPr>
              <w:jc w:val="right"/>
            </w:pPr>
            <w:r w:rsidRPr="00DB32AF">
              <w:t>2</w:t>
            </w:r>
          </w:p>
        </w:tc>
        <w:tc>
          <w:tcPr>
            <w:tcW w:w="400" w:type="dxa"/>
            <w:tcBorders>
              <w:top w:val="nil"/>
              <w:left w:val="nil"/>
              <w:bottom w:val="single" w:sz="4" w:space="0" w:color="auto"/>
              <w:right w:val="single" w:sz="4" w:space="0" w:color="auto"/>
            </w:tcBorders>
            <w:shd w:val="clear" w:color="auto" w:fill="auto"/>
            <w:hideMark/>
          </w:tcPr>
          <w:p w14:paraId="5CC2DB98" w14:textId="77777777" w:rsidR="00DB32AF" w:rsidRPr="00DB32AF" w:rsidRDefault="00DB32AF">
            <w:pPr>
              <w:jc w:val="right"/>
            </w:pPr>
            <w:r w:rsidRPr="00DB32AF">
              <w:t>1</w:t>
            </w:r>
          </w:p>
        </w:tc>
        <w:tc>
          <w:tcPr>
            <w:tcW w:w="480" w:type="dxa"/>
            <w:tcBorders>
              <w:top w:val="nil"/>
              <w:left w:val="nil"/>
              <w:bottom w:val="single" w:sz="4" w:space="0" w:color="auto"/>
              <w:right w:val="single" w:sz="4" w:space="0" w:color="auto"/>
            </w:tcBorders>
            <w:shd w:val="clear" w:color="auto" w:fill="auto"/>
            <w:hideMark/>
          </w:tcPr>
          <w:p w14:paraId="3A6F4C02" w14:textId="77777777" w:rsidR="00DB32AF" w:rsidRPr="00DB32AF" w:rsidRDefault="00DB32AF">
            <w:pPr>
              <w:jc w:val="right"/>
            </w:pPr>
            <w:r w:rsidRPr="00DB32AF">
              <w:t>1</w:t>
            </w:r>
          </w:p>
        </w:tc>
        <w:tc>
          <w:tcPr>
            <w:tcW w:w="420" w:type="dxa"/>
            <w:tcBorders>
              <w:top w:val="nil"/>
              <w:left w:val="nil"/>
              <w:bottom w:val="single" w:sz="4" w:space="0" w:color="auto"/>
              <w:right w:val="single" w:sz="4" w:space="0" w:color="auto"/>
            </w:tcBorders>
            <w:shd w:val="clear" w:color="auto" w:fill="auto"/>
            <w:hideMark/>
          </w:tcPr>
          <w:p w14:paraId="5AC3B0E2" w14:textId="77777777" w:rsidR="00DB32AF" w:rsidRPr="00DB32AF" w:rsidRDefault="00DB32AF">
            <w:pPr>
              <w:jc w:val="right"/>
            </w:pPr>
            <w:r w:rsidRPr="00DB32AF">
              <w:t>1</w:t>
            </w:r>
          </w:p>
        </w:tc>
        <w:tc>
          <w:tcPr>
            <w:tcW w:w="540" w:type="dxa"/>
            <w:tcBorders>
              <w:top w:val="nil"/>
              <w:left w:val="nil"/>
              <w:bottom w:val="single" w:sz="4" w:space="0" w:color="auto"/>
              <w:right w:val="single" w:sz="4" w:space="0" w:color="auto"/>
            </w:tcBorders>
            <w:shd w:val="clear" w:color="auto" w:fill="auto"/>
            <w:hideMark/>
          </w:tcPr>
          <w:p w14:paraId="2065A4DF" w14:textId="77777777" w:rsidR="00DB32AF" w:rsidRPr="00DB32AF" w:rsidRDefault="00DB32AF">
            <w:pPr>
              <w:jc w:val="center"/>
            </w:pPr>
            <w:r w:rsidRPr="00DB32AF">
              <w:t>30</w:t>
            </w:r>
          </w:p>
        </w:tc>
        <w:tc>
          <w:tcPr>
            <w:tcW w:w="5020" w:type="dxa"/>
            <w:tcBorders>
              <w:top w:val="nil"/>
              <w:left w:val="nil"/>
              <w:bottom w:val="single" w:sz="4" w:space="0" w:color="auto"/>
              <w:right w:val="single" w:sz="4" w:space="0" w:color="auto"/>
            </w:tcBorders>
            <w:shd w:val="clear" w:color="auto" w:fill="auto"/>
            <w:vAlign w:val="center"/>
            <w:hideMark/>
          </w:tcPr>
          <w:p w14:paraId="7672BF86" w14:textId="77777777" w:rsidR="00DB32AF" w:rsidRPr="00DB32AF" w:rsidRDefault="00DB32AF">
            <w:r w:rsidRPr="00DB32AF">
              <w:t>Kitų prekių ir paslaugų įsigijimo išlaidos</w:t>
            </w:r>
          </w:p>
        </w:tc>
        <w:tc>
          <w:tcPr>
            <w:tcW w:w="2041" w:type="dxa"/>
            <w:tcBorders>
              <w:top w:val="nil"/>
              <w:left w:val="nil"/>
              <w:bottom w:val="single" w:sz="4" w:space="0" w:color="auto"/>
              <w:right w:val="single" w:sz="4" w:space="0" w:color="auto"/>
            </w:tcBorders>
            <w:shd w:val="clear" w:color="auto" w:fill="auto"/>
            <w:noWrap/>
            <w:vAlign w:val="bottom"/>
            <w:hideMark/>
          </w:tcPr>
          <w:p w14:paraId="2B2A6095" w14:textId="77777777" w:rsidR="00DB32AF" w:rsidRPr="00DB32AF" w:rsidRDefault="00DB32AF">
            <w:pPr>
              <w:jc w:val="right"/>
              <w:rPr>
                <w:color w:val="000000"/>
              </w:rPr>
            </w:pPr>
            <w:r w:rsidRPr="00DB32AF">
              <w:rPr>
                <w:color w:val="000000"/>
              </w:rPr>
              <w:t>0,07</w:t>
            </w:r>
          </w:p>
        </w:tc>
      </w:tr>
      <w:tr w:rsidR="00DB32AF" w14:paraId="062EF01E" w14:textId="77777777" w:rsidTr="00593B7C">
        <w:trPr>
          <w:trHeight w:val="510"/>
        </w:trPr>
        <w:tc>
          <w:tcPr>
            <w:tcW w:w="420" w:type="dxa"/>
            <w:tcBorders>
              <w:top w:val="nil"/>
              <w:left w:val="single" w:sz="4" w:space="0" w:color="auto"/>
              <w:bottom w:val="single" w:sz="4" w:space="0" w:color="auto"/>
              <w:right w:val="single" w:sz="4" w:space="0" w:color="auto"/>
            </w:tcBorders>
            <w:shd w:val="clear" w:color="auto" w:fill="auto"/>
            <w:vAlign w:val="center"/>
          </w:tcPr>
          <w:p w14:paraId="2EE3085B" w14:textId="17A0F4B2" w:rsidR="00DB32AF" w:rsidRPr="00DB32AF" w:rsidRDefault="00DB32AF" w:rsidP="00DB32AF">
            <w:pPr>
              <w:jc w:val="right"/>
            </w:pPr>
            <w:r w:rsidRPr="00DB32AF">
              <w:t>2</w:t>
            </w:r>
          </w:p>
        </w:tc>
        <w:tc>
          <w:tcPr>
            <w:tcW w:w="460" w:type="dxa"/>
            <w:tcBorders>
              <w:top w:val="nil"/>
              <w:left w:val="nil"/>
              <w:bottom w:val="single" w:sz="4" w:space="0" w:color="auto"/>
              <w:right w:val="single" w:sz="4" w:space="0" w:color="auto"/>
            </w:tcBorders>
            <w:shd w:val="clear" w:color="auto" w:fill="auto"/>
            <w:vAlign w:val="center"/>
          </w:tcPr>
          <w:p w14:paraId="56C4528A" w14:textId="14D816A6" w:rsidR="00DB32AF" w:rsidRPr="00DB32AF" w:rsidRDefault="00DB32AF" w:rsidP="00DB32AF">
            <w:pPr>
              <w:jc w:val="right"/>
            </w:pPr>
            <w:r w:rsidRPr="00DB32AF">
              <w:t>7</w:t>
            </w:r>
          </w:p>
        </w:tc>
        <w:tc>
          <w:tcPr>
            <w:tcW w:w="400" w:type="dxa"/>
            <w:tcBorders>
              <w:top w:val="nil"/>
              <w:left w:val="nil"/>
              <w:bottom w:val="single" w:sz="4" w:space="0" w:color="auto"/>
              <w:right w:val="single" w:sz="4" w:space="0" w:color="auto"/>
            </w:tcBorders>
            <w:shd w:val="clear" w:color="auto" w:fill="auto"/>
            <w:vAlign w:val="center"/>
          </w:tcPr>
          <w:p w14:paraId="449F5CE9" w14:textId="40E9AACF" w:rsidR="00DB32AF" w:rsidRPr="00DB32AF" w:rsidRDefault="00DB32AF" w:rsidP="00DB32AF">
            <w:pPr>
              <w:jc w:val="right"/>
            </w:pPr>
            <w:r w:rsidRPr="00DB32AF">
              <w:t>3</w:t>
            </w:r>
          </w:p>
        </w:tc>
        <w:tc>
          <w:tcPr>
            <w:tcW w:w="480" w:type="dxa"/>
            <w:tcBorders>
              <w:top w:val="nil"/>
              <w:left w:val="nil"/>
              <w:bottom w:val="single" w:sz="4" w:space="0" w:color="auto"/>
              <w:right w:val="single" w:sz="4" w:space="0" w:color="auto"/>
            </w:tcBorders>
            <w:shd w:val="clear" w:color="auto" w:fill="auto"/>
            <w:vAlign w:val="center"/>
          </w:tcPr>
          <w:p w14:paraId="30BC3C40" w14:textId="5F4A8C22" w:rsidR="00DB32AF" w:rsidRPr="00DB32AF" w:rsidRDefault="00DB32AF" w:rsidP="00DB32AF">
            <w:pPr>
              <w:jc w:val="right"/>
            </w:pPr>
            <w:r w:rsidRPr="00DB32AF">
              <w:t>1</w:t>
            </w:r>
          </w:p>
        </w:tc>
        <w:tc>
          <w:tcPr>
            <w:tcW w:w="420" w:type="dxa"/>
            <w:tcBorders>
              <w:top w:val="nil"/>
              <w:left w:val="nil"/>
              <w:bottom w:val="single" w:sz="4" w:space="0" w:color="auto"/>
              <w:right w:val="single" w:sz="4" w:space="0" w:color="auto"/>
            </w:tcBorders>
            <w:shd w:val="clear" w:color="auto" w:fill="auto"/>
            <w:vAlign w:val="center"/>
          </w:tcPr>
          <w:p w14:paraId="4060226A" w14:textId="49EED263" w:rsidR="00DB32AF" w:rsidRPr="00DB32AF" w:rsidRDefault="00DB32AF" w:rsidP="00DB32AF">
            <w:pPr>
              <w:jc w:val="right"/>
            </w:pPr>
            <w:r w:rsidRPr="00DB32AF">
              <w:t>1</w:t>
            </w:r>
          </w:p>
        </w:tc>
        <w:tc>
          <w:tcPr>
            <w:tcW w:w="540" w:type="dxa"/>
            <w:tcBorders>
              <w:top w:val="nil"/>
              <w:left w:val="nil"/>
              <w:bottom w:val="single" w:sz="4" w:space="0" w:color="auto"/>
              <w:right w:val="single" w:sz="4" w:space="0" w:color="auto"/>
            </w:tcBorders>
            <w:shd w:val="clear" w:color="auto" w:fill="auto"/>
            <w:vAlign w:val="center"/>
          </w:tcPr>
          <w:p w14:paraId="43151B11" w14:textId="6A09F83A" w:rsidR="00DB32AF" w:rsidRPr="00DB32AF" w:rsidRDefault="00DB32AF" w:rsidP="00DB32AF">
            <w:pPr>
              <w:jc w:val="center"/>
            </w:pPr>
            <w:r w:rsidRPr="00DB32AF">
              <w:t>1</w:t>
            </w:r>
          </w:p>
        </w:tc>
        <w:tc>
          <w:tcPr>
            <w:tcW w:w="5020" w:type="dxa"/>
            <w:tcBorders>
              <w:top w:val="nil"/>
              <w:left w:val="nil"/>
              <w:bottom w:val="single" w:sz="4" w:space="0" w:color="auto"/>
              <w:right w:val="single" w:sz="4" w:space="0" w:color="auto"/>
            </w:tcBorders>
            <w:shd w:val="clear" w:color="auto" w:fill="auto"/>
            <w:vAlign w:val="center"/>
          </w:tcPr>
          <w:p w14:paraId="1BBC3DDC" w14:textId="1B84C83A" w:rsidR="00DB32AF" w:rsidRPr="00DB32AF" w:rsidRDefault="00DB32AF" w:rsidP="00DB32AF">
            <w:r w:rsidRPr="00DB32AF">
              <w:t>Darbdavių socialinė parama</w:t>
            </w:r>
          </w:p>
        </w:tc>
        <w:tc>
          <w:tcPr>
            <w:tcW w:w="2041" w:type="dxa"/>
            <w:tcBorders>
              <w:top w:val="nil"/>
              <w:left w:val="nil"/>
              <w:bottom w:val="single" w:sz="4" w:space="0" w:color="auto"/>
              <w:right w:val="single" w:sz="4" w:space="0" w:color="auto"/>
            </w:tcBorders>
            <w:shd w:val="clear" w:color="auto" w:fill="auto"/>
            <w:noWrap/>
            <w:vAlign w:val="bottom"/>
          </w:tcPr>
          <w:p w14:paraId="1F9DDCDE" w14:textId="7C3059F7" w:rsidR="00DB32AF" w:rsidRPr="00DB32AF" w:rsidRDefault="00DB32AF" w:rsidP="00DB32AF">
            <w:pPr>
              <w:jc w:val="right"/>
              <w:rPr>
                <w:color w:val="000000"/>
              </w:rPr>
            </w:pPr>
            <w:r w:rsidRPr="00DB32AF">
              <w:rPr>
                <w:color w:val="000000"/>
              </w:rPr>
              <w:t>0,02</w:t>
            </w:r>
          </w:p>
        </w:tc>
      </w:tr>
      <w:tr w:rsidR="00DB32AF" w14:paraId="613D802F" w14:textId="77777777" w:rsidTr="00593B7C">
        <w:trPr>
          <w:trHeight w:val="510"/>
        </w:trPr>
        <w:tc>
          <w:tcPr>
            <w:tcW w:w="420" w:type="dxa"/>
            <w:tcBorders>
              <w:top w:val="nil"/>
              <w:left w:val="single" w:sz="4" w:space="0" w:color="auto"/>
              <w:bottom w:val="single" w:sz="4" w:space="0" w:color="auto"/>
              <w:right w:val="single" w:sz="4" w:space="0" w:color="auto"/>
            </w:tcBorders>
            <w:shd w:val="clear" w:color="auto" w:fill="auto"/>
            <w:vAlign w:val="center"/>
          </w:tcPr>
          <w:p w14:paraId="554B7BF7" w14:textId="500215E9" w:rsidR="00DB32AF" w:rsidRPr="00DB32AF" w:rsidRDefault="00DB32AF" w:rsidP="00DB32AF">
            <w:pPr>
              <w:jc w:val="right"/>
            </w:pPr>
            <w:r w:rsidRPr="00DB32AF">
              <w:t>3</w:t>
            </w:r>
          </w:p>
        </w:tc>
        <w:tc>
          <w:tcPr>
            <w:tcW w:w="460" w:type="dxa"/>
            <w:tcBorders>
              <w:top w:val="nil"/>
              <w:left w:val="nil"/>
              <w:bottom w:val="single" w:sz="4" w:space="0" w:color="auto"/>
              <w:right w:val="single" w:sz="4" w:space="0" w:color="auto"/>
            </w:tcBorders>
            <w:shd w:val="clear" w:color="auto" w:fill="auto"/>
            <w:vAlign w:val="center"/>
          </w:tcPr>
          <w:p w14:paraId="4BDFA213" w14:textId="7B0F785D" w:rsidR="00DB32AF" w:rsidRPr="00DB32AF" w:rsidRDefault="00DB32AF" w:rsidP="00DB32AF">
            <w:pPr>
              <w:jc w:val="right"/>
            </w:pPr>
            <w:r w:rsidRPr="00DB32AF">
              <w:t>1</w:t>
            </w:r>
          </w:p>
        </w:tc>
        <w:tc>
          <w:tcPr>
            <w:tcW w:w="400" w:type="dxa"/>
            <w:tcBorders>
              <w:top w:val="nil"/>
              <w:left w:val="nil"/>
              <w:bottom w:val="single" w:sz="4" w:space="0" w:color="auto"/>
              <w:right w:val="single" w:sz="4" w:space="0" w:color="auto"/>
            </w:tcBorders>
            <w:shd w:val="clear" w:color="auto" w:fill="auto"/>
            <w:vAlign w:val="center"/>
          </w:tcPr>
          <w:p w14:paraId="5D598998" w14:textId="1B897722" w:rsidR="00DB32AF" w:rsidRPr="00DB32AF" w:rsidRDefault="00DB32AF" w:rsidP="00DB32AF">
            <w:pPr>
              <w:jc w:val="right"/>
            </w:pPr>
            <w:r w:rsidRPr="00DB32AF">
              <w:t>1</w:t>
            </w:r>
          </w:p>
        </w:tc>
        <w:tc>
          <w:tcPr>
            <w:tcW w:w="480" w:type="dxa"/>
            <w:tcBorders>
              <w:top w:val="nil"/>
              <w:left w:val="nil"/>
              <w:bottom w:val="single" w:sz="4" w:space="0" w:color="auto"/>
              <w:right w:val="single" w:sz="4" w:space="0" w:color="auto"/>
            </w:tcBorders>
            <w:shd w:val="clear" w:color="auto" w:fill="auto"/>
            <w:vAlign w:val="center"/>
          </w:tcPr>
          <w:p w14:paraId="4F006C20" w14:textId="03AC03D6" w:rsidR="00DB32AF" w:rsidRPr="00DB32AF" w:rsidRDefault="00DB32AF" w:rsidP="00DB32AF">
            <w:pPr>
              <w:jc w:val="right"/>
            </w:pPr>
            <w:r w:rsidRPr="00DB32AF">
              <w:t>3</w:t>
            </w:r>
          </w:p>
        </w:tc>
        <w:tc>
          <w:tcPr>
            <w:tcW w:w="420" w:type="dxa"/>
            <w:tcBorders>
              <w:top w:val="nil"/>
              <w:left w:val="nil"/>
              <w:bottom w:val="single" w:sz="4" w:space="0" w:color="auto"/>
              <w:right w:val="single" w:sz="4" w:space="0" w:color="auto"/>
            </w:tcBorders>
            <w:shd w:val="clear" w:color="auto" w:fill="auto"/>
            <w:vAlign w:val="center"/>
          </w:tcPr>
          <w:p w14:paraId="5E40F4A5" w14:textId="791BC9DB" w:rsidR="00DB32AF" w:rsidRPr="00DB32AF" w:rsidRDefault="00DB32AF" w:rsidP="00DB32AF">
            <w:pPr>
              <w:jc w:val="right"/>
            </w:pPr>
            <w:r w:rsidRPr="00DB32AF">
              <w:t>1</w:t>
            </w:r>
          </w:p>
        </w:tc>
        <w:tc>
          <w:tcPr>
            <w:tcW w:w="540" w:type="dxa"/>
            <w:tcBorders>
              <w:top w:val="nil"/>
              <w:left w:val="nil"/>
              <w:bottom w:val="single" w:sz="4" w:space="0" w:color="auto"/>
              <w:right w:val="single" w:sz="4" w:space="0" w:color="auto"/>
            </w:tcBorders>
            <w:shd w:val="clear" w:color="auto" w:fill="auto"/>
            <w:vAlign w:val="center"/>
          </w:tcPr>
          <w:p w14:paraId="7CF642CB" w14:textId="3A1BE1B3" w:rsidR="00DB32AF" w:rsidRPr="00DB32AF" w:rsidRDefault="00DB32AF" w:rsidP="00DB32AF">
            <w:pPr>
              <w:jc w:val="center"/>
            </w:pPr>
            <w:r w:rsidRPr="00DB32AF">
              <w:t>2</w:t>
            </w:r>
          </w:p>
        </w:tc>
        <w:tc>
          <w:tcPr>
            <w:tcW w:w="5020" w:type="dxa"/>
            <w:tcBorders>
              <w:top w:val="nil"/>
              <w:left w:val="nil"/>
              <w:bottom w:val="single" w:sz="4" w:space="0" w:color="auto"/>
              <w:right w:val="single" w:sz="4" w:space="0" w:color="auto"/>
            </w:tcBorders>
            <w:shd w:val="clear" w:color="auto" w:fill="auto"/>
            <w:vAlign w:val="center"/>
          </w:tcPr>
          <w:p w14:paraId="0E6D5252" w14:textId="5AAE75B4" w:rsidR="00DB32AF" w:rsidRPr="00DB32AF" w:rsidRDefault="00DB32AF" w:rsidP="00DB32AF">
            <w:r w:rsidRPr="00DB32AF">
              <w:t>Kitų mašinų ir įrenginių įsigijimo išlaidos</w:t>
            </w:r>
          </w:p>
        </w:tc>
        <w:tc>
          <w:tcPr>
            <w:tcW w:w="2041" w:type="dxa"/>
            <w:tcBorders>
              <w:top w:val="nil"/>
              <w:left w:val="nil"/>
              <w:bottom w:val="single" w:sz="4" w:space="0" w:color="auto"/>
              <w:right w:val="single" w:sz="4" w:space="0" w:color="auto"/>
            </w:tcBorders>
            <w:shd w:val="clear" w:color="auto" w:fill="auto"/>
            <w:noWrap/>
            <w:vAlign w:val="bottom"/>
          </w:tcPr>
          <w:p w14:paraId="12FBCEE9" w14:textId="65F85D20" w:rsidR="00DB32AF" w:rsidRPr="00DB32AF" w:rsidRDefault="00DB32AF" w:rsidP="00DB32AF">
            <w:pPr>
              <w:jc w:val="right"/>
              <w:rPr>
                <w:color w:val="000000"/>
              </w:rPr>
            </w:pPr>
            <w:r w:rsidRPr="00DB32AF">
              <w:rPr>
                <w:color w:val="000000"/>
              </w:rPr>
              <w:t>0,02</w:t>
            </w:r>
          </w:p>
        </w:tc>
      </w:tr>
      <w:tr w:rsidR="00DB32AF" w14:paraId="4954D97B" w14:textId="77777777" w:rsidTr="00DB32AF">
        <w:trPr>
          <w:trHeight w:val="300"/>
        </w:trPr>
        <w:tc>
          <w:tcPr>
            <w:tcW w:w="420" w:type="dxa"/>
            <w:tcBorders>
              <w:top w:val="nil"/>
              <w:left w:val="nil"/>
              <w:bottom w:val="nil"/>
              <w:right w:val="nil"/>
            </w:tcBorders>
            <w:shd w:val="clear" w:color="auto" w:fill="auto"/>
            <w:noWrap/>
            <w:vAlign w:val="bottom"/>
            <w:hideMark/>
          </w:tcPr>
          <w:p w14:paraId="6A2FE6CA" w14:textId="77777777" w:rsidR="00DB32AF" w:rsidRPr="00DB32AF" w:rsidRDefault="00DB32AF" w:rsidP="00DB32AF">
            <w:pPr>
              <w:jc w:val="right"/>
              <w:rPr>
                <w:color w:val="000000"/>
              </w:rPr>
            </w:pPr>
          </w:p>
        </w:tc>
        <w:tc>
          <w:tcPr>
            <w:tcW w:w="460" w:type="dxa"/>
            <w:tcBorders>
              <w:top w:val="nil"/>
              <w:left w:val="nil"/>
              <w:bottom w:val="nil"/>
              <w:right w:val="nil"/>
            </w:tcBorders>
            <w:shd w:val="clear" w:color="auto" w:fill="auto"/>
            <w:noWrap/>
            <w:vAlign w:val="bottom"/>
            <w:hideMark/>
          </w:tcPr>
          <w:p w14:paraId="4AB5D3CF" w14:textId="77777777" w:rsidR="00DB32AF" w:rsidRPr="00DB32AF" w:rsidRDefault="00DB32AF" w:rsidP="00DB32AF"/>
        </w:tc>
        <w:tc>
          <w:tcPr>
            <w:tcW w:w="400" w:type="dxa"/>
            <w:tcBorders>
              <w:top w:val="nil"/>
              <w:left w:val="nil"/>
              <w:bottom w:val="nil"/>
              <w:right w:val="nil"/>
            </w:tcBorders>
            <w:shd w:val="clear" w:color="auto" w:fill="auto"/>
            <w:noWrap/>
            <w:vAlign w:val="bottom"/>
            <w:hideMark/>
          </w:tcPr>
          <w:p w14:paraId="3C8B92C7" w14:textId="77777777" w:rsidR="00DB32AF" w:rsidRPr="00DB32AF" w:rsidRDefault="00DB32AF" w:rsidP="00DB32AF"/>
        </w:tc>
        <w:tc>
          <w:tcPr>
            <w:tcW w:w="480" w:type="dxa"/>
            <w:tcBorders>
              <w:top w:val="nil"/>
              <w:left w:val="nil"/>
              <w:bottom w:val="nil"/>
              <w:right w:val="nil"/>
            </w:tcBorders>
            <w:shd w:val="clear" w:color="auto" w:fill="auto"/>
            <w:noWrap/>
            <w:vAlign w:val="bottom"/>
            <w:hideMark/>
          </w:tcPr>
          <w:p w14:paraId="518AA952" w14:textId="77777777" w:rsidR="00DB32AF" w:rsidRPr="00DB32AF" w:rsidRDefault="00DB32AF" w:rsidP="00DB32AF"/>
        </w:tc>
        <w:tc>
          <w:tcPr>
            <w:tcW w:w="420" w:type="dxa"/>
            <w:tcBorders>
              <w:top w:val="nil"/>
              <w:left w:val="nil"/>
              <w:bottom w:val="nil"/>
              <w:right w:val="nil"/>
            </w:tcBorders>
            <w:shd w:val="clear" w:color="auto" w:fill="auto"/>
            <w:noWrap/>
            <w:vAlign w:val="bottom"/>
            <w:hideMark/>
          </w:tcPr>
          <w:p w14:paraId="4F8E7E23" w14:textId="77777777" w:rsidR="00DB32AF" w:rsidRPr="00DB32AF" w:rsidRDefault="00DB32AF" w:rsidP="00DB32AF"/>
        </w:tc>
        <w:tc>
          <w:tcPr>
            <w:tcW w:w="540" w:type="dxa"/>
            <w:tcBorders>
              <w:top w:val="nil"/>
              <w:left w:val="nil"/>
              <w:bottom w:val="nil"/>
              <w:right w:val="nil"/>
            </w:tcBorders>
            <w:shd w:val="clear" w:color="auto" w:fill="auto"/>
            <w:noWrap/>
            <w:vAlign w:val="bottom"/>
            <w:hideMark/>
          </w:tcPr>
          <w:p w14:paraId="2889EC44" w14:textId="77777777" w:rsidR="00DB32AF" w:rsidRPr="00DB32AF" w:rsidRDefault="00DB32AF" w:rsidP="00DB32AF"/>
        </w:tc>
        <w:tc>
          <w:tcPr>
            <w:tcW w:w="5020" w:type="dxa"/>
            <w:tcBorders>
              <w:top w:val="nil"/>
              <w:left w:val="nil"/>
              <w:bottom w:val="nil"/>
              <w:right w:val="nil"/>
            </w:tcBorders>
            <w:shd w:val="clear" w:color="auto" w:fill="auto"/>
            <w:noWrap/>
            <w:vAlign w:val="bottom"/>
            <w:hideMark/>
          </w:tcPr>
          <w:p w14:paraId="4E39C797" w14:textId="77777777" w:rsidR="00DB32AF" w:rsidRPr="00DB32AF" w:rsidRDefault="00DB32AF" w:rsidP="00DB32AF"/>
        </w:tc>
        <w:tc>
          <w:tcPr>
            <w:tcW w:w="2041" w:type="dxa"/>
            <w:tcBorders>
              <w:top w:val="nil"/>
              <w:left w:val="nil"/>
              <w:bottom w:val="nil"/>
              <w:right w:val="nil"/>
            </w:tcBorders>
            <w:shd w:val="clear" w:color="auto" w:fill="auto"/>
            <w:noWrap/>
            <w:vAlign w:val="bottom"/>
            <w:hideMark/>
          </w:tcPr>
          <w:p w14:paraId="19AAD25C" w14:textId="77777777" w:rsidR="00DB32AF" w:rsidRPr="00DB32AF" w:rsidRDefault="00DB32AF" w:rsidP="00DB32AF">
            <w:pPr>
              <w:jc w:val="right"/>
              <w:rPr>
                <w:b/>
                <w:color w:val="000000"/>
              </w:rPr>
            </w:pPr>
            <w:r w:rsidRPr="00DB32AF">
              <w:rPr>
                <w:b/>
                <w:color w:val="000000"/>
              </w:rPr>
              <w:t>1,97</w:t>
            </w:r>
          </w:p>
        </w:tc>
      </w:tr>
    </w:tbl>
    <w:p w14:paraId="3E42EEE8" w14:textId="77777777" w:rsidR="00DB32AF" w:rsidRPr="006869A8" w:rsidRDefault="00DB32AF" w:rsidP="006869A8">
      <w:pPr>
        <w:ind w:right="49"/>
        <w:jc w:val="center"/>
        <w:rPr>
          <w:b/>
          <w:bCs/>
          <w:color w:val="000000" w:themeColor="text1"/>
        </w:rPr>
      </w:pPr>
    </w:p>
    <w:sectPr w:rsidR="00DB32AF" w:rsidRPr="006869A8" w:rsidSect="00622A55">
      <w:pgSz w:w="12240" w:h="15840"/>
      <w:pgMar w:top="1134" w:right="567" w:bottom="1134" w:left="1701" w:header="28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EF32F" w14:textId="77777777" w:rsidR="00CE452D" w:rsidRDefault="00CE452D">
      <w:r>
        <w:separator/>
      </w:r>
    </w:p>
  </w:endnote>
  <w:endnote w:type="continuationSeparator" w:id="0">
    <w:p w14:paraId="498111B7" w14:textId="77777777" w:rsidR="00CE452D" w:rsidRDefault="00CE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79CE8" w14:textId="77777777" w:rsidR="00CE452D" w:rsidRDefault="00CE452D">
      <w:r>
        <w:separator/>
      </w:r>
    </w:p>
  </w:footnote>
  <w:footnote w:type="continuationSeparator" w:id="0">
    <w:p w14:paraId="387F50A8" w14:textId="77777777" w:rsidR="00CE452D" w:rsidRDefault="00CE4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3850642"/>
      <w:docPartObj>
        <w:docPartGallery w:val="Page Numbers (Top of Page)"/>
        <w:docPartUnique/>
      </w:docPartObj>
    </w:sdtPr>
    <w:sdtEndPr/>
    <w:sdtContent>
      <w:p w14:paraId="323647EF" w14:textId="29307970" w:rsidR="00622A55" w:rsidRDefault="00622A55">
        <w:pPr>
          <w:pStyle w:val="Antrats"/>
          <w:jc w:val="center"/>
        </w:pPr>
        <w:r>
          <w:fldChar w:fldCharType="begin"/>
        </w:r>
        <w:r>
          <w:instrText>PAGE   \* MERGEFORMAT</w:instrText>
        </w:r>
        <w:r>
          <w:fldChar w:fldCharType="separate"/>
        </w:r>
        <w:r>
          <w:t>2</w:t>
        </w:r>
        <w:r>
          <w:fldChar w:fldCharType="end"/>
        </w:r>
      </w:p>
    </w:sdtContent>
  </w:sdt>
  <w:p w14:paraId="5E8F18F3" w14:textId="77777777" w:rsidR="00622A55" w:rsidRDefault="00622A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987324"/>
      <w:docPartObj>
        <w:docPartGallery w:val="Page Numbers (Top of Page)"/>
        <w:docPartUnique/>
      </w:docPartObj>
    </w:sdtPr>
    <w:sdtEndPr/>
    <w:sdtContent>
      <w:p w14:paraId="01C10B92" w14:textId="3455F53F" w:rsidR="00622A55" w:rsidRDefault="00622A55">
        <w:pPr>
          <w:pStyle w:val="Antrats"/>
          <w:jc w:val="center"/>
        </w:pPr>
        <w:r>
          <w:fldChar w:fldCharType="begin"/>
        </w:r>
        <w:r>
          <w:instrText>PAGE   \* MERGEFORMAT</w:instrText>
        </w:r>
        <w:r>
          <w:fldChar w:fldCharType="separate"/>
        </w:r>
        <w:r>
          <w:t>2</w:t>
        </w:r>
        <w:r>
          <w:fldChar w:fldCharType="end"/>
        </w:r>
      </w:p>
    </w:sdtContent>
  </w:sdt>
  <w:p w14:paraId="6C9BB1D9" w14:textId="77777777" w:rsidR="00622A55" w:rsidRDefault="00622A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09CF92E"/>
    <w:lvl w:ilvl="0" w:tplc="FFFFFFFF">
      <w:start w:val="1"/>
      <w:numFmt w:val="lowerLetter"/>
      <w:lvlText w:val="%1"/>
      <w:lvlJc w:val="left"/>
    </w:lvl>
    <w:lvl w:ilvl="1" w:tplc="FFFFFFFF">
      <w:start w:val="1"/>
      <w:numFmt w:val="decimal"/>
      <w:lvlText w:val="%2"/>
      <w:lvlJc w:val="left"/>
    </w:lvl>
    <w:lvl w:ilvl="2" w:tplc="FFFFFFFF">
      <w:start w:val="9"/>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21CB158"/>
    <w:lvl w:ilvl="0" w:tplc="FFFFFFFF">
      <w:start w:val="1"/>
      <w:numFmt w:val="lowerLetter"/>
      <w:lvlText w:val="%1"/>
      <w:lvlJc w:val="left"/>
    </w:lvl>
    <w:lvl w:ilvl="1" w:tplc="FB14E782">
      <w:start w:val="1"/>
      <w:numFmt w:val="decimal"/>
      <w:lvlText w:val="%2."/>
      <w:lvlJc w:val="left"/>
      <w:rPr>
        <w:strike w:val="0"/>
        <w:sz w:val="24"/>
        <w:szCs w:val="24"/>
      </w:rPr>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FDCC232"/>
    <w:lvl w:ilvl="0" w:tplc="FFFFFFFF">
      <w:start w:val="1"/>
      <w:numFmt w:val="lowerLetter"/>
      <w:lvlText w:val="%1"/>
      <w:lvlJc w:val="left"/>
    </w:lvl>
    <w:lvl w:ilvl="1" w:tplc="FFFFFFFF">
      <w:start w:val="1"/>
      <w:numFmt w:val="decimal"/>
      <w:lvlText w:val="6.%2."/>
      <w:lvlJc w:val="left"/>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519B500C"/>
    <w:lvl w:ilvl="0" w:tplc="FFFFFFFF">
      <w:start w:val="1"/>
      <w:numFmt w:val="decimal"/>
      <w:lvlText w:val="%1"/>
      <w:lvlJc w:val="left"/>
    </w:lvl>
    <w:lvl w:ilvl="1" w:tplc="FFFFFFFF">
      <w:start w:val="6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B"/>
    <w:multiLevelType w:val="hybridMultilevel"/>
    <w:tmpl w:val="A5124C9A"/>
    <w:lvl w:ilvl="0" w:tplc="790095B0">
      <w:start w:val="1"/>
      <w:numFmt w:val="decimal"/>
      <w:lvlText w:val="24.%1."/>
      <w:lvlJc w:val="left"/>
      <w:rPr>
        <w:rFonts w:hint="default"/>
      </w:rPr>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0"/>
    <w:multiLevelType w:val="hybridMultilevel"/>
    <w:tmpl w:val="628C895C"/>
    <w:lvl w:ilvl="0" w:tplc="FFFFFFFF">
      <w:start w:val="1"/>
      <w:numFmt w:val="decimal"/>
      <w:lvlText w:val="%1"/>
      <w:lvlJc w:val="left"/>
    </w:lvl>
    <w:lvl w:ilvl="1" w:tplc="FFFFFFFF">
      <w:start w:val="22"/>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DD3006F"/>
    <w:multiLevelType w:val="multilevel"/>
    <w:tmpl w:val="0427001F"/>
    <w:lvl w:ilvl="0">
      <w:start w:val="1"/>
      <w:numFmt w:val="decimal"/>
      <w:lvlText w:val="%1."/>
      <w:lvlJc w:val="left"/>
      <w:pPr>
        <w:ind w:left="360" w:hanging="360"/>
      </w:pPr>
      <w:rPr>
        <w:rFonts w:hint="default"/>
        <w:b w:val="0"/>
        <w:i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7F4E4C"/>
    <w:multiLevelType w:val="multilevel"/>
    <w:tmpl w:val="3620F268"/>
    <w:lvl w:ilvl="0">
      <w:start w:val="15"/>
      <w:numFmt w:val="decimal"/>
      <w:lvlText w:val="%1."/>
      <w:lvlJc w:val="left"/>
      <w:pPr>
        <w:tabs>
          <w:tab w:val="num" w:pos="480"/>
        </w:tabs>
        <w:ind w:left="480" w:hanging="480"/>
      </w:pPr>
      <w:rPr>
        <w:rFonts w:hint="default"/>
      </w:rPr>
    </w:lvl>
    <w:lvl w:ilvl="1">
      <w:start w:val="1"/>
      <w:numFmt w:val="decimal"/>
      <w:lvlText w:val="27.%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8" w15:restartNumberingAfterBreak="0">
    <w:nsid w:val="2F4101E9"/>
    <w:multiLevelType w:val="multilevel"/>
    <w:tmpl w:val="80D4EC16"/>
    <w:lvl w:ilvl="0">
      <w:start w:val="1"/>
      <w:numFmt w:val="decimal"/>
      <w:lvlText w:val="%1."/>
      <w:lvlJc w:val="left"/>
      <w:pPr>
        <w:tabs>
          <w:tab w:val="num" w:pos="2100"/>
        </w:tabs>
        <w:ind w:left="2100" w:hanging="480"/>
      </w:pPr>
      <w:rPr>
        <w:rFonts w:hint="default"/>
        <w:b w:val="0"/>
        <w:i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6.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9" w15:restartNumberingAfterBreak="0">
    <w:nsid w:val="2F6B5532"/>
    <w:multiLevelType w:val="multilevel"/>
    <w:tmpl w:val="4E2AF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560E79"/>
    <w:multiLevelType w:val="multilevel"/>
    <w:tmpl w:val="B86C8FC0"/>
    <w:lvl w:ilvl="0">
      <w:start w:val="20"/>
      <w:numFmt w:val="decimal"/>
      <w:lvlText w:val="%1."/>
      <w:lvlJc w:val="left"/>
      <w:pPr>
        <w:ind w:left="600" w:hanging="600"/>
      </w:pPr>
      <w:rPr>
        <w:rFonts w:hint="default"/>
      </w:rPr>
    </w:lvl>
    <w:lvl w:ilvl="1">
      <w:start w:val="10"/>
      <w:numFmt w:val="decimal"/>
      <w:lvlText w:val="%1.%2."/>
      <w:lvlJc w:val="left"/>
      <w:pPr>
        <w:ind w:left="1847" w:hanging="60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1" w15:restartNumberingAfterBreak="0">
    <w:nsid w:val="33CE2671"/>
    <w:multiLevelType w:val="multilevel"/>
    <w:tmpl w:val="1E10BE70"/>
    <w:lvl w:ilvl="0">
      <w:start w:val="41"/>
      <w:numFmt w:val="decimal"/>
      <w:lvlText w:val="%1."/>
      <w:lvlJc w:val="left"/>
      <w:pPr>
        <w:ind w:left="360" w:hanging="360"/>
      </w:pPr>
      <w:rPr>
        <w:rFonts w:hint="default"/>
        <w:b w:val="0"/>
        <w:i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A80414"/>
    <w:multiLevelType w:val="hybridMultilevel"/>
    <w:tmpl w:val="B9940D5E"/>
    <w:lvl w:ilvl="0" w:tplc="71EE44C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385C547E"/>
    <w:multiLevelType w:val="multilevel"/>
    <w:tmpl w:val="A2FAD85A"/>
    <w:lvl w:ilvl="0">
      <w:start w:val="15"/>
      <w:numFmt w:val="decimal"/>
      <w:lvlText w:val="%1."/>
      <w:lvlJc w:val="left"/>
      <w:pPr>
        <w:tabs>
          <w:tab w:val="num" w:pos="480"/>
        </w:tabs>
        <w:ind w:left="480" w:hanging="480"/>
      </w:pPr>
      <w:rPr>
        <w:rFonts w:hint="default"/>
      </w:rPr>
    </w:lvl>
    <w:lvl w:ilvl="1">
      <w:start w:val="1"/>
      <w:numFmt w:val="decimal"/>
      <w:lvlText w:val="25.%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A0A4FCD"/>
    <w:multiLevelType w:val="multilevel"/>
    <w:tmpl w:val="71B6EA72"/>
    <w:lvl w:ilvl="0">
      <w:start w:val="15"/>
      <w:numFmt w:val="decimal"/>
      <w:lvlText w:val="%1."/>
      <w:lvlJc w:val="left"/>
      <w:pPr>
        <w:tabs>
          <w:tab w:val="num" w:pos="480"/>
        </w:tabs>
        <w:ind w:left="480" w:hanging="480"/>
      </w:pPr>
      <w:rPr>
        <w:rFonts w:hint="default"/>
      </w:rPr>
    </w:lvl>
    <w:lvl w:ilvl="1">
      <w:start w:val="1"/>
      <w:numFmt w:val="decimal"/>
      <w:lvlText w:val="16.%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5" w15:restartNumberingAfterBreak="0">
    <w:nsid w:val="3B433A58"/>
    <w:multiLevelType w:val="multilevel"/>
    <w:tmpl w:val="0706E6BE"/>
    <w:lvl w:ilvl="0">
      <w:start w:val="15"/>
      <w:numFmt w:val="decimal"/>
      <w:lvlText w:val="%1."/>
      <w:lvlJc w:val="left"/>
      <w:pPr>
        <w:tabs>
          <w:tab w:val="num" w:pos="480"/>
        </w:tabs>
        <w:ind w:left="480" w:hanging="480"/>
      </w:pPr>
      <w:rPr>
        <w:rFonts w:hint="default"/>
      </w:rPr>
    </w:lvl>
    <w:lvl w:ilvl="1">
      <w:start w:val="1"/>
      <w:numFmt w:val="decimal"/>
      <w:lvlText w:val="33.%2."/>
      <w:lvlJc w:val="left"/>
      <w:pPr>
        <w:tabs>
          <w:tab w:val="num" w:pos="1727"/>
        </w:tabs>
        <w:ind w:left="1727" w:hanging="480"/>
      </w:pPr>
      <w:rPr>
        <w:rFonts w:hint="default"/>
        <w:color w:val="auto"/>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6" w15:restartNumberingAfterBreak="0">
    <w:nsid w:val="43CE6F19"/>
    <w:multiLevelType w:val="multilevel"/>
    <w:tmpl w:val="AEE8AA22"/>
    <w:lvl w:ilvl="0">
      <w:start w:val="15"/>
      <w:numFmt w:val="decimal"/>
      <w:lvlText w:val="%1."/>
      <w:lvlJc w:val="left"/>
      <w:pPr>
        <w:tabs>
          <w:tab w:val="num" w:pos="480"/>
        </w:tabs>
        <w:ind w:left="480" w:hanging="480"/>
      </w:pPr>
      <w:rPr>
        <w:rFonts w:hint="default"/>
      </w:rPr>
    </w:lvl>
    <w:lvl w:ilvl="1">
      <w:start w:val="1"/>
      <w:numFmt w:val="decimal"/>
      <w:lvlText w:val="23.%2."/>
      <w:lvlJc w:val="left"/>
      <w:pPr>
        <w:tabs>
          <w:tab w:val="num" w:pos="2100"/>
        </w:tabs>
        <w:ind w:left="2100" w:hanging="480"/>
      </w:pPr>
      <w:rPr>
        <w:rFonts w:hint="default"/>
        <w:color w:val="auto"/>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7" w15:restartNumberingAfterBreak="0">
    <w:nsid w:val="46A0281B"/>
    <w:multiLevelType w:val="hybridMultilevel"/>
    <w:tmpl w:val="FEC09FDC"/>
    <w:lvl w:ilvl="0" w:tplc="D4208A3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8" w15:restartNumberingAfterBreak="0">
    <w:nsid w:val="511737B1"/>
    <w:multiLevelType w:val="multilevel"/>
    <w:tmpl w:val="A0DEF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A85A86"/>
    <w:multiLevelType w:val="hybridMultilevel"/>
    <w:tmpl w:val="94CE25CC"/>
    <w:lvl w:ilvl="0" w:tplc="3E303968">
      <w:start w:val="1"/>
      <w:numFmt w:val="upperRoman"/>
      <w:lvlText w:val="%1."/>
      <w:lvlJc w:val="left"/>
      <w:pPr>
        <w:tabs>
          <w:tab w:val="num" w:pos="1080"/>
        </w:tabs>
        <w:ind w:left="1080" w:hanging="910"/>
      </w:pPr>
      <w:rPr>
        <w:rFonts w:cs="Times New Roman" w:hint="default"/>
      </w:rPr>
    </w:lvl>
    <w:lvl w:ilvl="1" w:tplc="6BB218DA">
      <w:start w:val="1"/>
      <w:numFmt w:val="decimal"/>
      <w:lvlText w:val="%2."/>
      <w:lvlJc w:val="left"/>
      <w:pPr>
        <w:tabs>
          <w:tab w:val="num" w:pos="1920"/>
        </w:tabs>
        <w:ind w:left="1920" w:hanging="360"/>
      </w:pPr>
      <w:rPr>
        <w:rFonts w:ascii="Times New Roman" w:eastAsia="Times New Roman" w:hAnsi="Times New Roman" w:cs="Times New Roman"/>
        <w:strike w:val="0"/>
        <w:color w:val="auto"/>
      </w:rPr>
    </w:lvl>
    <w:lvl w:ilvl="2" w:tplc="C0621CD8">
      <w:start w:val="9"/>
      <w:numFmt w:val="decimal"/>
      <w:lvlText w:val="%3."/>
      <w:lvlJc w:val="left"/>
      <w:pPr>
        <w:tabs>
          <w:tab w:val="num" w:pos="2340"/>
        </w:tabs>
        <w:ind w:left="2340" w:hanging="360"/>
      </w:pPr>
      <w:rPr>
        <w:rFonts w:cs="Times New Roman" w:hint="default"/>
        <w:strike/>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1EA3719"/>
    <w:multiLevelType w:val="hybridMultilevel"/>
    <w:tmpl w:val="40DEFE7E"/>
    <w:lvl w:ilvl="0" w:tplc="0427000F">
      <w:start w:val="1"/>
      <w:numFmt w:val="decimal"/>
      <w:lvlText w:val="%1."/>
      <w:lvlJc w:val="left"/>
      <w:pPr>
        <w:ind w:left="149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24700B"/>
    <w:multiLevelType w:val="multilevel"/>
    <w:tmpl w:val="29BC940A"/>
    <w:lvl w:ilvl="0">
      <w:start w:val="15"/>
      <w:numFmt w:val="decimal"/>
      <w:lvlText w:val="%1."/>
      <w:lvlJc w:val="left"/>
      <w:pPr>
        <w:tabs>
          <w:tab w:val="num" w:pos="480"/>
        </w:tabs>
        <w:ind w:left="480" w:hanging="480"/>
      </w:pPr>
      <w:rPr>
        <w:rFonts w:hint="default"/>
      </w:rPr>
    </w:lvl>
    <w:lvl w:ilvl="1">
      <w:start w:val="1"/>
      <w:numFmt w:val="decimal"/>
      <w:lvlText w:val="26.%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22" w15:restartNumberingAfterBreak="0">
    <w:nsid w:val="59B06D8D"/>
    <w:multiLevelType w:val="multilevel"/>
    <w:tmpl w:val="4DC61CDE"/>
    <w:lvl w:ilvl="0">
      <w:start w:val="15"/>
      <w:numFmt w:val="decimal"/>
      <w:lvlText w:val="%1."/>
      <w:lvlJc w:val="left"/>
      <w:pPr>
        <w:tabs>
          <w:tab w:val="num" w:pos="480"/>
        </w:tabs>
        <w:ind w:left="480" w:hanging="480"/>
      </w:pPr>
      <w:rPr>
        <w:rFonts w:hint="default"/>
      </w:rPr>
    </w:lvl>
    <w:lvl w:ilvl="1">
      <w:start w:val="1"/>
      <w:numFmt w:val="decimal"/>
      <w:lvlText w:val="19.%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23" w15:restartNumberingAfterBreak="0">
    <w:nsid w:val="654E3F07"/>
    <w:multiLevelType w:val="multilevel"/>
    <w:tmpl w:val="381AA13E"/>
    <w:lvl w:ilvl="0">
      <w:start w:val="15"/>
      <w:numFmt w:val="decimal"/>
      <w:lvlText w:val="%1."/>
      <w:lvlJc w:val="left"/>
      <w:pPr>
        <w:tabs>
          <w:tab w:val="num" w:pos="480"/>
        </w:tabs>
        <w:ind w:left="480" w:hanging="480"/>
      </w:pPr>
      <w:rPr>
        <w:rFonts w:hint="default"/>
      </w:rPr>
    </w:lvl>
    <w:lvl w:ilvl="1">
      <w:start w:val="1"/>
      <w:numFmt w:val="decimal"/>
      <w:lvlText w:val="22.%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24" w15:restartNumberingAfterBreak="0">
    <w:nsid w:val="66B44458"/>
    <w:multiLevelType w:val="hybridMultilevel"/>
    <w:tmpl w:val="62061418"/>
    <w:lvl w:ilvl="0" w:tplc="FDCC21F0">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2D82A80"/>
    <w:multiLevelType w:val="multilevel"/>
    <w:tmpl w:val="6ADA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887272"/>
    <w:multiLevelType w:val="multilevel"/>
    <w:tmpl w:val="A8704AA8"/>
    <w:lvl w:ilvl="0">
      <w:start w:val="22"/>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7" w15:restartNumberingAfterBreak="0">
    <w:nsid w:val="79A337D3"/>
    <w:multiLevelType w:val="hybridMultilevel"/>
    <w:tmpl w:val="C494E568"/>
    <w:lvl w:ilvl="0" w:tplc="302A19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176A79"/>
    <w:multiLevelType w:val="multilevel"/>
    <w:tmpl w:val="49245126"/>
    <w:lvl w:ilvl="0">
      <w:start w:val="15"/>
      <w:numFmt w:val="decimal"/>
      <w:lvlText w:val="%1."/>
      <w:lvlJc w:val="left"/>
      <w:pPr>
        <w:tabs>
          <w:tab w:val="num" w:pos="480"/>
        </w:tabs>
        <w:ind w:left="480" w:hanging="480"/>
      </w:pPr>
      <w:rPr>
        <w:rFonts w:hint="default"/>
      </w:rPr>
    </w:lvl>
    <w:lvl w:ilvl="1">
      <w:start w:val="1"/>
      <w:numFmt w:val="decimal"/>
      <w:lvlText w:val="29.%2."/>
      <w:lvlJc w:val="left"/>
      <w:pPr>
        <w:tabs>
          <w:tab w:val="num" w:pos="1757"/>
        </w:tabs>
        <w:ind w:left="1757" w:hanging="480"/>
      </w:pPr>
      <w:rPr>
        <w:rFonts w:hint="default"/>
        <w:color w:val="auto"/>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29" w15:restartNumberingAfterBreak="0">
    <w:nsid w:val="7C053216"/>
    <w:multiLevelType w:val="multilevel"/>
    <w:tmpl w:val="A2C86CD2"/>
    <w:lvl w:ilvl="0">
      <w:start w:val="15"/>
      <w:numFmt w:val="decimal"/>
      <w:lvlText w:val="%1."/>
      <w:lvlJc w:val="left"/>
      <w:pPr>
        <w:tabs>
          <w:tab w:val="num" w:pos="480"/>
        </w:tabs>
        <w:ind w:left="480" w:hanging="480"/>
      </w:pPr>
      <w:rPr>
        <w:rFonts w:hint="default"/>
      </w:rPr>
    </w:lvl>
    <w:lvl w:ilvl="1">
      <w:start w:val="1"/>
      <w:numFmt w:val="decimal"/>
      <w:lvlText w:val="20.%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num w:numId="1">
    <w:abstractNumId w:val="1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14"/>
  </w:num>
  <w:num w:numId="10">
    <w:abstractNumId w:val="22"/>
  </w:num>
  <w:num w:numId="11">
    <w:abstractNumId w:val="16"/>
  </w:num>
  <w:num w:numId="12">
    <w:abstractNumId w:val="13"/>
  </w:num>
  <w:num w:numId="13">
    <w:abstractNumId w:val="29"/>
  </w:num>
  <w:num w:numId="14">
    <w:abstractNumId w:val="23"/>
  </w:num>
  <w:num w:numId="15">
    <w:abstractNumId w:val="7"/>
  </w:num>
  <w:num w:numId="16">
    <w:abstractNumId w:val="28"/>
  </w:num>
  <w:num w:numId="17">
    <w:abstractNumId w:val="8"/>
  </w:num>
  <w:num w:numId="18">
    <w:abstractNumId w:val="15"/>
  </w:num>
  <w:num w:numId="19">
    <w:abstractNumId w:val="21"/>
  </w:num>
  <w:num w:numId="20">
    <w:abstractNumId w:val="27"/>
  </w:num>
  <w:num w:numId="21">
    <w:abstractNumId w:val="10"/>
  </w:num>
  <w:num w:numId="22">
    <w:abstractNumId w:val="11"/>
  </w:num>
  <w:num w:numId="23">
    <w:abstractNumId w:val="19"/>
  </w:num>
  <w:num w:numId="24">
    <w:abstractNumId w:val="20"/>
  </w:num>
  <w:num w:numId="25">
    <w:abstractNumId w:val="24"/>
  </w:num>
  <w:num w:numId="26">
    <w:abstractNumId w:val="12"/>
  </w:num>
  <w:num w:numId="27">
    <w:abstractNumId w:val="26"/>
  </w:num>
  <w:num w:numId="28">
    <w:abstractNumId w:val="18"/>
  </w:num>
  <w:num w:numId="29">
    <w:abstractNumId w:val="25"/>
  </w:num>
  <w:num w:numId="3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DE"/>
    <w:rsid w:val="000007BC"/>
    <w:rsid w:val="00001C9F"/>
    <w:rsid w:val="00004FD7"/>
    <w:rsid w:val="00005AA0"/>
    <w:rsid w:val="000063DE"/>
    <w:rsid w:val="00025377"/>
    <w:rsid w:val="00025EFD"/>
    <w:rsid w:val="0002622C"/>
    <w:rsid w:val="0002661B"/>
    <w:rsid w:val="000322EF"/>
    <w:rsid w:val="0003355E"/>
    <w:rsid w:val="00034B40"/>
    <w:rsid w:val="00034DD7"/>
    <w:rsid w:val="000431E6"/>
    <w:rsid w:val="00043772"/>
    <w:rsid w:val="0004387A"/>
    <w:rsid w:val="00045304"/>
    <w:rsid w:val="00047DEA"/>
    <w:rsid w:val="00053945"/>
    <w:rsid w:val="00053AD5"/>
    <w:rsid w:val="00053B70"/>
    <w:rsid w:val="00055D51"/>
    <w:rsid w:val="00057733"/>
    <w:rsid w:val="0006024C"/>
    <w:rsid w:val="00062A02"/>
    <w:rsid w:val="00067E7D"/>
    <w:rsid w:val="00073825"/>
    <w:rsid w:val="0008101A"/>
    <w:rsid w:val="000828BC"/>
    <w:rsid w:val="0009142E"/>
    <w:rsid w:val="00092E01"/>
    <w:rsid w:val="000966FE"/>
    <w:rsid w:val="000A4F62"/>
    <w:rsid w:val="000A56BF"/>
    <w:rsid w:val="000A58A1"/>
    <w:rsid w:val="000A5A7D"/>
    <w:rsid w:val="000A5D7D"/>
    <w:rsid w:val="000A7CB8"/>
    <w:rsid w:val="000B03F9"/>
    <w:rsid w:val="000B7212"/>
    <w:rsid w:val="000C35DC"/>
    <w:rsid w:val="000C3DB2"/>
    <w:rsid w:val="000C67A7"/>
    <w:rsid w:val="000D0D20"/>
    <w:rsid w:val="000D6DCF"/>
    <w:rsid w:val="000E1160"/>
    <w:rsid w:val="000E2B01"/>
    <w:rsid w:val="000E449C"/>
    <w:rsid w:val="000E54A4"/>
    <w:rsid w:val="000E6D20"/>
    <w:rsid w:val="000F255B"/>
    <w:rsid w:val="000F3D8E"/>
    <w:rsid w:val="000F4503"/>
    <w:rsid w:val="000F6D1B"/>
    <w:rsid w:val="000F7D25"/>
    <w:rsid w:val="001037E6"/>
    <w:rsid w:val="0010515C"/>
    <w:rsid w:val="00111CB4"/>
    <w:rsid w:val="00116C2B"/>
    <w:rsid w:val="00122AE1"/>
    <w:rsid w:val="00123733"/>
    <w:rsid w:val="0012620E"/>
    <w:rsid w:val="00127DDC"/>
    <w:rsid w:val="0013023C"/>
    <w:rsid w:val="00131680"/>
    <w:rsid w:val="00140220"/>
    <w:rsid w:val="001435EF"/>
    <w:rsid w:val="00146189"/>
    <w:rsid w:val="001461DE"/>
    <w:rsid w:val="00150C84"/>
    <w:rsid w:val="00150FE5"/>
    <w:rsid w:val="00154239"/>
    <w:rsid w:val="00161604"/>
    <w:rsid w:val="001626B3"/>
    <w:rsid w:val="00162FB3"/>
    <w:rsid w:val="001663D9"/>
    <w:rsid w:val="00173940"/>
    <w:rsid w:val="00175F99"/>
    <w:rsid w:val="00184B12"/>
    <w:rsid w:val="00185F44"/>
    <w:rsid w:val="00187F65"/>
    <w:rsid w:val="001900A7"/>
    <w:rsid w:val="0019372E"/>
    <w:rsid w:val="00194986"/>
    <w:rsid w:val="00197F55"/>
    <w:rsid w:val="001A168B"/>
    <w:rsid w:val="001A23B4"/>
    <w:rsid w:val="001A625C"/>
    <w:rsid w:val="001B4FA3"/>
    <w:rsid w:val="001B5644"/>
    <w:rsid w:val="001C09A3"/>
    <w:rsid w:val="001C341B"/>
    <w:rsid w:val="001E6263"/>
    <w:rsid w:val="001E7BB7"/>
    <w:rsid w:val="001F0213"/>
    <w:rsid w:val="001F481F"/>
    <w:rsid w:val="00201F0D"/>
    <w:rsid w:val="00204443"/>
    <w:rsid w:val="00207EB6"/>
    <w:rsid w:val="00211686"/>
    <w:rsid w:val="0021281B"/>
    <w:rsid w:val="002134FB"/>
    <w:rsid w:val="00214E28"/>
    <w:rsid w:val="00216716"/>
    <w:rsid w:val="00216CAC"/>
    <w:rsid w:val="00217714"/>
    <w:rsid w:val="00222306"/>
    <w:rsid w:val="0023173B"/>
    <w:rsid w:val="00237BD6"/>
    <w:rsid w:val="00241737"/>
    <w:rsid w:val="00245995"/>
    <w:rsid w:val="00252DA0"/>
    <w:rsid w:val="00255CE6"/>
    <w:rsid w:val="00260B67"/>
    <w:rsid w:val="002612C1"/>
    <w:rsid w:val="00262B4E"/>
    <w:rsid w:val="00262D83"/>
    <w:rsid w:val="00264B74"/>
    <w:rsid w:val="00264E45"/>
    <w:rsid w:val="00267D83"/>
    <w:rsid w:val="00271A3E"/>
    <w:rsid w:val="00275F89"/>
    <w:rsid w:val="00280245"/>
    <w:rsid w:val="002806BF"/>
    <w:rsid w:val="002856C1"/>
    <w:rsid w:val="00291BAF"/>
    <w:rsid w:val="0029248A"/>
    <w:rsid w:val="002974B3"/>
    <w:rsid w:val="002A0D62"/>
    <w:rsid w:val="002A1A68"/>
    <w:rsid w:val="002A2AC8"/>
    <w:rsid w:val="002B10F2"/>
    <w:rsid w:val="002B1BEB"/>
    <w:rsid w:val="002B3524"/>
    <w:rsid w:val="002B7D6E"/>
    <w:rsid w:val="002C0190"/>
    <w:rsid w:val="002C02E3"/>
    <w:rsid w:val="002C0A7D"/>
    <w:rsid w:val="002C12DA"/>
    <w:rsid w:val="002C23FB"/>
    <w:rsid w:val="002D213A"/>
    <w:rsid w:val="002E17CA"/>
    <w:rsid w:val="002E1E2A"/>
    <w:rsid w:val="002E4D22"/>
    <w:rsid w:val="003007F2"/>
    <w:rsid w:val="003032AE"/>
    <w:rsid w:val="00305BAB"/>
    <w:rsid w:val="00305C8D"/>
    <w:rsid w:val="00311B5B"/>
    <w:rsid w:val="003145C8"/>
    <w:rsid w:val="00315D88"/>
    <w:rsid w:val="00320708"/>
    <w:rsid w:val="0032205B"/>
    <w:rsid w:val="003247AD"/>
    <w:rsid w:val="00326281"/>
    <w:rsid w:val="00326859"/>
    <w:rsid w:val="00332F59"/>
    <w:rsid w:val="003344D9"/>
    <w:rsid w:val="0033469C"/>
    <w:rsid w:val="00336E9F"/>
    <w:rsid w:val="00350588"/>
    <w:rsid w:val="00353CCC"/>
    <w:rsid w:val="0035422C"/>
    <w:rsid w:val="00354997"/>
    <w:rsid w:val="00355083"/>
    <w:rsid w:val="00362D8C"/>
    <w:rsid w:val="00363203"/>
    <w:rsid w:val="00366EC3"/>
    <w:rsid w:val="00371398"/>
    <w:rsid w:val="00372754"/>
    <w:rsid w:val="00376517"/>
    <w:rsid w:val="0037733F"/>
    <w:rsid w:val="00386EA5"/>
    <w:rsid w:val="003906FD"/>
    <w:rsid w:val="00393AF5"/>
    <w:rsid w:val="00397D90"/>
    <w:rsid w:val="003A61DE"/>
    <w:rsid w:val="003A61FB"/>
    <w:rsid w:val="003A6782"/>
    <w:rsid w:val="003B1639"/>
    <w:rsid w:val="003B56D3"/>
    <w:rsid w:val="003B6DDC"/>
    <w:rsid w:val="003C05A0"/>
    <w:rsid w:val="003C455B"/>
    <w:rsid w:val="003D0221"/>
    <w:rsid w:val="003D4EC7"/>
    <w:rsid w:val="003D583C"/>
    <w:rsid w:val="003E08B5"/>
    <w:rsid w:val="003E15A3"/>
    <w:rsid w:val="003E5884"/>
    <w:rsid w:val="003E7824"/>
    <w:rsid w:val="003F457F"/>
    <w:rsid w:val="003F6B43"/>
    <w:rsid w:val="00400208"/>
    <w:rsid w:val="004025F2"/>
    <w:rsid w:val="004041D0"/>
    <w:rsid w:val="00405E02"/>
    <w:rsid w:val="004116B4"/>
    <w:rsid w:val="004167DC"/>
    <w:rsid w:val="00417994"/>
    <w:rsid w:val="0043518A"/>
    <w:rsid w:val="00435E6E"/>
    <w:rsid w:val="00437F49"/>
    <w:rsid w:val="0044583B"/>
    <w:rsid w:val="00450BF2"/>
    <w:rsid w:val="00451388"/>
    <w:rsid w:val="00451BAD"/>
    <w:rsid w:val="00451EB4"/>
    <w:rsid w:val="004601EF"/>
    <w:rsid w:val="00461AD8"/>
    <w:rsid w:val="00467DB8"/>
    <w:rsid w:val="00473897"/>
    <w:rsid w:val="00473FC1"/>
    <w:rsid w:val="0047637F"/>
    <w:rsid w:val="004808A5"/>
    <w:rsid w:val="0048204A"/>
    <w:rsid w:val="004828E0"/>
    <w:rsid w:val="00482C34"/>
    <w:rsid w:val="004850F5"/>
    <w:rsid w:val="004862D5"/>
    <w:rsid w:val="00486778"/>
    <w:rsid w:val="00495BF0"/>
    <w:rsid w:val="004A2D54"/>
    <w:rsid w:val="004A3DAC"/>
    <w:rsid w:val="004A5FD6"/>
    <w:rsid w:val="004B0113"/>
    <w:rsid w:val="004B1128"/>
    <w:rsid w:val="004B2F13"/>
    <w:rsid w:val="004B4B07"/>
    <w:rsid w:val="004B534E"/>
    <w:rsid w:val="004C2B3E"/>
    <w:rsid w:val="004C6291"/>
    <w:rsid w:val="004D0BD1"/>
    <w:rsid w:val="004D2D64"/>
    <w:rsid w:val="004D728F"/>
    <w:rsid w:val="004E035B"/>
    <w:rsid w:val="004E25E9"/>
    <w:rsid w:val="004E5EEE"/>
    <w:rsid w:val="004F0079"/>
    <w:rsid w:val="00500816"/>
    <w:rsid w:val="00500C63"/>
    <w:rsid w:val="00504635"/>
    <w:rsid w:val="00507CEC"/>
    <w:rsid w:val="00521D8D"/>
    <w:rsid w:val="00522751"/>
    <w:rsid w:val="005245D1"/>
    <w:rsid w:val="00525648"/>
    <w:rsid w:val="00530198"/>
    <w:rsid w:val="00534D0C"/>
    <w:rsid w:val="00542FF8"/>
    <w:rsid w:val="00543BF6"/>
    <w:rsid w:val="00543CE8"/>
    <w:rsid w:val="00552D14"/>
    <w:rsid w:val="00561C91"/>
    <w:rsid w:val="00561CE2"/>
    <w:rsid w:val="00563CDC"/>
    <w:rsid w:val="00565586"/>
    <w:rsid w:val="00566C14"/>
    <w:rsid w:val="00570740"/>
    <w:rsid w:val="00572049"/>
    <w:rsid w:val="0057384D"/>
    <w:rsid w:val="00580935"/>
    <w:rsid w:val="00582455"/>
    <w:rsid w:val="00583085"/>
    <w:rsid w:val="00585470"/>
    <w:rsid w:val="00587503"/>
    <w:rsid w:val="00592612"/>
    <w:rsid w:val="00593757"/>
    <w:rsid w:val="00593B7C"/>
    <w:rsid w:val="005A1754"/>
    <w:rsid w:val="005B272E"/>
    <w:rsid w:val="005B4622"/>
    <w:rsid w:val="005C0E2E"/>
    <w:rsid w:val="005C2A1C"/>
    <w:rsid w:val="005C48D9"/>
    <w:rsid w:val="005C52A3"/>
    <w:rsid w:val="005C58A9"/>
    <w:rsid w:val="005C7215"/>
    <w:rsid w:val="005C7D07"/>
    <w:rsid w:val="005C7FCA"/>
    <w:rsid w:val="005D0A0F"/>
    <w:rsid w:val="005D1B7F"/>
    <w:rsid w:val="005D2CEF"/>
    <w:rsid w:val="005E1686"/>
    <w:rsid w:val="005E21BE"/>
    <w:rsid w:val="005E23AB"/>
    <w:rsid w:val="005E37B9"/>
    <w:rsid w:val="005E3914"/>
    <w:rsid w:val="005E46F0"/>
    <w:rsid w:val="005E6618"/>
    <w:rsid w:val="005F400B"/>
    <w:rsid w:val="005F4121"/>
    <w:rsid w:val="005F41AD"/>
    <w:rsid w:val="00600F96"/>
    <w:rsid w:val="006013F4"/>
    <w:rsid w:val="006027BB"/>
    <w:rsid w:val="006130EA"/>
    <w:rsid w:val="00614332"/>
    <w:rsid w:val="006155CF"/>
    <w:rsid w:val="00622A55"/>
    <w:rsid w:val="0062376A"/>
    <w:rsid w:val="00625DF8"/>
    <w:rsid w:val="00626E6A"/>
    <w:rsid w:val="00637D46"/>
    <w:rsid w:val="00640E83"/>
    <w:rsid w:val="00642872"/>
    <w:rsid w:val="00642923"/>
    <w:rsid w:val="00653001"/>
    <w:rsid w:val="00655022"/>
    <w:rsid w:val="0065690B"/>
    <w:rsid w:val="00666CCA"/>
    <w:rsid w:val="0067255E"/>
    <w:rsid w:val="00676816"/>
    <w:rsid w:val="00683B58"/>
    <w:rsid w:val="00683F36"/>
    <w:rsid w:val="006869A8"/>
    <w:rsid w:val="006A16BF"/>
    <w:rsid w:val="006A3537"/>
    <w:rsid w:val="006B12C7"/>
    <w:rsid w:val="006C1FC6"/>
    <w:rsid w:val="006C2747"/>
    <w:rsid w:val="006C2B0D"/>
    <w:rsid w:val="006C4479"/>
    <w:rsid w:val="006D266A"/>
    <w:rsid w:val="006D6EF3"/>
    <w:rsid w:val="006E7FD1"/>
    <w:rsid w:val="006F3D47"/>
    <w:rsid w:val="006F5FC9"/>
    <w:rsid w:val="00703204"/>
    <w:rsid w:val="00704575"/>
    <w:rsid w:val="007068FC"/>
    <w:rsid w:val="00710A68"/>
    <w:rsid w:val="0072130E"/>
    <w:rsid w:val="00724ACA"/>
    <w:rsid w:val="007263AE"/>
    <w:rsid w:val="007269CF"/>
    <w:rsid w:val="007338A9"/>
    <w:rsid w:val="00734878"/>
    <w:rsid w:val="00740F35"/>
    <w:rsid w:val="007449CF"/>
    <w:rsid w:val="007508A9"/>
    <w:rsid w:val="00752802"/>
    <w:rsid w:val="00755CAD"/>
    <w:rsid w:val="00756CE1"/>
    <w:rsid w:val="00756D75"/>
    <w:rsid w:val="0076042A"/>
    <w:rsid w:val="00762B61"/>
    <w:rsid w:val="00765DAE"/>
    <w:rsid w:val="0077038B"/>
    <w:rsid w:val="00776B51"/>
    <w:rsid w:val="0077700A"/>
    <w:rsid w:val="00781DFD"/>
    <w:rsid w:val="00782B0C"/>
    <w:rsid w:val="00784861"/>
    <w:rsid w:val="00785633"/>
    <w:rsid w:val="0078589E"/>
    <w:rsid w:val="00791F43"/>
    <w:rsid w:val="00793DCD"/>
    <w:rsid w:val="0079431A"/>
    <w:rsid w:val="00797A95"/>
    <w:rsid w:val="007A3248"/>
    <w:rsid w:val="007A4C87"/>
    <w:rsid w:val="007B4F05"/>
    <w:rsid w:val="007C1FB6"/>
    <w:rsid w:val="007C2F89"/>
    <w:rsid w:val="007C5AA3"/>
    <w:rsid w:val="007C704A"/>
    <w:rsid w:val="007D6105"/>
    <w:rsid w:val="007E42FE"/>
    <w:rsid w:val="007F4E29"/>
    <w:rsid w:val="007F51EF"/>
    <w:rsid w:val="007F6ED1"/>
    <w:rsid w:val="007F7166"/>
    <w:rsid w:val="007F7B99"/>
    <w:rsid w:val="0080717A"/>
    <w:rsid w:val="008126A6"/>
    <w:rsid w:val="00813030"/>
    <w:rsid w:val="0081701A"/>
    <w:rsid w:val="00822BBF"/>
    <w:rsid w:val="008255F0"/>
    <w:rsid w:val="00830074"/>
    <w:rsid w:val="00831FBD"/>
    <w:rsid w:val="0083763B"/>
    <w:rsid w:val="00840561"/>
    <w:rsid w:val="0085146A"/>
    <w:rsid w:val="00855232"/>
    <w:rsid w:val="00861310"/>
    <w:rsid w:val="00863DC9"/>
    <w:rsid w:val="00865A42"/>
    <w:rsid w:val="008663CA"/>
    <w:rsid w:val="00867700"/>
    <w:rsid w:val="008738C3"/>
    <w:rsid w:val="00873A6C"/>
    <w:rsid w:val="00874594"/>
    <w:rsid w:val="008745B9"/>
    <w:rsid w:val="00876725"/>
    <w:rsid w:val="00884AFA"/>
    <w:rsid w:val="00886615"/>
    <w:rsid w:val="0089405B"/>
    <w:rsid w:val="008A13A2"/>
    <w:rsid w:val="008A18F8"/>
    <w:rsid w:val="008A379A"/>
    <w:rsid w:val="008A6BF2"/>
    <w:rsid w:val="008A6F5C"/>
    <w:rsid w:val="008A703E"/>
    <w:rsid w:val="008B15FC"/>
    <w:rsid w:val="008B32F3"/>
    <w:rsid w:val="008B34FF"/>
    <w:rsid w:val="008B4772"/>
    <w:rsid w:val="008B7667"/>
    <w:rsid w:val="008C27E6"/>
    <w:rsid w:val="008C58C5"/>
    <w:rsid w:val="008C688A"/>
    <w:rsid w:val="008C6B95"/>
    <w:rsid w:val="008C7A3E"/>
    <w:rsid w:val="008D5DFA"/>
    <w:rsid w:val="008D7CFD"/>
    <w:rsid w:val="008F0655"/>
    <w:rsid w:val="008F1912"/>
    <w:rsid w:val="008F2A41"/>
    <w:rsid w:val="008F481A"/>
    <w:rsid w:val="00901A2B"/>
    <w:rsid w:val="00902336"/>
    <w:rsid w:val="00902F4C"/>
    <w:rsid w:val="00912B01"/>
    <w:rsid w:val="00912F6D"/>
    <w:rsid w:val="00913C94"/>
    <w:rsid w:val="00915409"/>
    <w:rsid w:val="00915FDC"/>
    <w:rsid w:val="0091602E"/>
    <w:rsid w:val="009167B7"/>
    <w:rsid w:val="0091680B"/>
    <w:rsid w:val="009174BC"/>
    <w:rsid w:val="00923F6D"/>
    <w:rsid w:val="0092505F"/>
    <w:rsid w:val="00926BCA"/>
    <w:rsid w:val="009332CF"/>
    <w:rsid w:val="00935765"/>
    <w:rsid w:val="00946993"/>
    <w:rsid w:val="0095029A"/>
    <w:rsid w:val="00960C6F"/>
    <w:rsid w:val="009679AE"/>
    <w:rsid w:val="00970F31"/>
    <w:rsid w:val="009716AC"/>
    <w:rsid w:val="009748F7"/>
    <w:rsid w:val="00976D4B"/>
    <w:rsid w:val="00985197"/>
    <w:rsid w:val="00985C6F"/>
    <w:rsid w:val="00991685"/>
    <w:rsid w:val="00993755"/>
    <w:rsid w:val="00995543"/>
    <w:rsid w:val="00995DEE"/>
    <w:rsid w:val="009966B4"/>
    <w:rsid w:val="009A031D"/>
    <w:rsid w:val="009A0369"/>
    <w:rsid w:val="009A09FB"/>
    <w:rsid w:val="009A1048"/>
    <w:rsid w:val="009A6AF8"/>
    <w:rsid w:val="009B31D3"/>
    <w:rsid w:val="009B64E8"/>
    <w:rsid w:val="009B6534"/>
    <w:rsid w:val="009B6B06"/>
    <w:rsid w:val="009B746A"/>
    <w:rsid w:val="009C08DA"/>
    <w:rsid w:val="009C156C"/>
    <w:rsid w:val="009C1DDD"/>
    <w:rsid w:val="009C2816"/>
    <w:rsid w:val="009C5470"/>
    <w:rsid w:val="009C6500"/>
    <w:rsid w:val="009D6129"/>
    <w:rsid w:val="009D6C0A"/>
    <w:rsid w:val="009E1815"/>
    <w:rsid w:val="009E2624"/>
    <w:rsid w:val="009E32B2"/>
    <w:rsid w:val="009E7ECE"/>
    <w:rsid w:val="009F0184"/>
    <w:rsid w:val="009F6899"/>
    <w:rsid w:val="00A0062B"/>
    <w:rsid w:val="00A0085C"/>
    <w:rsid w:val="00A00F89"/>
    <w:rsid w:val="00A068E9"/>
    <w:rsid w:val="00A10970"/>
    <w:rsid w:val="00A152F0"/>
    <w:rsid w:val="00A20BA3"/>
    <w:rsid w:val="00A218A4"/>
    <w:rsid w:val="00A34ED9"/>
    <w:rsid w:val="00A35F8E"/>
    <w:rsid w:val="00A42B7A"/>
    <w:rsid w:val="00A43379"/>
    <w:rsid w:val="00A470FA"/>
    <w:rsid w:val="00A47A84"/>
    <w:rsid w:val="00A50CE7"/>
    <w:rsid w:val="00A56CFF"/>
    <w:rsid w:val="00A62B21"/>
    <w:rsid w:val="00A67AB2"/>
    <w:rsid w:val="00A710A1"/>
    <w:rsid w:val="00A71F13"/>
    <w:rsid w:val="00A805A9"/>
    <w:rsid w:val="00A82B10"/>
    <w:rsid w:val="00A8411B"/>
    <w:rsid w:val="00A845DE"/>
    <w:rsid w:val="00A85D9B"/>
    <w:rsid w:val="00A934FF"/>
    <w:rsid w:val="00A949DA"/>
    <w:rsid w:val="00A95A5F"/>
    <w:rsid w:val="00A96531"/>
    <w:rsid w:val="00A96808"/>
    <w:rsid w:val="00A97AA5"/>
    <w:rsid w:val="00AA06E0"/>
    <w:rsid w:val="00AA2AFE"/>
    <w:rsid w:val="00AA4407"/>
    <w:rsid w:val="00AA74F8"/>
    <w:rsid w:val="00AB0F01"/>
    <w:rsid w:val="00AB4A44"/>
    <w:rsid w:val="00AB6B21"/>
    <w:rsid w:val="00AB7211"/>
    <w:rsid w:val="00AC1877"/>
    <w:rsid w:val="00AC1BA2"/>
    <w:rsid w:val="00AC207E"/>
    <w:rsid w:val="00AC3230"/>
    <w:rsid w:val="00AC5405"/>
    <w:rsid w:val="00AC6480"/>
    <w:rsid w:val="00AC7318"/>
    <w:rsid w:val="00AD358B"/>
    <w:rsid w:val="00AD58DC"/>
    <w:rsid w:val="00AD5EF7"/>
    <w:rsid w:val="00AE3B88"/>
    <w:rsid w:val="00AE5683"/>
    <w:rsid w:val="00AF13A8"/>
    <w:rsid w:val="00AF7A57"/>
    <w:rsid w:val="00B00576"/>
    <w:rsid w:val="00B02CF1"/>
    <w:rsid w:val="00B03616"/>
    <w:rsid w:val="00B04220"/>
    <w:rsid w:val="00B0472F"/>
    <w:rsid w:val="00B0746D"/>
    <w:rsid w:val="00B103D7"/>
    <w:rsid w:val="00B11D7A"/>
    <w:rsid w:val="00B14EF3"/>
    <w:rsid w:val="00B15D70"/>
    <w:rsid w:val="00B16D32"/>
    <w:rsid w:val="00B201D8"/>
    <w:rsid w:val="00B21904"/>
    <w:rsid w:val="00B21AFC"/>
    <w:rsid w:val="00B21C82"/>
    <w:rsid w:val="00B22BA5"/>
    <w:rsid w:val="00B23722"/>
    <w:rsid w:val="00B23BCE"/>
    <w:rsid w:val="00B27F3C"/>
    <w:rsid w:val="00B3009E"/>
    <w:rsid w:val="00B30527"/>
    <w:rsid w:val="00B32CBF"/>
    <w:rsid w:val="00B33D08"/>
    <w:rsid w:val="00B37736"/>
    <w:rsid w:val="00B3773A"/>
    <w:rsid w:val="00B44005"/>
    <w:rsid w:val="00B45E83"/>
    <w:rsid w:val="00B46061"/>
    <w:rsid w:val="00B54AF3"/>
    <w:rsid w:val="00B54FE5"/>
    <w:rsid w:val="00B62A40"/>
    <w:rsid w:val="00B63390"/>
    <w:rsid w:val="00B64D78"/>
    <w:rsid w:val="00B64F47"/>
    <w:rsid w:val="00B66BEF"/>
    <w:rsid w:val="00B71605"/>
    <w:rsid w:val="00B719F6"/>
    <w:rsid w:val="00B721DE"/>
    <w:rsid w:val="00B774E1"/>
    <w:rsid w:val="00B80DE2"/>
    <w:rsid w:val="00B818D0"/>
    <w:rsid w:val="00B81C0A"/>
    <w:rsid w:val="00B85E7B"/>
    <w:rsid w:val="00B90DE6"/>
    <w:rsid w:val="00B96272"/>
    <w:rsid w:val="00B96395"/>
    <w:rsid w:val="00B97932"/>
    <w:rsid w:val="00BA038A"/>
    <w:rsid w:val="00BA1C6E"/>
    <w:rsid w:val="00BA22BB"/>
    <w:rsid w:val="00BA4D3D"/>
    <w:rsid w:val="00BA5463"/>
    <w:rsid w:val="00BA5C0A"/>
    <w:rsid w:val="00BA5FCE"/>
    <w:rsid w:val="00BB0953"/>
    <w:rsid w:val="00BB2AC5"/>
    <w:rsid w:val="00BB394F"/>
    <w:rsid w:val="00BC4259"/>
    <w:rsid w:val="00BD4403"/>
    <w:rsid w:val="00BD4FCA"/>
    <w:rsid w:val="00BD648F"/>
    <w:rsid w:val="00BD70A8"/>
    <w:rsid w:val="00BE20B0"/>
    <w:rsid w:val="00BF1AEA"/>
    <w:rsid w:val="00BF48FB"/>
    <w:rsid w:val="00C038BE"/>
    <w:rsid w:val="00C046F5"/>
    <w:rsid w:val="00C04FBB"/>
    <w:rsid w:val="00C05D0D"/>
    <w:rsid w:val="00C076C8"/>
    <w:rsid w:val="00C178CB"/>
    <w:rsid w:val="00C20B38"/>
    <w:rsid w:val="00C20C97"/>
    <w:rsid w:val="00C215DA"/>
    <w:rsid w:val="00C22823"/>
    <w:rsid w:val="00C239ED"/>
    <w:rsid w:val="00C24F88"/>
    <w:rsid w:val="00C25C59"/>
    <w:rsid w:val="00C268F7"/>
    <w:rsid w:val="00C27C35"/>
    <w:rsid w:val="00C3231D"/>
    <w:rsid w:val="00C32397"/>
    <w:rsid w:val="00C32935"/>
    <w:rsid w:val="00C41989"/>
    <w:rsid w:val="00C4394E"/>
    <w:rsid w:val="00C45CD3"/>
    <w:rsid w:val="00C46D6E"/>
    <w:rsid w:val="00C53101"/>
    <w:rsid w:val="00C53298"/>
    <w:rsid w:val="00C6472B"/>
    <w:rsid w:val="00C64B45"/>
    <w:rsid w:val="00C669EC"/>
    <w:rsid w:val="00C7084D"/>
    <w:rsid w:val="00C709F6"/>
    <w:rsid w:val="00C73494"/>
    <w:rsid w:val="00C86E52"/>
    <w:rsid w:val="00C93A71"/>
    <w:rsid w:val="00CA1722"/>
    <w:rsid w:val="00CA4A7E"/>
    <w:rsid w:val="00CA6577"/>
    <w:rsid w:val="00CB3E50"/>
    <w:rsid w:val="00CB4833"/>
    <w:rsid w:val="00CC00BE"/>
    <w:rsid w:val="00CC38D2"/>
    <w:rsid w:val="00CC441F"/>
    <w:rsid w:val="00CD77A7"/>
    <w:rsid w:val="00CE452D"/>
    <w:rsid w:val="00CE7CC1"/>
    <w:rsid w:val="00CF295D"/>
    <w:rsid w:val="00D00200"/>
    <w:rsid w:val="00D027C9"/>
    <w:rsid w:val="00D03E65"/>
    <w:rsid w:val="00D05C5D"/>
    <w:rsid w:val="00D1081E"/>
    <w:rsid w:val="00D11C18"/>
    <w:rsid w:val="00D128A4"/>
    <w:rsid w:val="00D13865"/>
    <w:rsid w:val="00D163F9"/>
    <w:rsid w:val="00D16586"/>
    <w:rsid w:val="00D16EBC"/>
    <w:rsid w:val="00D17B10"/>
    <w:rsid w:val="00D225CF"/>
    <w:rsid w:val="00D26BC6"/>
    <w:rsid w:val="00D31317"/>
    <w:rsid w:val="00D327AF"/>
    <w:rsid w:val="00D3488F"/>
    <w:rsid w:val="00D34D7D"/>
    <w:rsid w:val="00D35B73"/>
    <w:rsid w:val="00D517E3"/>
    <w:rsid w:val="00D550ED"/>
    <w:rsid w:val="00D57B84"/>
    <w:rsid w:val="00D600AF"/>
    <w:rsid w:val="00D61C21"/>
    <w:rsid w:val="00D61F9D"/>
    <w:rsid w:val="00D7327E"/>
    <w:rsid w:val="00D75262"/>
    <w:rsid w:val="00D7789D"/>
    <w:rsid w:val="00D80623"/>
    <w:rsid w:val="00D94F76"/>
    <w:rsid w:val="00DA1861"/>
    <w:rsid w:val="00DA1F60"/>
    <w:rsid w:val="00DA6CBD"/>
    <w:rsid w:val="00DB03B4"/>
    <w:rsid w:val="00DB32AF"/>
    <w:rsid w:val="00DB41C9"/>
    <w:rsid w:val="00DC277A"/>
    <w:rsid w:val="00DC3D01"/>
    <w:rsid w:val="00DC727A"/>
    <w:rsid w:val="00DD4AA3"/>
    <w:rsid w:val="00DE77D5"/>
    <w:rsid w:val="00DF66DE"/>
    <w:rsid w:val="00DF787C"/>
    <w:rsid w:val="00DF7AEE"/>
    <w:rsid w:val="00E0211D"/>
    <w:rsid w:val="00E0340F"/>
    <w:rsid w:val="00E036DF"/>
    <w:rsid w:val="00E03EC7"/>
    <w:rsid w:val="00E06FF1"/>
    <w:rsid w:val="00E10B70"/>
    <w:rsid w:val="00E113DF"/>
    <w:rsid w:val="00E1486C"/>
    <w:rsid w:val="00E21722"/>
    <w:rsid w:val="00E248F3"/>
    <w:rsid w:val="00E32A32"/>
    <w:rsid w:val="00E348DF"/>
    <w:rsid w:val="00E367BA"/>
    <w:rsid w:val="00E41193"/>
    <w:rsid w:val="00E4156D"/>
    <w:rsid w:val="00E47B7D"/>
    <w:rsid w:val="00E51E87"/>
    <w:rsid w:val="00E54769"/>
    <w:rsid w:val="00E56CB1"/>
    <w:rsid w:val="00E66D82"/>
    <w:rsid w:val="00E73F20"/>
    <w:rsid w:val="00E7467A"/>
    <w:rsid w:val="00E76D57"/>
    <w:rsid w:val="00E77722"/>
    <w:rsid w:val="00E8566B"/>
    <w:rsid w:val="00E91643"/>
    <w:rsid w:val="00E978AB"/>
    <w:rsid w:val="00EA0386"/>
    <w:rsid w:val="00EA0E24"/>
    <w:rsid w:val="00EA205C"/>
    <w:rsid w:val="00EB247E"/>
    <w:rsid w:val="00EB3ADC"/>
    <w:rsid w:val="00EC4C8E"/>
    <w:rsid w:val="00EC731D"/>
    <w:rsid w:val="00EC7E12"/>
    <w:rsid w:val="00ED4FA6"/>
    <w:rsid w:val="00EE2247"/>
    <w:rsid w:val="00EE3119"/>
    <w:rsid w:val="00EE532C"/>
    <w:rsid w:val="00EE625B"/>
    <w:rsid w:val="00EF334A"/>
    <w:rsid w:val="00EF5F89"/>
    <w:rsid w:val="00F0186C"/>
    <w:rsid w:val="00F057FC"/>
    <w:rsid w:val="00F14E5F"/>
    <w:rsid w:val="00F1644A"/>
    <w:rsid w:val="00F2346D"/>
    <w:rsid w:val="00F272FC"/>
    <w:rsid w:val="00F3146A"/>
    <w:rsid w:val="00F35B02"/>
    <w:rsid w:val="00F4110A"/>
    <w:rsid w:val="00F415CE"/>
    <w:rsid w:val="00F41DFC"/>
    <w:rsid w:val="00F43649"/>
    <w:rsid w:val="00F4366B"/>
    <w:rsid w:val="00F52022"/>
    <w:rsid w:val="00F55406"/>
    <w:rsid w:val="00F61422"/>
    <w:rsid w:val="00F638AC"/>
    <w:rsid w:val="00F67F45"/>
    <w:rsid w:val="00F7394F"/>
    <w:rsid w:val="00F73BEC"/>
    <w:rsid w:val="00F75EEA"/>
    <w:rsid w:val="00F83DD6"/>
    <w:rsid w:val="00F849EA"/>
    <w:rsid w:val="00F85432"/>
    <w:rsid w:val="00F854B5"/>
    <w:rsid w:val="00F857AC"/>
    <w:rsid w:val="00FA2EA5"/>
    <w:rsid w:val="00FA35BF"/>
    <w:rsid w:val="00FA3913"/>
    <w:rsid w:val="00FA5A16"/>
    <w:rsid w:val="00FB500D"/>
    <w:rsid w:val="00FB7E7B"/>
    <w:rsid w:val="00FC0F9E"/>
    <w:rsid w:val="00FC4C0C"/>
    <w:rsid w:val="00FC566F"/>
    <w:rsid w:val="00FD0D6F"/>
    <w:rsid w:val="00FD2269"/>
    <w:rsid w:val="00FD3B08"/>
    <w:rsid w:val="00FD6C1C"/>
    <w:rsid w:val="00FF0750"/>
    <w:rsid w:val="00FF29DB"/>
    <w:rsid w:val="00FF3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6D4512B2"/>
  <w15:docId w15:val="{67834889-6374-40EF-A6FA-E43AEA0F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A61DE"/>
    <w:rPr>
      <w:sz w:val="24"/>
      <w:szCs w:val="24"/>
      <w:lang w:eastAsia="en-US"/>
    </w:rPr>
  </w:style>
  <w:style w:type="paragraph" w:styleId="Antrat1">
    <w:name w:val="heading 1"/>
    <w:basedOn w:val="prastasis"/>
    <w:next w:val="prastasis"/>
    <w:qFormat/>
    <w:rsid w:val="003A61DE"/>
    <w:pPr>
      <w:keepNext/>
      <w:jc w:val="center"/>
      <w:outlineLvl w:val="0"/>
    </w:pPr>
    <w:rPr>
      <w:b/>
      <w:bCs/>
    </w:rPr>
  </w:style>
  <w:style w:type="paragraph" w:styleId="Antrat2">
    <w:name w:val="heading 2"/>
    <w:basedOn w:val="prastasis"/>
    <w:next w:val="prastasis"/>
    <w:link w:val="Antrat2Diagrama"/>
    <w:uiPriority w:val="9"/>
    <w:semiHidden/>
    <w:unhideWhenUsed/>
    <w:qFormat/>
    <w:rsid w:val="00A34E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C20B38"/>
    <w:pPr>
      <w:keepNext/>
      <w:keepLines/>
      <w:spacing w:before="40"/>
      <w:outlineLvl w:val="2"/>
    </w:pPr>
    <w:rPr>
      <w:rFonts w:asciiTheme="majorHAnsi" w:eastAsiaTheme="majorEastAsia" w:hAnsiTheme="majorHAnsi" w:cstheme="majorBidi"/>
      <w:color w:val="243F60" w:themeColor="accent1" w:themeShade="7F"/>
    </w:rPr>
  </w:style>
  <w:style w:type="paragraph" w:styleId="Antrat5">
    <w:name w:val="heading 5"/>
    <w:basedOn w:val="prastasis"/>
    <w:next w:val="prastasis"/>
    <w:link w:val="Antrat5Diagrama"/>
    <w:uiPriority w:val="9"/>
    <w:semiHidden/>
    <w:unhideWhenUsed/>
    <w:qFormat/>
    <w:rsid w:val="00525648"/>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525648"/>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34ED9"/>
    <w:rPr>
      <w:rFonts w:asciiTheme="majorHAnsi" w:eastAsiaTheme="majorEastAsia" w:hAnsiTheme="majorHAnsi" w:cstheme="majorBidi"/>
      <w:color w:val="365F91" w:themeColor="accent1" w:themeShade="BF"/>
      <w:sz w:val="26"/>
      <w:szCs w:val="26"/>
      <w:lang w:eastAsia="en-US"/>
    </w:rPr>
  </w:style>
  <w:style w:type="character" w:customStyle="1" w:styleId="Antrat3Diagrama">
    <w:name w:val="Antraštė 3 Diagrama"/>
    <w:basedOn w:val="Numatytasispastraiposriftas"/>
    <w:link w:val="Antrat3"/>
    <w:uiPriority w:val="9"/>
    <w:semiHidden/>
    <w:rsid w:val="00C20B38"/>
    <w:rPr>
      <w:rFonts w:asciiTheme="majorHAnsi" w:eastAsiaTheme="majorEastAsia" w:hAnsiTheme="majorHAnsi" w:cstheme="majorBidi"/>
      <w:color w:val="243F60" w:themeColor="accent1" w:themeShade="7F"/>
      <w:sz w:val="24"/>
      <w:szCs w:val="24"/>
      <w:lang w:eastAsia="en-US"/>
    </w:rPr>
  </w:style>
  <w:style w:type="character" w:customStyle="1" w:styleId="Antrat5Diagrama">
    <w:name w:val="Antraštė 5 Diagrama"/>
    <w:basedOn w:val="Numatytasispastraiposriftas"/>
    <w:link w:val="Antrat5"/>
    <w:uiPriority w:val="9"/>
    <w:semiHidden/>
    <w:rsid w:val="00525648"/>
    <w:rPr>
      <w:rFonts w:asciiTheme="majorHAnsi" w:eastAsiaTheme="majorEastAsia" w:hAnsiTheme="majorHAnsi" w:cstheme="majorBidi"/>
      <w:color w:val="365F91" w:themeColor="accent1" w:themeShade="BF"/>
      <w:sz w:val="24"/>
      <w:szCs w:val="24"/>
      <w:lang w:eastAsia="en-US"/>
    </w:rPr>
  </w:style>
  <w:style w:type="character" w:customStyle="1" w:styleId="Antrat6Diagrama">
    <w:name w:val="Antraštė 6 Diagrama"/>
    <w:basedOn w:val="Numatytasispastraiposriftas"/>
    <w:link w:val="Antrat6"/>
    <w:uiPriority w:val="9"/>
    <w:semiHidden/>
    <w:rsid w:val="00525648"/>
    <w:rPr>
      <w:rFonts w:asciiTheme="majorHAnsi" w:eastAsiaTheme="majorEastAsia" w:hAnsiTheme="majorHAnsi" w:cstheme="majorBidi"/>
      <w:color w:val="243F60" w:themeColor="accent1" w:themeShade="7F"/>
      <w:sz w:val="24"/>
      <w:szCs w:val="24"/>
      <w:lang w:eastAsia="en-US"/>
    </w:rPr>
  </w:style>
  <w:style w:type="paragraph" w:styleId="Antrats">
    <w:name w:val="header"/>
    <w:basedOn w:val="prastasis"/>
    <w:link w:val="AntratsDiagrama"/>
    <w:uiPriority w:val="99"/>
    <w:rsid w:val="003A61DE"/>
    <w:pPr>
      <w:tabs>
        <w:tab w:val="center" w:pos="4153"/>
        <w:tab w:val="right" w:pos="8306"/>
      </w:tabs>
    </w:pPr>
  </w:style>
  <w:style w:type="character" w:customStyle="1" w:styleId="AntratsDiagrama">
    <w:name w:val="Antraštės Diagrama"/>
    <w:basedOn w:val="Numatytasispastraiposriftas"/>
    <w:link w:val="Antrats"/>
    <w:uiPriority w:val="99"/>
    <w:rsid w:val="008A379A"/>
    <w:rPr>
      <w:noProof/>
      <w:sz w:val="24"/>
      <w:szCs w:val="24"/>
      <w:lang w:eastAsia="en-US"/>
    </w:rPr>
  </w:style>
  <w:style w:type="paragraph" w:styleId="Debesliotekstas">
    <w:name w:val="Balloon Text"/>
    <w:basedOn w:val="prastasis"/>
    <w:link w:val="DebesliotekstasDiagrama"/>
    <w:uiPriority w:val="99"/>
    <w:rsid w:val="003D583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A379A"/>
    <w:rPr>
      <w:rFonts w:ascii="Tahoma" w:hAnsi="Tahoma" w:cs="Tahoma"/>
      <w:noProof/>
      <w:sz w:val="16"/>
      <w:szCs w:val="16"/>
      <w:lang w:eastAsia="en-US"/>
    </w:rPr>
  </w:style>
  <w:style w:type="paragraph" w:styleId="Porat">
    <w:name w:val="footer"/>
    <w:basedOn w:val="prastasis"/>
    <w:link w:val="PoratDiagrama"/>
    <w:unhideWhenUsed/>
    <w:rsid w:val="00D327AF"/>
    <w:pPr>
      <w:tabs>
        <w:tab w:val="center" w:pos="4819"/>
        <w:tab w:val="right" w:pos="9638"/>
      </w:tabs>
    </w:pPr>
  </w:style>
  <w:style w:type="character" w:customStyle="1" w:styleId="PoratDiagrama">
    <w:name w:val="Poraštė Diagrama"/>
    <w:link w:val="Porat"/>
    <w:rsid w:val="00D327AF"/>
    <w:rPr>
      <w:noProof/>
      <w:sz w:val="24"/>
      <w:szCs w:val="24"/>
      <w:lang w:eastAsia="en-US"/>
    </w:rPr>
  </w:style>
  <w:style w:type="paragraph" w:customStyle="1" w:styleId="Standard">
    <w:name w:val="Standard"/>
    <w:rsid w:val="000431E6"/>
    <w:pPr>
      <w:suppressAutoHyphens/>
      <w:autoSpaceDN w:val="0"/>
    </w:pPr>
    <w:rPr>
      <w:kern w:val="3"/>
      <w:sz w:val="24"/>
      <w:szCs w:val="24"/>
      <w:lang w:val="en-GB" w:eastAsia="zh-CN"/>
    </w:rPr>
  </w:style>
  <w:style w:type="paragraph" w:styleId="Pagrindinistekstas2">
    <w:name w:val="Body Text 2"/>
    <w:basedOn w:val="Standard"/>
    <w:link w:val="Pagrindinistekstas2Diagrama"/>
    <w:unhideWhenUsed/>
    <w:rsid w:val="000431E6"/>
    <w:pPr>
      <w:widowControl w:val="0"/>
      <w:autoSpaceDE w:val="0"/>
      <w:jc w:val="both"/>
    </w:pPr>
    <w:rPr>
      <w:lang w:val="lt-LT"/>
    </w:rPr>
  </w:style>
  <w:style w:type="character" w:customStyle="1" w:styleId="Pagrindinistekstas2Diagrama">
    <w:name w:val="Pagrindinis tekstas 2 Diagrama"/>
    <w:link w:val="Pagrindinistekstas2"/>
    <w:rsid w:val="000431E6"/>
    <w:rPr>
      <w:kern w:val="3"/>
      <w:sz w:val="24"/>
      <w:szCs w:val="24"/>
      <w:lang w:eastAsia="zh-CN"/>
    </w:rPr>
  </w:style>
  <w:style w:type="character" w:styleId="Komentaronuoroda">
    <w:name w:val="annotation reference"/>
    <w:basedOn w:val="Numatytasispastraiposriftas"/>
    <w:unhideWhenUsed/>
    <w:rsid w:val="008A379A"/>
    <w:rPr>
      <w:sz w:val="16"/>
      <w:szCs w:val="16"/>
    </w:rPr>
  </w:style>
  <w:style w:type="paragraph" w:styleId="Komentarotekstas">
    <w:name w:val="annotation text"/>
    <w:basedOn w:val="prastasis"/>
    <w:link w:val="KomentarotekstasDiagrama"/>
    <w:unhideWhenUsed/>
    <w:rsid w:val="008A379A"/>
    <w:rPr>
      <w:sz w:val="20"/>
      <w:szCs w:val="20"/>
    </w:rPr>
  </w:style>
  <w:style w:type="character" w:customStyle="1" w:styleId="KomentarotekstasDiagrama">
    <w:name w:val="Komentaro tekstas Diagrama"/>
    <w:basedOn w:val="Numatytasispastraiposriftas"/>
    <w:link w:val="Komentarotekstas"/>
    <w:rsid w:val="008A379A"/>
    <w:rPr>
      <w:noProof/>
      <w:lang w:eastAsia="en-US"/>
    </w:rPr>
  </w:style>
  <w:style w:type="paragraph" w:styleId="Komentarotema">
    <w:name w:val="annotation subject"/>
    <w:basedOn w:val="Komentarotekstas"/>
    <w:next w:val="Komentarotekstas"/>
    <w:link w:val="KomentarotemaDiagrama"/>
    <w:unhideWhenUsed/>
    <w:rsid w:val="008A379A"/>
    <w:rPr>
      <w:b/>
      <w:bCs/>
    </w:rPr>
  </w:style>
  <w:style w:type="character" w:customStyle="1" w:styleId="KomentarotemaDiagrama">
    <w:name w:val="Komentaro tema Diagrama"/>
    <w:basedOn w:val="KomentarotekstasDiagrama"/>
    <w:link w:val="Komentarotema"/>
    <w:rsid w:val="008A379A"/>
    <w:rPr>
      <w:b/>
      <w:bCs/>
      <w:noProof/>
      <w:lang w:eastAsia="en-US"/>
    </w:rPr>
  </w:style>
  <w:style w:type="paragraph" w:styleId="Sraopastraipa">
    <w:name w:val="List Paragraph"/>
    <w:basedOn w:val="prastasis"/>
    <w:qFormat/>
    <w:rsid w:val="008A379A"/>
    <w:pPr>
      <w:ind w:left="720"/>
      <w:contextualSpacing/>
    </w:pPr>
  </w:style>
  <w:style w:type="paragraph" w:styleId="Pavadinimas">
    <w:name w:val="Title"/>
    <w:basedOn w:val="prastasis"/>
    <w:link w:val="PavadinimasDiagrama"/>
    <w:qFormat/>
    <w:rsid w:val="00762B61"/>
    <w:pPr>
      <w:jc w:val="center"/>
    </w:pPr>
    <w:rPr>
      <w:b/>
      <w:szCs w:val="20"/>
      <w:lang w:val="en-AU"/>
    </w:rPr>
  </w:style>
  <w:style w:type="character" w:customStyle="1" w:styleId="PavadinimasDiagrama">
    <w:name w:val="Pavadinimas Diagrama"/>
    <w:basedOn w:val="Numatytasispastraiposriftas"/>
    <w:link w:val="Pavadinimas"/>
    <w:rsid w:val="00762B61"/>
    <w:rPr>
      <w:b/>
      <w:sz w:val="24"/>
      <w:lang w:val="en-AU" w:eastAsia="en-US"/>
    </w:rPr>
  </w:style>
  <w:style w:type="paragraph" w:styleId="HTMLiankstoformatuotas">
    <w:name w:val="HTML Preformatted"/>
    <w:basedOn w:val="prastasis"/>
    <w:link w:val="HTMLiankstoformatuotasDiagrama"/>
    <w:rsid w:val="00C3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32935"/>
    <w:rPr>
      <w:rFonts w:ascii="Courier New" w:hAnsi="Courier New" w:cs="Courier New"/>
    </w:rPr>
  </w:style>
  <w:style w:type="character" w:styleId="Hipersaitas">
    <w:name w:val="Hyperlink"/>
    <w:basedOn w:val="Numatytasispastraiposriftas"/>
    <w:rsid w:val="00C20C97"/>
    <w:rPr>
      <w:color w:val="0000FF"/>
      <w:u w:val="single"/>
    </w:rPr>
  </w:style>
  <w:style w:type="character" w:styleId="Puslapionumeris">
    <w:name w:val="page number"/>
    <w:basedOn w:val="Numatytasispastraiposriftas"/>
    <w:rsid w:val="00C20C97"/>
  </w:style>
  <w:style w:type="paragraph" w:customStyle="1" w:styleId="DiagramaDiagrama3CharCharDiagramaDiagramaCharCharDiagramaDiagramaDiagramaCharChar">
    <w:name w:val="Diagrama Diagrama3 Char Char Diagrama Diagrama Char Char Diagrama Diagrama Diagrama Char Char"/>
    <w:basedOn w:val="prastasis"/>
    <w:rsid w:val="00C20C97"/>
    <w:pPr>
      <w:spacing w:after="160" w:line="240" w:lineRule="exact"/>
    </w:pPr>
    <w:rPr>
      <w:rFonts w:ascii="Tahoma" w:hAnsi="Tahoma"/>
      <w:sz w:val="20"/>
      <w:szCs w:val="20"/>
      <w:lang w:val="en-US"/>
    </w:rPr>
  </w:style>
  <w:style w:type="character" w:styleId="Vietosrezervavimoenklotekstas">
    <w:name w:val="Placeholder Text"/>
    <w:basedOn w:val="Numatytasispastraiposriftas"/>
    <w:rsid w:val="001B4FA3"/>
    <w:rPr>
      <w:color w:val="808080"/>
    </w:rPr>
  </w:style>
  <w:style w:type="paragraph" w:customStyle="1" w:styleId="DiagramaDiagrama5">
    <w:name w:val="Diagrama Diagrama5"/>
    <w:basedOn w:val="prastasis"/>
    <w:rsid w:val="00CF295D"/>
    <w:pPr>
      <w:spacing w:after="160" w:line="240" w:lineRule="exact"/>
    </w:pPr>
    <w:rPr>
      <w:rFonts w:ascii="Tahoma" w:hAnsi="Tahoma"/>
      <w:sz w:val="20"/>
      <w:szCs w:val="20"/>
      <w:lang w:val="en-US"/>
    </w:rPr>
  </w:style>
  <w:style w:type="paragraph" w:styleId="prastasiniatinklio">
    <w:name w:val="Normal (Web)"/>
    <w:basedOn w:val="prastasis"/>
    <w:uiPriority w:val="99"/>
    <w:unhideWhenUsed/>
    <w:rsid w:val="00CF295D"/>
    <w:pPr>
      <w:jc w:val="both"/>
    </w:pPr>
    <w:rPr>
      <w:rFonts w:eastAsia="Calibri"/>
    </w:rPr>
  </w:style>
  <w:style w:type="character" w:customStyle="1" w:styleId="st">
    <w:name w:val="st"/>
    <w:basedOn w:val="Numatytasispastraiposriftas"/>
    <w:rsid w:val="000A5A7D"/>
  </w:style>
  <w:style w:type="character" w:styleId="Emfaz">
    <w:name w:val="Emphasis"/>
    <w:uiPriority w:val="20"/>
    <w:qFormat/>
    <w:rsid w:val="000A5A7D"/>
    <w:rPr>
      <w:i/>
      <w:iCs/>
    </w:rPr>
  </w:style>
  <w:style w:type="character" w:styleId="Nerykuspabraukimas">
    <w:name w:val="Subtle Emphasis"/>
    <w:basedOn w:val="Numatytasispastraiposriftas"/>
    <w:uiPriority w:val="19"/>
    <w:qFormat/>
    <w:rsid w:val="0085146A"/>
    <w:rPr>
      <w:i/>
      <w:iCs/>
      <w:color w:val="404040" w:themeColor="text1" w:themeTint="BF"/>
    </w:rPr>
  </w:style>
  <w:style w:type="character" w:styleId="Neapdorotaspaminjimas">
    <w:name w:val="Unresolved Mention"/>
    <w:basedOn w:val="Numatytasispastraiposriftas"/>
    <w:uiPriority w:val="99"/>
    <w:semiHidden/>
    <w:unhideWhenUsed/>
    <w:rsid w:val="006C2747"/>
    <w:rPr>
      <w:color w:val="605E5C"/>
      <w:shd w:val="clear" w:color="auto" w:fill="E1DFDD"/>
    </w:rPr>
  </w:style>
  <w:style w:type="character" w:styleId="Grietas">
    <w:name w:val="Strong"/>
    <w:basedOn w:val="Numatytasispastraiposriftas"/>
    <w:uiPriority w:val="22"/>
    <w:qFormat/>
    <w:rsid w:val="003A6782"/>
    <w:rPr>
      <w:b/>
      <w:bCs/>
    </w:rPr>
  </w:style>
  <w:style w:type="table" w:styleId="Lentelstinklelis">
    <w:name w:val="Table Grid"/>
    <w:basedOn w:val="prastojilentel"/>
    <w:uiPriority w:val="39"/>
    <w:rsid w:val="00EF334A"/>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14114">
      <w:bodyDiv w:val="1"/>
      <w:marLeft w:val="0"/>
      <w:marRight w:val="0"/>
      <w:marTop w:val="0"/>
      <w:marBottom w:val="0"/>
      <w:divBdr>
        <w:top w:val="none" w:sz="0" w:space="0" w:color="auto"/>
        <w:left w:val="none" w:sz="0" w:space="0" w:color="auto"/>
        <w:bottom w:val="none" w:sz="0" w:space="0" w:color="auto"/>
        <w:right w:val="none" w:sz="0" w:space="0" w:color="auto"/>
      </w:divBdr>
    </w:div>
    <w:div w:id="129708543">
      <w:bodyDiv w:val="1"/>
      <w:marLeft w:val="0"/>
      <w:marRight w:val="0"/>
      <w:marTop w:val="0"/>
      <w:marBottom w:val="0"/>
      <w:divBdr>
        <w:top w:val="none" w:sz="0" w:space="0" w:color="auto"/>
        <w:left w:val="none" w:sz="0" w:space="0" w:color="auto"/>
        <w:bottom w:val="none" w:sz="0" w:space="0" w:color="auto"/>
        <w:right w:val="none" w:sz="0" w:space="0" w:color="auto"/>
      </w:divBdr>
      <w:divsChild>
        <w:div w:id="180977236">
          <w:marLeft w:val="0"/>
          <w:marRight w:val="0"/>
          <w:marTop w:val="0"/>
          <w:marBottom w:val="0"/>
          <w:divBdr>
            <w:top w:val="none" w:sz="0" w:space="0" w:color="auto"/>
            <w:left w:val="none" w:sz="0" w:space="0" w:color="auto"/>
            <w:bottom w:val="none" w:sz="0" w:space="0" w:color="auto"/>
            <w:right w:val="none" w:sz="0" w:space="0" w:color="auto"/>
          </w:divBdr>
          <w:divsChild>
            <w:div w:id="1434394193">
              <w:marLeft w:val="0"/>
              <w:marRight w:val="0"/>
              <w:marTop w:val="0"/>
              <w:marBottom w:val="0"/>
              <w:divBdr>
                <w:top w:val="none" w:sz="0" w:space="0" w:color="auto"/>
                <w:left w:val="none" w:sz="0" w:space="0" w:color="auto"/>
                <w:bottom w:val="none" w:sz="0" w:space="0" w:color="auto"/>
                <w:right w:val="none" w:sz="0" w:space="0" w:color="auto"/>
              </w:divBdr>
            </w:div>
            <w:div w:id="5765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1313">
      <w:bodyDiv w:val="1"/>
      <w:marLeft w:val="0"/>
      <w:marRight w:val="0"/>
      <w:marTop w:val="0"/>
      <w:marBottom w:val="0"/>
      <w:divBdr>
        <w:top w:val="none" w:sz="0" w:space="0" w:color="auto"/>
        <w:left w:val="none" w:sz="0" w:space="0" w:color="auto"/>
        <w:bottom w:val="none" w:sz="0" w:space="0" w:color="auto"/>
        <w:right w:val="none" w:sz="0" w:space="0" w:color="auto"/>
      </w:divBdr>
    </w:div>
    <w:div w:id="143012725">
      <w:bodyDiv w:val="1"/>
      <w:marLeft w:val="0"/>
      <w:marRight w:val="0"/>
      <w:marTop w:val="0"/>
      <w:marBottom w:val="0"/>
      <w:divBdr>
        <w:top w:val="none" w:sz="0" w:space="0" w:color="auto"/>
        <w:left w:val="none" w:sz="0" w:space="0" w:color="auto"/>
        <w:bottom w:val="none" w:sz="0" w:space="0" w:color="auto"/>
        <w:right w:val="none" w:sz="0" w:space="0" w:color="auto"/>
      </w:divBdr>
      <w:divsChild>
        <w:div w:id="1292396543">
          <w:marLeft w:val="0"/>
          <w:marRight w:val="0"/>
          <w:marTop w:val="0"/>
          <w:marBottom w:val="0"/>
          <w:divBdr>
            <w:top w:val="none" w:sz="0" w:space="0" w:color="auto"/>
            <w:left w:val="none" w:sz="0" w:space="0" w:color="auto"/>
            <w:bottom w:val="none" w:sz="0" w:space="0" w:color="auto"/>
            <w:right w:val="none" w:sz="0" w:space="0" w:color="auto"/>
          </w:divBdr>
        </w:div>
        <w:div w:id="1409155369">
          <w:marLeft w:val="0"/>
          <w:marRight w:val="0"/>
          <w:marTop w:val="0"/>
          <w:marBottom w:val="0"/>
          <w:divBdr>
            <w:top w:val="none" w:sz="0" w:space="0" w:color="auto"/>
            <w:left w:val="none" w:sz="0" w:space="0" w:color="auto"/>
            <w:bottom w:val="none" w:sz="0" w:space="0" w:color="auto"/>
            <w:right w:val="none" w:sz="0" w:space="0" w:color="auto"/>
          </w:divBdr>
        </w:div>
      </w:divsChild>
    </w:div>
    <w:div w:id="154877359">
      <w:bodyDiv w:val="1"/>
      <w:marLeft w:val="0"/>
      <w:marRight w:val="0"/>
      <w:marTop w:val="0"/>
      <w:marBottom w:val="0"/>
      <w:divBdr>
        <w:top w:val="none" w:sz="0" w:space="0" w:color="auto"/>
        <w:left w:val="none" w:sz="0" w:space="0" w:color="auto"/>
        <w:bottom w:val="none" w:sz="0" w:space="0" w:color="auto"/>
        <w:right w:val="none" w:sz="0" w:space="0" w:color="auto"/>
      </w:divBdr>
    </w:div>
    <w:div w:id="441808822">
      <w:bodyDiv w:val="1"/>
      <w:marLeft w:val="0"/>
      <w:marRight w:val="0"/>
      <w:marTop w:val="0"/>
      <w:marBottom w:val="0"/>
      <w:divBdr>
        <w:top w:val="none" w:sz="0" w:space="0" w:color="auto"/>
        <w:left w:val="none" w:sz="0" w:space="0" w:color="auto"/>
        <w:bottom w:val="none" w:sz="0" w:space="0" w:color="auto"/>
        <w:right w:val="none" w:sz="0" w:space="0" w:color="auto"/>
      </w:divBdr>
      <w:divsChild>
        <w:div w:id="118307982">
          <w:marLeft w:val="0"/>
          <w:marRight w:val="0"/>
          <w:marTop w:val="0"/>
          <w:marBottom w:val="0"/>
          <w:divBdr>
            <w:top w:val="none" w:sz="0" w:space="0" w:color="auto"/>
            <w:left w:val="none" w:sz="0" w:space="0" w:color="auto"/>
            <w:bottom w:val="none" w:sz="0" w:space="0" w:color="auto"/>
            <w:right w:val="none" w:sz="0" w:space="0" w:color="auto"/>
          </w:divBdr>
          <w:divsChild>
            <w:div w:id="2132548305">
              <w:marLeft w:val="0"/>
              <w:marRight w:val="0"/>
              <w:marTop w:val="0"/>
              <w:marBottom w:val="0"/>
              <w:divBdr>
                <w:top w:val="none" w:sz="0" w:space="0" w:color="auto"/>
                <w:left w:val="none" w:sz="0" w:space="0" w:color="auto"/>
                <w:bottom w:val="none" w:sz="0" w:space="0" w:color="auto"/>
                <w:right w:val="none" w:sz="0" w:space="0" w:color="auto"/>
              </w:divBdr>
            </w:div>
            <w:div w:id="1634362808">
              <w:marLeft w:val="0"/>
              <w:marRight w:val="0"/>
              <w:marTop w:val="0"/>
              <w:marBottom w:val="0"/>
              <w:divBdr>
                <w:top w:val="none" w:sz="0" w:space="0" w:color="auto"/>
                <w:left w:val="none" w:sz="0" w:space="0" w:color="auto"/>
                <w:bottom w:val="none" w:sz="0" w:space="0" w:color="auto"/>
                <w:right w:val="none" w:sz="0" w:space="0" w:color="auto"/>
              </w:divBdr>
            </w:div>
            <w:div w:id="2010254205">
              <w:marLeft w:val="0"/>
              <w:marRight w:val="0"/>
              <w:marTop w:val="0"/>
              <w:marBottom w:val="0"/>
              <w:divBdr>
                <w:top w:val="none" w:sz="0" w:space="0" w:color="auto"/>
                <w:left w:val="none" w:sz="0" w:space="0" w:color="auto"/>
                <w:bottom w:val="none" w:sz="0" w:space="0" w:color="auto"/>
                <w:right w:val="none" w:sz="0" w:space="0" w:color="auto"/>
              </w:divBdr>
            </w:div>
            <w:div w:id="1456678291">
              <w:marLeft w:val="0"/>
              <w:marRight w:val="0"/>
              <w:marTop w:val="0"/>
              <w:marBottom w:val="0"/>
              <w:divBdr>
                <w:top w:val="none" w:sz="0" w:space="0" w:color="auto"/>
                <w:left w:val="none" w:sz="0" w:space="0" w:color="auto"/>
                <w:bottom w:val="none" w:sz="0" w:space="0" w:color="auto"/>
                <w:right w:val="none" w:sz="0" w:space="0" w:color="auto"/>
              </w:divBdr>
            </w:div>
          </w:divsChild>
        </w:div>
        <w:div w:id="967856511">
          <w:marLeft w:val="0"/>
          <w:marRight w:val="0"/>
          <w:marTop w:val="0"/>
          <w:marBottom w:val="0"/>
          <w:divBdr>
            <w:top w:val="none" w:sz="0" w:space="0" w:color="auto"/>
            <w:left w:val="none" w:sz="0" w:space="0" w:color="auto"/>
            <w:bottom w:val="none" w:sz="0" w:space="0" w:color="auto"/>
            <w:right w:val="none" w:sz="0" w:space="0" w:color="auto"/>
          </w:divBdr>
        </w:div>
      </w:divsChild>
    </w:div>
    <w:div w:id="449663545">
      <w:bodyDiv w:val="1"/>
      <w:marLeft w:val="0"/>
      <w:marRight w:val="0"/>
      <w:marTop w:val="0"/>
      <w:marBottom w:val="0"/>
      <w:divBdr>
        <w:top w:val="none" w:sz="0" w:space="0" w:color="auto"/>
        <w:left w:val="none" w:sz="0" w:space="0" w:color="auto"/>
        <w:bottom w:val="none" w:sz="0" w:space="0" w:color="auto"/>
        <w:right w:val="none" w:sz="0" w:space="0" w:color="auto"/>
      </w:divBdr>
      <w:divsChild>
        <w:div w:id="1889369873">
          <w:marLeft w:val="0"/>
          <w:marRight w:val="0"/>
          <w:marTop w:val="0"/>
          <w:marBottom w:val="0"/>
          <w:divBdr>
            <w:top w:val="none" w:sz="0" w:space="0" w:color="auto"/>
            <w:left w:val="none" w:sz="0" w:space="0" w:color="auto"/>
            <w:bottom w:val="none" w:sz="0" w:space="0" w:color="auto"/>
            <w:right w:val="none" w:sz="0" w:space="0" w:color="auto"/>
          </w:divBdr>
        </w:div>
        <w:div w:id="1481389497">
          <w:marLeft w:val="0"/>
          <w:marRight w:val="0"/>
          <w:marTop w:val="0"/>
          <w:marBottom w:val="0"/>
          <w:divBdr>
            <w:top w:val="none" w:sz="0" w:space="0" w:color="auto"/>
            <w:left w:val="none" w:sz="0" w:space="0" w:color="auto"/>
            <w:bottom w:val="none" w:sz="0" w:space="0" w:color="auto"/>
            <w:right w:val="none" w:sz="0" w:space="0" w:color="auto"/>
          </w:divBdr>
        </w:div>
        <w:div w:id="189874431">
          <w:marLeft w:val="0"/>
          <w:marRight w:val="0"/>
          <w:marTop w:val="0"/>
          <w:marBottom w:val="0"/>
          <w:divBdr>
            <w:top w:val="none" w:sz="0" w:space="0" w:color="auto"/>
            <w:left w:val="none" w:sz="0" w:space="0" w:color="auto"/>
            <w:bottom w:val="none" w:sz="0" w:space="0" w:color="auto"/>
            <w:right w:val="none" w:sz="0" w:space="0" w:color="auto"/>
          </w:divBdr>
        </w:div>
      </w:divsChild>
    </w:div>
    <w:div w:id="492378460">
      <w:bodyDiv w:val="1"/>
      <w:marLeft w:val="0"/>
      <w:marRight w:val="0"/>
      <w:marTop w:val="0"/>
      <w:marBottom w:val="0"/>
      <w:divBdr>
        <w:top w:val="none" w:sz="0" w:space="0" w:color="auto"/>
        <w:left w:val="none" w:sz="0" w:space="0" w:color="auto"/>
        <w:bottom w:val="none" w:sz="0" w:space="0" w:color="auto"/>
        <w:right w:val="none" w:sz="0" w:space="0" w:color="auto"/>
      </w:divBdr>
    </w:div>
    <w:div w:id="516039825">
      <w:bodyDiv w:val="1"/>
      <w:marLeft w:val="0"/>
      <w:marRight w:val="0"/>
      <w:marTop w:val="0"/>
      <w:marBottom w:val="0"/>
      <w:divBdr>
        <w:top w:val="none" w:sz="0" w:space="0" w:color="auto"/>
        <w:left w:val="none" w:sz="0" w:space="0" w:color="auto"/>
        <w:bottom w:val="none" w:sz="0" w:space="0" w:color="auto"/>
        <w:right w:val="none" w:sz="0" w:space="0" w:color="auto"/>
      </w:divBdr>
    </w:div>
    <w:div w:id="546533480">
      <w:bodyDiv w:val="1"/>
      <w:marLeft w:val="0"/>
      <w:marRight w:val="0"/>
      <w:marTop w:val="0"/>
      <w:marBottom w:val="0"/>
      <w:divBdr>
        <w:top w:val="none" w:sz="0" w:space="0" w:color="auto"/>
        <w:left w:val="none" w:sz="0" w:space="0" w:color="auto"/>
        <w:bottom w:val="none" w:sz="0" w:space="0" w:color="auto"/>
        <w:right w:val="none" w:sz="0" w:space="0" w:color="auto"/>
      </w:divBdr>
    </w:div>
    <w:div w:id="566107704">
      <w:bodyDiv w:val="1"/>
      <w:marLeft w:val="0"/>
      <w:marRight w:val="0"/>
      <w:marTop w:val="0"/>
      <w:marBottom w:val="0"/>
      <w:divBdr>
        <w:top w:val="none" w:sz="0" w:space="0" w:color="auto"/>
        <w:left w:val="none" w:sz="0" w:space="0" w:color="auto"/>
        <w:bottom w:val="none" w:sz="0" w:space="0" w:color="auto"/>
        <w:right w:val="none" w:sz="0" w:space="0" w:color="auto"/>
      </w:divBdr>
    </w:div>
    <w:div w:id="606620646">
      <w:bodyDiv w:val="1"/>
      <w:marLeft w:val="0"/>
      <w:marRight w:val="0"/>
      <w:marTop w:val="0"/>
      <w:marBottom w:val="0"/>
      <w:divBdr>
        <w:top w:val="none" w:sz="0" w:space="0" w:color="auto"/>
        <w:left w:val="none" w:sz="0" w:space="0" w:color="auto"/>
        <w:bottom w:val="none" w:sz="0" w:space="0" w:color="auto"/>
        <w:right w:val="none" w:sz="0" w:space="0" w:color="auto"/>
      </w:divBdr>
    </w:div>
    <w:div w:id="629240081">
      <w:bodyDiv w:val="1"/>
      <w:marLeft w:val="0"/>
      <w:marRight w:val="0"/>
      <w:marTop w:val="0"/>
      <w:marBottom w:val="0"/>
      <w:divBdr>
        <w:top w:val="none" w:sz="0" w:space="0" w:color="auto"/>
        <w:left w:val="none" w:sz="0" w:space="0" w:color="auto"/>
        <w:bottom w:val="none" w:sz="0" w:space="0" w:color="auto"/>
        <w:right w:val="none" w:sz="0" w:space="0" w:color="auto"/>
      </w:divBdr>
    </w:div>
    <w:div w:id="721441622">
      <w:bodyDiv w:val="1"/>
      <w:marLeft w:val="0"/>
      <w:marRight w:val="0"/>
      <w:marTop w:val="0"/>
      <w:marBottom w:val="0"/>
      <w:divBdr>
        <w:top w:val="none" w:sz="0" w:space="0" w:color="auto"/>
        <w:left w:val="none" w:sz="0" w:space="0" w:color="auto"/>
        <w:bottom w:val="none" w:sz="0" w:space="0" w:color="auto"/>
        <w:right w:val="none" w:sz="0" w:space="0" w:color="auto"/>
      </w:divBdr>
    </w:div>
    <w:div w:id="833254452">
      <w:bodyDiv w:val="1"/>
      <w:marLeft w:val="0"/>
      <w:marRight w:val="0"/>
      <w:marTop w:val="0"/>
      <w:marBottom w:val="0"/>
      <w:divBdr>
        <w:top w:val="none" w:sz="0" w:space="0" w:color="auto"/>
        <w:left w:val="none" w:sz="0" w:space="0" w:color="auto"/>
        <w:bottom w:val="none" w:sz="0" w:space="0" w:color="auto"/>
        <w:right w:val="none" w:sz="0" w:space="0" w:color="auto"/>
      </w:divBdr>
      <w:divsChild>
        <w:div w:id="372002554">
          <w:marLeft w:val="0"/>
          <w:marRight w:val="0"/>
          <w:marTop w:val="0"/>
          <w:marBottom w:val="0"/>
          <w:divBdr>
            <w:top w:val="none" w:sz="0" w:space="0" w:color="auto"/>
            <w:left w:val="none" w:sz="0" w:space="0" w:color="auto"/>
            <w:bottom w:val="none" w:sz="0" w:space="0" w:color="auto"/>
            <w:right w:val="none" w:sz="0" w:space="0" w:color="auto"/>
          </w:divBdr>
        </w:div>
        <w:div w:id="1737126519">
          <w:marLeft w:val="0"/>
          <w:marRight w:val="0"/>
          <w:marTop w:val="0"/>
          <w:marBottom w:val="0"/>
          <w:divBdr>
            <w:top w:val="none" w:sz="0" w:space="0" w:color="auto"/>
            <w:left w:val="none" w:sz="0" w:space="0" w:color="auto"/>
            <w:bottom w:val="none" w:sz="0" w:space="0" w:color="auto"/>
            <w:right w:val="none" w:sz="0" w:space="0" w:color="auto"/>
          </w:divBdr>
        </w:div>
        <w:div w:id="1447309578">
          <w:marLeft w:val="0"/>
          <w:marRight w:val="0"/>
          <w:marTop w:val="0"/>
          <w:marBottom w:val="0"/>
          <w:divBdr>
            <w:top w:val="none" w:sz="0" w:space="0" w:color="auto"/>
            <w:left w:val="none" w:sz="0" w:space="0" w:color="auto"/>
            <w:bottom w:val="none" w:sz="0" w:space="0" w:color="auto"/>
            <w:right w:val="none" w:sz="0" w:space="0" w:color="auto"/>
          </w:divBdr>
        </w:div>
        <w:div w:id="1928734293">
          <w:marLeft w:val="0"/>
          <w:marRight w:val="0"/>
          <w:marTop w:val="0"/>
          <w:marBottom w:val="0"/>
          <w:divBdr>
            <w:top w:val="none" w:sz="0" w:space="0" w:color="auto"/>
            <w:left w:val="none" w:sz="0" w:space="0" w:color="auto"/>
            <w:bottom w:val="none" w:sz="0" w:space="0" w:color="auto"/>
            <w:right w:val="none" w:sz="0" w:space="0" w:color="auto"/>
          </w:divBdr>
        </w:div>
        <w:div w:id="786851708">
          <w:marLeft w:val="0"/>
          <w:marRight w:val="0"/>
          <w:marTop w:val="0"/>
          <w:marBottom w:val="0"/>
          <w:divBdr>
            <w:top w:val="none" w:sz="0" w:space="0" w:color="auto"/>
            <w:left w:val="none" w:sz="0" w:space="0" w:color="auto"/>
            <w:bottom w:val="none" w:sz="0" w:space="0" w:color="auto"/>
            <w:right w:val="none" w:sz="0" w:space="0" w:color="auto"/>
          </w:divBdr>
        </w:div>
      </w:divsChild>
    </w:div>
    <w:div w:id="845480607">
      <w:bodyDiv w:val="1"/>
      <w:marLeft w:val="0"/>
      <w:marRight w:val="0"/>
      <w:marTop w:val="0"/>
      <w:marBottom w:val="0"/>
      <w:divBdr>
        <w:top w:val="none" w:sz="0" w:space="0" w:color="auto"/>
        <w:left w:val="none" w:sz="0" w:space="0" w:color="auto"/>
        <w:bottom w:val="none" w:sz="0" w:space="0" w:color="auto"/>
        <w:right w:val="none" w:sz="0" w:space="0" w:color="auto"/>
      </w:divBdr>
      <w:divsChild>
        <w:div w:id="2018188818">
          <w:marLeft w:val="0"/>
          <w:marRight w:val="0"/>
          <w:marTop w:val="0"/>
          <w:marBottom w:val="0"/>
          <w:divBdr>
            <w:top w:val="none" w:sz="0" w:space="0" w:color="auto"/>
            <w:left w:val="none" w:sz="0" w:space="0" w:color="auto"/>
            <w:bottom w:val="none" w:sz="0" w:space="0" w:color="auto"/>
            <w:right w:val="none" w:sz="0" w:space="0" w:color="auto"/>
          </w:divBdr>
          <w:divsChild>
            <w:div w:id="1211259169">
              <w:marLeft w:val="0"/>
              <w:marRight w:val="0"/>
              <w:marTop w:val="0"/>
              <w:marBottom w:val="0"/>
              <w:divBdr>
                <w:top w:val="none" w:sz="0" w:space="0" w:color="auto"/>
                <w:left w:val="none" w:sz="0" w:space="0" w:color="auto"/>
                <w:bottom w:val="none" w:sz="0" w:space="0" w:color="auto"/>
                <w:right w:val="none" w:sz="0" w:space="0" w:color="auto"/>
              </w:divBdr>
              <w:divsChild>
                <w:div w:id="2065566299">
                  <w:marLeft w:val="0"/>
                  <w:marRight w:val="0"/>
                  <w:marTop w:val="0"/>
                  <w:marBottom w:val="0"/>
                  <w:divBdr>
                    <w:top w:val="none" w:sz="0" w:space="0" w:color="auto"/>
                    <w:left w:val="none" w:sz="0" w:space="0" w:color="auto"/>
                    <w:bottom w:val="none" w:sz="0" w:space="0" w:color="auto"/>
                    <w:right w:val="none" w:sz="0" w:space="0" w:color="auto"/>
                  </w:divBdr>
                  <w:divsChild>
                    <w:div w:id="968051679">
                      <w:marLeft w:val="0"/>
                      <w:marRight w:val="0"/>
                      <w:marTop w:val="0"/>
                      <w:marBottom w:val="0"/>
                      <w:divBdr>
                        <w:top w:val="none" w:sz="0" w:space="0" w:color="auto"/>
                        <w:left w:val="none" w:sz="0" w:space="0" w:color="auto"/>
                        <w:bottom w:val="none" w:sz="0" w:space="0" w:color="auto"/>
                        <w:right w:val="none" w:sz="0" w:space="0" w:color="auto"/>
                      </w:divBdr>
                    </w:div>
                    <w:div w:id="1443719596">
                      <w:marLeft w:val="0"/>
                      <w:marRight w:val="0"/>
                      <w:marTop w:val="0"/>
                      <w:marBottom w:val="0"/>
                      <w:divBdr>
                        <w:top w:val="none" w:sz="0" w:space="0" w:color="auto"/>
                        <w:left w:val="none" w:sz="0" w:space="0" w:color="auto"/>
                        <w:bottom w:val="none" w:sz="0" w:space="0" w:color="auto"/>
                        <w:right w:val="none" w:sz="0" w:space="0" w:color="auto"/>
                      </w:divBdr>
                    </w:div>
                    <w:div w:id="134765917">
                      <w:marLeft w:val="0"/>
                      <w:marRight w:val="0"/>
                      <w:marTop w:val="0"/>
                      <w:marBottom w:val="0"/>
                      <w:divBdr>
                        <w:top w:val="none" w:sz="0" w:space="0" w:color="auto"/>
                        <w:left w:val="none" w:sz="0" w:space="0" w:color="auto"/>
                        <w:bottom w:val="none" w:sz="0" w:space="0" w:color="auto"/>
                        <w:right w:val="none" w:sz="0" w:space="0" w:color="auto"/>
                      </w:divBdr>
                    </w:div>
                    <w:div w:id="1830367711">
                      <w:marLeft w:val="0"/>
                      <w:marRight w:val="0"/>
                      <w:marTop w:val="0"/>
                      <w:marBottom w:val="0"/>
                      <w:divBdr>
                        <w:top w:val="none" w:sz="0" w:space="0" w:color="auto"/>
                        <w:left w:val="none" w:sz="0" w:space="0" w:color="auto"/>
                        <w:bottom w:val="none" w:sz="0" w:space="0" w:color="auto"/>
                        <w:right w:val="none" w:sz="0" w:space="0" w:color="auto"/>
                      </w:divBdr>
                    </w:div>
                    <w:div w:id="1009678616">
                      <w:marLeft w:val="0"/>
                      <w:marRight w:val="0"/>
                      <w:marTop w:val="0"/>
                      <w:marBottom w:val="0"/>
                      <w:divBdr>
                        <w:top w:val="none" w:sz="0" w:space="0" w:color="auto"/>
                        <w:left w:val="none" w:sz="0" w:space="0" w:color="auto"/>
                        <w:bottom w:val="none" w:sz="0" w:space="0" w:color="auto"/>
                        <w:right w:val="none" w:sz="0" w:space="0" w:color="auto"/>
                      </w:divBdr>
                    </w:div>
                    <w:div w:id="11369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5594">
          <w:marLeft w:val="0"/>
          <w:marRight w:val="0"/>
          <w:marTop w:val="0"/>
          <w:marBottom w:val="0"/>
          <w:divBdr>
            <w:top w:val="none" w:sz="0" w:space="0" w:color="auto"/>
            <w:left w:val="none" w:sz="0" w:space="0" w:color="auto"/>
            <w:bottom w:val="none" w:sz="0" w:space="0" w:color="auto"/>
            <w:right w:val="none" w:sz="0" w:space="0" w:color="auto"/>
          </w:divBdr>
        </w:div>
      </w:divsChild>
    </w:div>
    <w:div w:id="1009675706">
      <w:bodyDiv w:val="1"/>
      <w:marLeft w:val="0"/>
      <w:marRight w:val="0"/>
      <w:marTop w:val="0"/>
      <w:marBottom w:val="0"/>
      <w:divBdr>
        <w:top w:val="none" w:sz="0" w:space="0" w:color="auto"/>
        <w:left w:val="none" w:sz="0" w:space="0" w:color="auto"/>
        <w:bottom w:val="none" w:sz="0" w:space="0" w:color="auto"/>
        <w:right w:val="none" w:sz="0" w:space="0" w:color="auto"/>
      </w:divBdr>
    </w:div>
    <w:div w:id="1127090355">
      <w:bodyDiv w:val="1"/>
      <w:marLeft w:val="0"/>
      <w:marRight w:val="0"/>
      <w:marTop w:val="0"/>
      <w:marBottom w:val="0"/>
      <w:divBdr>
        <w:top w:val="none" w:sz="0" w:space="0" w:color="auto"/>
        <w:left w:val="none" w:sz="0" w:space="0" w:color="auto"/>
        <w:bottom w:val="none" w:sz="0" w:space="0" w:color="auto"/>
        <w:right w:val="none" w:sz="0" w:space="0" w:color="auto"/>
      </w:divBdr>
    </w:div>
    <w:div w:id="1169830004">
      <w:bodyDiv w:val="1"/>
      <w:marLeft w:val="0"/>
      <w:marRight w:val="0"/>
      <w:marTop w:val="0"/>
      <w:marBottom w:val="0"/>
      <w:divBdr>
        <w:top w:val="none" w:sz="0" w:space="0" w:color="auto"/>
        <w:left w:val="none" w:sz="0" w:space="0" w:color="auto"/>
        <w:bottom w:val="none" w:sz="0" w:space="0" w:color="auto"/>
        <w:right w:val="none" w:sz="0" w:space="0" w:color="auto"/>
      </w:divBdr>
      <w:divsChild>
        <w:div w:id="793017201">
          <w:marLeft w:val="0"/>
          <w:marRight w:val="0"/>
          <w:marTop w:val="0"/>
          <w:marBottom w:val="0"/>
          <w:divBdr>
            <w:top w:val="none" w:sz="0" w:space="0" w:color="auto"/>
            <w:left w:val="none" w:sz="0" w:space="0" w:color="auto"/>
            <w:bottom w:val="none" w:sz="0" w:space="0" w:color="auto"/>
            <w:right w:val="none" w:sz="0" w:space="0" w:color="auto"/>
          </w:divBdr>
          <w:divsChild>
            <w:div w:id="1532573084">
              <w:marLeft w:val="0"/>
              <w:marRight w:val="0"/>
              <w:marTop w:val="0"/>
              <w:marBottom w:val="0"/>
              <w:divBdr>
                <w:top w:val="none" w:sz="0" w:space="0" w:color="auto"/>
                <w:left w:val="none" w:sz="0" w:space="0" w:color="auto"/>
                <w:bottom w:val="none" w:sz="0" w:space="0" w:color="auto"/>
                <w:right w:val="none" w:sz="0" w:space="0" w:color="auto"/>
              </w:divBdr>
            </w:div>
            <w:div w:id="7424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66675">
      <w:bodyDiv w:val="1"/>
      <w:marLeft w:val="0"/>
      <w:marRight w:val="0"/>
      <w:marTop w:val="0"/>
      <w:marBottom w:val="0"/>
      <w:divBdr>
        <w:top w:val="none" w:sz="0" w:space="0" w:color="auto"/>
        <w:left w:val="none" w:sz="0" w:space="0" w:color="auto"/>
        <w:bottom w:val="none" w:sz="0" w:space="0" w:color="auto"/>
        <w:right w:val="none" w:sz="0" w:space="0" w:color="auto"/>
      </w:divBdr>
      <w:divsChild>
        <w:div w:id="1700467655">
          <w:marLeft w:val="0"/>
          <w:marRight w:val="0"/>
          <w:marTop w:val="0"/>
          <w:marBottom w:val="0"/>
          <w:divBdr>
            <w:top w:val="none" w:sz="0" w:space="0" w:color="auto"/>
            <w:left w:val="none" w:sz="0" w:space="0" w:color="auto"/>
            <w:bottom w:val="none" w:sz="0" w:space="0" w:color="auto"/>
            <w:right w:val="none" w:sz="0" w:space="0" w:color="auto"/>
          </w:divBdr>
          <w:divsChild>
            <w:div w:id="1941834954">
              <w:marLeft w:val="0"/>
              <w:marRight w:val="0"/>
              <w:marTop w:val="0"/>
              <w:marBottom w:val="0"/>
              <w:divBdr>
                <w:top w:val="none" w:sz="0" w:space="0" w:color="auto"/>
                <w:left w:val="none" w:sz="0" w:space="0" w:color="auto"/>
                <w:bottom w:val="none" w:sz="0" w:space="0" w:color="auto"/>
                <w:right w:val="none" w:sz="0" w:space="0" w:color="auto"/>
              </w:divBdr>
            </w:div>
            <w:div w:id="471875755">
              <w:marLeft w:val="0"/>
              <w:marRight w:val="0"/>
              <w:marTop w:val="0"/>
              <w:marBottom w:val="0"/>
              <w:divBdr>
                <w:top w:val="none" w:sz="0" w:space="0" w:color="auto"/>
                <w:left w:val="none" w:sz="0" w:space="0" w:color="auto"/>
                <w:bottom w:val="none" w:sz="0" w:space="0" w:color="auto"/>
                <w:right w:val="none" w:sz="0" w:space="0" w:color="auto"/>
              </w:divBdr>
            </w:div>
            <w:div w:id="80420533">
              <w:marLeft w:val="0"/>
              <w:marRight w:val="0"/>
              <w:marTop w:val="0"/>
              <w:marBottom w:val="0"/>
              <w:divBdr>
                <w:top w:val="none" w:sz="0" w:space="0" w:color="auto"/>
                <w:left w:val="none" w:sz="0" w:space="0" w:color="auto"/>
                <w:bottom w:val="none" w:sz="0" w:space="0" w:color="auto"/>
                <w:right w:val="none" w:sz="0" w:space="0" w:color="auto"/>
              </w:divBdr>
            </w:div>
            <w:div w:id="306323147">
              <w:marLeft w:val="0"/>
              <w:marRight w:val="0"/>
              <w:marTop w:val="0"/>
              <w:marBottom w:val="0"/>
              <w:divBdr>
                <w:top w:val="none" w:sz="0" w:space="0" w:color="auto"/>
                <w:left w:val="none" w:sz="0" w:space="0" w:color="auto"/>
                <w:bottom w:val="none" w:sz="0" w:space="0" w:color="auto"/>
                <w:right w:val="none" w:sz="0" w:space="0" w:color="auto"/>
              </w:divBdr>
            </w:div>
            <w:div w:id="165806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0085">
      <w:bodyDiv w:val="1"/>
      <w:marLeft w:val="0"/>
      <w:marRight w:val="0"/>
      <w:marTop w:val="0"/>
      <w:marBottom w:val="0"/>
      <w:divBdr>
        <w:top w:val="none" w:sz="0" w:space="0" w:color="auto"/>
        <w:left w:val="none" w:sz="0" w:space="0" w:color="auto"/>
        <w:bottom w:val="none" w:sz="0" w:space="0" w:color="auto"/>
        <w:right w:val="none" w:sz="0" w:space="0" w:color="auto"/>
      </w:divBdr>
    </w:div>
    <w:div w:id="1323120246">
      <w:bodyDiv w:val="1"/>
      <w:marLeft w:val="0"/>
      <w:marRight w:val="0"/>
      <w:marTop w:val="0"/>
      <w:marBottom w:val="0"/>
      <w:divBdr>
        <w:top w:val="none" w:sz="0" w:space="0" w:color="auto"/>
        <w:left w:val="none" w:sz="0" w:space="0" w:color="auto"/>
        <w:bottom w:val="none" w:sz="0" w:space="0" w:color="auto"/>
        <w:right w:val="none" w:sz="0" w:space="0" w:color="auto"/>
      </w:divBdr>
    </w:div>
    <w:div w:id="1329405085">
      <w:bodyDiv w:val="1"/>
      <w:marLeft w:val="0"/>
      <w:marRight w:val="0"/>
      <w:marTop w:val="0"/>
      <w:marBottom w:val="0"/>
      <w:divBdr>
        <w:top w:val="none" w:sz="0" w:space="0" w:color="auto"/>
        <w:left w:val="none" w:sz="0" w:space="0" w:color="auto"/>
        <w:bottom w:val="none" w:sz="0" w:space="0" w:color="auto"/>
        <w:right w:val="none" w:sz="0" w:space="0" w:color="auto"/>
      </w:divBdr>
    </w:div>
    <w:div w:id="1511144127">
      <w:bodyDiv w:val="1"/>
      <w:marLeft w:val="0"/>
      <w:marRight w:val="0"/>
      <w:marTop w:val="0"/>
      <w:marBottom w:val="0"/>
      <w:divBdr>
        <w:top w:val="none" w:sz="0" w:space="0" w:color="auto"/>
        <w:left w:val="none" w:sz="0" w:space="0" w:color="auto"/>
        <w:bottom w:val="none" w:sz="0" w:space="0" w:color="auto"/>
        <w:right w:val="none" w:sz="0" w:space="0" w:color="auto"/>
      </w:divBdr>
    </w:div>
    <w:div w:id="1558740115">
      <w:bodyDiv w:val="1"/>
      <w:marLeft w:val="0"/>
      <w:marRight w:val="0"/>
      <w:marTop w:val="0"/>
      <w:marBottom w:val="0"/>
      <w:divBdr>
        <w:top w:val="none" w:sz="0" w:space="0" w:color="auto"/>
        <w:left w:val="none" w:sz="0" w:space="0" w:color="auto"/>
        <w:bottom w:val="none" w:sz="0" w:space="0" w:color="auto"/>
        <w:right w:val="none" w:sz="0" w:space="0" w:color="auto"/>
      </w:divBdr>
      <w:divsChild>
        <w:div w:id="1926524580">
          <w:marLeft w:val="0"/>
          <w:marRight w:val="0"/>
          <w:marTop w:val="0"/>
          <w:marBottom w:val="0"/>
          <w:divBdr>
            <w:top w:val="none" w:sz="0" w:space="0" w:color="auto"/>
            <w:left w:val="none" w:sz="0" w:space="0" w:color="auto"/>
            <w:bottom w:val="none" w:sz="0" w:space="0" w:color="auto"/>
            <w:right w:val="none" w:sz="0" w:space="0" w:color="auto"/>
          </w:divBdr>
        </w:div>
        <w:div w:id="798106195">
          <w:marLeft w:val="0"/>
          <w:marRight w:val="0"/>
          <w:marTop w:val="0"/>
          <w:marBottom w:val="0"/>
          <w:divBdr>
            <w:top w:val="none" w:sz="0" w:space="0" w:color="auto"/>
            <w:left w:val="none" w:sz="0" w:space="0" w:color="auto"/>
            <w:bottom w:val="none" w:sz="0" w:space="0" w:color="auto"/>
            <w:right w:val="none" w:sz="0" w:space="0" w:color="auto"/>
          </w:divBdr>
        </w:div>
        <w:div w:id="106050519">
          <w:marLeft w:val="0"/>
          <w:marRight w:val="0"/>
          <w:marTop w:val="0"/>
          <w:marBottom w:val="0"/>
          <w:divBdr>
            <w:top w:val="none" w:sz="0" w:space="0" w:color="auto"/>
            <w:left w:val="none" w:sz="0" w:space="0" w:color="auto"/>
            <w:bottom w:val="none" w:sz="0" w:space="0" w:color="auto"/>
            <w:right w:val="none" w:sz="0" w:space="0" w:color="auto"/>
          </w:divBdr>
          <w:divsChild>
            <w:div w:id="1849052018">
              <w:marLeft w:val="0"/>
              <w:marRight w:val="0"/>
              <w:marTop w:val="0"/>
              <w:marBottom w:val="0"/>
              <w:divBdr>
                <w:top w:val="none" w:sz="0" w:space="0" w:color="auto"/>
                <w:left w:val="none" w:sz="0" w:space="0" w:color="auto"/>
                <w:bottom w:val="none" w:sz="0" w:space="0" w:color="auto"/>
                <w:right w:val="none" w:sz="0" w:space="0" w:color="auto"/>
              </w:divBdr>
            </w:div>
            <w:div w:id="1888027615">
              <w:marLeft w:val="0"/>
              <w:marRight w:val="0"/>
              <w:marTop w:val="0"/>
              <w:marBottom w:val="0"/>
              <w:divBdr>
                <w:top w:val="none" w:sz="0" w:space="0" w:color="auto"/>
                <w:left w:val="none" w:sz="0" w:space="0" w:color="auto"/>
                <w:bottom w:val="none" w:sz="0" w:space="0" w:color="auto"/>
                <w:right w:val="none" w:sz="0" w:space="0" w:color="auto"/>
              </w:divBdr>
            </w:div>
            <w:div w:id="2141612700">
              <w:marLeft w:val="0"/>
              <w:marRight w:val="0"/>
              <w:marTop w:val="0"/>
              <w:marBottom w:val="0"/>
              <w:divBdr>
                <w:top w:val="none" w:sz="0" w:space="0" w:color="auto"/>
                <w:left w:val="none" w:sz="0" w:space="0" w:color="auto"/>
                <w:bottom w:val="none" w:sz="0" w:space="0" w:color="auto"/>
                <w:right w:val="none" w:sz="0" w:space="0" w:color="auto"/>
              </w:divBdr>
            </w:div>
            <w:div w:id="236481093">
              <w:marLeft w:val="0"/>
              <w:marRight w:val="0"/>
              <w:marTop w:val="0"/>
              <w:marBottom w:val="0"/>
              <w:divBdr>
                <w:top w:val="none" w:sz="0" w:space="0" w:color="auto"/>
                <w:left w:val="none" w:sz="0" w:space="0" w:color="auto"/>
                <w:bottom w:val="none" w:sz="0" w:space="0" w:color="auto"/>
                <w:right w:val="none" w:sz="0" w:space="0" w:color="auto"/>
              </w:divBdr>
            </w:div>
            <w:div w:id="125196349">
              <w:marLeft w:val="0"/>
              <w:marRight w:val="0"/>
              <w:marTop w:val="0"/>
              <w:marBottom w:val="0"/>
              <w:divBdr>
                <w:top w:val="none" w:sz="0" w:space="0" w:color="auto"/>
                <w:left w:val="none" w:sz="0" w:space="0" w:color="auto"/>
                <w:bottom w:val="none" w:sz="0" w:space="0" w:color="auto"/>
                <w:right w:val="none" w:sz="0" w:space="0" w:color="auto"/>
              </w:divBdr>
            </w:div>
            <w:div w:id="980767273">
              <w:marLeft w:val="0"/>
              <w:marRight w:val="0"/>
              <w:marTop w:val="0"/>
              <w:marBottom w:val="0"/>
              <w:divBdr>
                <w:top w:val="none" w:sz="0" w:space="0" w:color="auto"/>
                <w:left w:val="none" w:sz="0" w:space="0" w:color="auto"/>
                <w:bottom w:val="none" w:sz="0" w:space="0" w:color="auto"/>
                <w:right w:val="none" w:sz="0" w:space="0" w:color="auto"/>
              </w:divBdr>
            </w:div>
            <w:div w:id="503933062">
              <w:marLeft w:val="0"/>
              <w:marRight w:val="0"/>
              <w:marTop w:val="0"/>
              <w:marBottom w:val="0"/>
              <w:divBdr>
                <w:top w:val="none" w:sz="0" w:space="0" w:color="auto"/>
                <w:left w:val="none" w:sz="0" w:space="0" w:color="auto"/>
                <w:bottom w:val="none" w:sz="0" w:space="0" w:color="auto"/>
                <w:right w:val="none" w:sz="0" w:space="0" w:color="auto"/>
              </w:divBdr>
            </w:div>
            <w:div w:id="137891531">
              <w:marLeft w:val="0"/>
              <w:marRight w:val="0"/>
              <w:marTop w:val="0"/>
              <w:marBottom w:val="0"/>
              <w:divBdr>
                <w:top w:val="none" w:sz="0" w:space="0" w:color="auto"/>
                <w:left w:val="none" w:sz="0" w:space="0" w:color="auto"/>
                <w:bottom w:val="none" w:sz="0" w:space="0" w:color="auto"/>
                <w:right w:val="none" w:sz="0" w:space="0" w:color="auto"/>
              </w:divBdr>
            </w:div>
          </w:divsChild>
        </w:div>
        <w:div w:id="1676763896">
          <w:marLeft w:val="0"/>
          <w:marRight w:val="0"/>
          <w:marTop w:val="0"/>
          <w:marBottom w:val="0"/>
          <w:divBdr>
            <w:top w:val="none" w:sz="0" w:space="0" w:color="auto"/>
            <w:left w:val="none" w:sz="0" w:space="0" w:color="auto"/>
            <w:bottom w:val="none" w:sz="0" w:space="0" w:color="auto"/>
            <w:right w:val="none" w:sz="0" w:space="0" w:color="auto"/>
          </w:divBdr>
        </w:div>
        <w:div w:id="1714309755">
          <w:marLeft w:val="0"/>
          <w:marRight w:val="0"/>
          <w:marTop w:val="0"/>
          <w:marBottom w:val="0"/>
          <w:divBdr>
            <w:top w:val="none" w:sz="0" w:space="0" w:color="auto"/>
            <w:left w:val="none" w:sz="0" w:space="0" w:color="auto"/>
            <w:bottom w:val="none" w:sz="0" w:space="0" w:color="auto"/>
            <w:right w:val="none" w:sz="0" w:space="0" w:color="auto"/>
          </w:divBdr>
        </w:div>
      </w:divsChild>
    </w:div>
    <w:div w:id="1588231290">
      <w:bodyDiv w:val="1"/>
      <w:marLeft w:val="0"/>
      <w:marRight w:val="0"/>
      <w:marTop w:val="0"/>
      <w:marBottom w:val="0"/>
      <w:divBdr>
        <w:top w:val="none" w:sz="0" w:space="0" w:color="auto"/>
        <w:left w:val="none" w:sz="0" w:space="0" w:color="auto"/>
        <w:bottom w:val="none" w:sz="0" w:space="0" w:color="auto"/>
        <w:right w:val="none" w:sz="0" w:space="0" w:color="auto"/>
      </w:divBdr>
    </w:div>
    <w:div w:id="1601330705">
      <w:bodyDiv w:val="1"/>
      <w:marLeft w:val="0"/>
      <w:marRight w:val="0"/>
      <w:marTop w:val="0"/>
      <w:marBottom w:val="0"/>
      <w:divBdr>
        <w:top w:val="none" w:sz="0" w:space="0" w:color="auto"/>
        <w:left w:val="none" w:sz="0" w:space="0" w:color="auto"/>
        <w:bottom w:val="none" w:sz="0" w:space="0" w:color="auto"/>
        <w:right w:val="none" w:sz="0" w:space="0" w:color="auto"/>
      </w:divBdr>
      <w:divsChild>
        <w:div w:id="1355423021">
          <w:marLeft w:val="0"/>
          <w:marRight w:val="0"/>
          <w:marTop w:val="0"/>
          <w:marBottom w:val="0"/>
          <w:divBdr>
            <w:top w:val="none" w:sz="0" w:space="0" w:color="auto"/>
            <w:left w:val="none" w:sz="0" w:space="0" w:color="auto"/>
            <w:bottom w:val="none" w:sz="0" w:space="0" w:color="auto"/>
            <w:right w:val="none" w:sz="0" w:space="0" w:color="auto"/>
          </w:divBdr>
          <w:divsChild>
            <w:div w:id="1182007875">
              <w:marLeft w:val="0"/>
              <w:marRight w:val="0"/>
              <w:marTop w:val="0"/>
              <w:marBottom w:val="0"/>
              <w:divBdr>
                <w:top w:val="none" w:sz="0" w:space="0" w:color="auto"/>
                <w:left w:val="none" w:sz="0" w:space="0" w:color="auto"/>
                <w:bottom w:val="none" w:sz="0" w:space="0" w:color="auto"/>
                <w:right w:val="none" w:sz="0" w:space="0" w:color="auto"/>
              </w:divBdr>
              <w:divsChild>
                <w:div w:id="1026636199">
                  <w:marLeft w:val="0"/>
                  <w:marRight w:val="0"/>
                  <w:marTop w:val="0"/>
                  <w:marBottom w:val="0"/>
                  <w:divBdr>
                    <w:top w:val="none" w:sz="0" w:space="0" w:color="auto"/>
                    <w:left w:val="none" w:sz="0" w:space="0" w:color="auto"/>
                    <w:bottom w:val="none" w:sz="0" w:space="0" w:color="auto"/>
                    <w:right w:val="none" w:sz="0" w:space="0" w:color="auto"/>
                  </w:divBdr>
                  <w:divsChild>
                    <w:div w:id="177162593">
                      <w:marLeft w:val="0"/>
                      <w:marRight w:val="0"/>
                      <w:marTop w:val="0"/>
                      <w:marBottom w:val="0"/>
                      <w:divBdr>
                        <w:top w:val="none" w:sz="0" w:space="0" w:color="auto"/>
                        <w:left w:val="none" w:sz="0" w:space="0" w:color="auto"/>
                        <w:bottom w:val="none" w:sz="0" w:space="0" w:color="auto"/>
                        <w:right w:val="none" w:sz="0" w:space="0" w:color="auto"/>
                      </w:divBdr>
                      <w:divsChild>
                        <w:div w:id="387338022">
                          <w:marLeft w:val="0"/>
                          <w:marRight w:val="0"/>
                          <w:marTop w:val="0"/>
                          <w:marBottom w:val="0"/>
                          <w:divBdr>
                            <w:top w:val="none" w:sz="0" w:space="0" w:color="auto"/>
                            <w:left w:val="none" w:sz="0" w:space="0" w:color="auto"/>
                            <w:bottom w:val="none" w:sz="0" w:space="0" w:color="auto"/>
                            <w:right w:val="none" w:sz="0" w:space="0" w:color="auto"/>
                          </w:divBdr>
                          <w:divsChild>
                            <w:div w:id="164176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88532">
          <w:marLeft w:val="0"/>
          <w:marRight w:val="0"/>
          <w:marTop w:val="0"/>
          <w:marBottom w:val="0"/>
          <w:divBdr>
            <w:top w:val="none" w:sz="0" w:space="0" w:color="auto"/>
            <w:left w:val="none" w:sz="0" w:space="0" w:color="auto"/>
            <w:bottom w:val="none" w:sz="0" w:space="0" w:color="auto"/>
            <w:right w:val="none" w:sz="0" w:space="0" w:color="auto"/>
          </w:divBdr>
          <w:divsChild>
            <w:div w:id="363483637">
              <w:marLeft w:val="0"/>
              <w:marRight w:val="0"/>
              <w:marTop w:val="0"/>
              <w:marBottom w:val="0"/>
              <w:divBdr>
                <w:top w:val="none" w:sz="0" w:space="0" w:color="auto"/>
                <w:left w:val="none" w:sz="0" w:space="0" w:color="auto"/>
                <w:bottom w:val="none" w:sz="0" w:space="0" w:color="auto"/>
                <w:right w:val="none" w:sz="0" w:space="0" w:color="auto"/>
              </w:divBdr>
              <w:divsChild>
                <w:div w:id="1547986551">
                  <w:marLeft w:val="0"/>
                  <w:marRight w:val="0"/>
                  <w:marTop w:val="0"/>
                  <w:marBottom w:val="0"/>
                  <w:divBdr>
                    <w:top w:val="none" w:sz="0" w:space="0" w:color="auto"/>
                    <w:left w:val="none" w:sz="0" w:space="0" w:color="auto"/>
                    <w:bottom w:val="none" w:sz="0" w:space="0" w:color="auto"/>
                    <w:right w:val="none" w:sz="0" w:space="0" w:color="auto"/>
                  </w:divBdr>
                  <w:divsChild>
                    <w:div w:id="113837599">
                      <w:marLeft w:val="0"/>
                      <w:marRight w:val="0"/>
                      <w:marTop w:val="0"/>
                      <w:marBottom w:val="0"/>
                      <w:divBdr>
                        <w:top w:val="none" w:sz="0" w:space="0" w:color="auto"/>
                        <w:left w:val="none" w:sz="0" w:space="0" w:color="auto"/>
                        <w:bottom w:val="none" w:sz="0" w:space="0" w:color="auto"/>
                        <w:right w:val="none" w:sz="0" w:space="0" w:color="auto"/>
                      </w:divBdr>
                      <w:divsChild>
                        <w:div w:id="2071682542">
                          <w:marLeft w:val="0"/>
                          <w:marRight w:val="0"/>
                          <w:marTop w:val="0"/>
                          <w:marBottom w:val="0"/>
                          <w:divBdr>
                            <w:top w:val="none" w:sz="0" w:space="0" w:color="auto"/>
                            <w:left w:val="none" w:sz="0" w:space="0" w:color="auto"/>
                            <w:bottom w:val="none" w:sz="0" w:space="0" w:color="auto"/>
                            <w:right w:val="none" w:sz="0" w:space="0" w:color="auto"/>
                          </w:divBdr>
                          <w:divsChild>
                            <w:div w:id="462118798">
                              <w:marLeft w:val="0"/>
                              <w:marRight w:val="0"/>
                              <w:marTop w:val="0"/>
                              <w:marBottom w:val="0"/>
                              <w:divBdr>
                                <w:top w:val="none" w:sz="0" w:space="0" w:color="auto"/>
                                <w:left w:val="none" w:sz="0" w:space="0" w:color="auto"/>
                                <w:bottom w:val="none" w:sz="0" w:space="0" w:color="auto"/>
                                <w:right w:val="none" w:sz="0" w:space="0" w:color="auto"/>
                              </w:divBdr>
                              <w:divsChild>
                                <w:div w:id="17282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87071">
          <w:marLeft w:val="0"/>
          <w:marRight w:val="0"/>
          <w:marTop w:val="0"/>
          <w:marBottom w:val="0"/>
          <w:divBdr>
            <w:top w:val="none" w:sz="0" w:space="0" w:color="auto"/>
            <w:left w:val="none" w:sz="0" w:space="0" w:color="auto"/>
            <w:bottom w:val="none" w:sz="0" w:space="0" w:color="auto"/>
            <w:right w:val="none" w:sz="0" w:space="0" w:color="auto"/>
          </w:divBdr>
          <w:divsChild>
            <w:div w:id="770511182">
              <w:marLeft w:val="0"/>
              <w:marRight w:val="0"/>
              <w:marTop w:val="0"/>
              <w:marBottom w:val="0"/>
              <w:divBdr>
                <w:top w:val="none" w:sz="0" w:space="0" w:color="auto"/>
                <w:left w:val="none" w:sz="0" w:space="0" w:color="auto"/>
                <w:bottom w:val="none" w:sz="0" w:space="0" w:color="auto"/>
                <w:right w:val="none" w:sz="0" w:space="0" w:color="auto"/>
              </w:divBdr>
              <w:divsChild>
                <w:div w:id="151146743">
                  <w:marLeft w:val="0"/>
                  <w:marRight w:val="0"/>
                  <w:marTop w:val="0"/>
                  <w:marBottom w:val="0"/>
                  <w:divBdr>
                    <w:top w:val="none" w:sz="0" w:space="0" w:color="auto"/>
                    <w:left w:val="none" w:sz="0" w:space="0" w:color="auto"/>
                    <w:bottom w:val="none" w:sz="0" w:space="0" w:color="auto"/>
                    <w:right w:val="none" w:sz="0" w:space="0" w:color="auto"/>
                  </w:divBdr>
                  <w:divsChild>
                    <w:div w:id="899681374">
                      <w:marLeft w:val="0"/>
                      <w:marRight w:val="0"/>
                      <w:marTop w:val="0"/>
                      <w:marBottom w:val="0"/>
                      <w:divBdr>
                        <w:top w:val="none" w:sz="0" w:space="0" w:color="auto"/>
                        <w:left w:val="none" w:sz="0" w:space="0" w:color="auto"/>
                        <w:bottom w:val="none" w:sz="0" w:space="0" w:color="auto"/>
                        <w:right w:val="none" w:sz="0" w:space="0" w:color="auto"/>
                      </w:divBdr>
                      <w:divsChild>
                        <w:div w:id="1829134621">
                          <w:marLeft w:val="0"/>
                          <w:marRight w:val="0"/>
                          <w:marTop w:val="0"/>
                          <w:marBottom w:val="0"/>
                          <w:divBdr>
                            <w:top w:val="none" w:sz="0" w:space="0" w:color="auto"/>
                            <w:left w:val="none" w:sz="0" w:space="0" w:color="auto"/>
                            <w:bottom w:val="none" w:sz="0" w:space="0" w:color="auto"/>
                            <w:right w:val="none" w:sz="0" w:space="0" w:color="auto"/>
                          </w:divBdr>
                          <w:divsChild>
                            <w:div w:id="203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0584">
          <w:marLeft w:val="0"/>
          <w:marRight w:val="0"/>
          <w:marTop w:val="0"/>
          <w:marBottom w:val="0"/>
          <w:divBdr>
            <w:top w:val="none" w:sz="0" w:space="0" w:color="auto"/>
            <w:left w:val="none" w:sz="0" w:space="0" w:color="auto"/>
            <w:bottom w:val="none" w:sz="0" w:space="0" w:color="auto"/>
            <w:right w:val="none" w:sz="0" w:space="0" w:color="auto"/>
          </w:divBdr>
          <w:divsChild>
            <w:div w:id="1346051134">
              <w:marLeft w:val="0"/>
              <w:marRight w:val="0"/>
              <w:marTop w:val="0"/>
              <w:marBottom w:val="0"/>
              <w:divBdr>
                <w:top w:val="none" w:sz="0" w:space="0" w:color="auto"/>
                <w:left w:val="none" w:sz="0" w:space="0" w:color="auto"/>
                <w:bottom w:val="none" w:sz="0" w:space="0" w:color="auto"/>
                <w:right w:val="none" w:sz="0" w:space="0" w:color="auto"/>
              </w:divBdr>
              <w:divsChild>
                <w:div w:id="1000619378">
                  <w:marLeft w:val="0"/>
                  <w:marRight w:val="0"/>
                  <w:marTop w:val="0"/>
                  <w:marBottom w:val="0"/>
                  <w:divBdr>
                    <w:top w:val="none" w:sz="0" w:space="0" w:color="auto"/>
                    <w:left w:val="none" w:sz="0" w:space="0" w:color="auto"/>
                    <w:bottom w:val="none" w:sz="0" w:space="0" w:color="auto"/>
                    <w:right w:val="none" w:sz="0" w:space="0" w:color="auto"/>
                  </w:divBdr>
                  <w:divsChild>
                    <w:div w:id="264852047">
                      <w:marLeft w:val="0"/>
                      <w:marRight w:val="0"/>
                      <w:marTop w:val="0"/>
                      <w:marBottom w:val="0"/>
                      <w:divBdr>
                        <w:top w:val="none" w:sz="0" w:space="0" w:color="auto"/>
                        <w:left w:val="none" w:sz="0" w:space="0" w:color="auto"/>
                        <w:bottom w:val="none" w:sz="0" w:space="0" w:color="auto"/>
                        <w:right w:val="none" w:sz="0" w:space="0" w:color="auto"/>
                      </w:divBdr>
                      <w:divsChild>
                        <w:div w:id="859709339">
                          <w:marLeft w:val="0"/>
                          <w:marRight w:val="0"/>
                          <w:marTop w:val="0"/>
                          <w:marBottom w:val="0"/>
                          <w:divBdr>
                            <w:top w:val="none" w:sz="0" w:space="0" w:color="auto"/>
                            <w:left w:val="none" w:sz="0" w:space="0" w:color="auto"/>
                            <w:bottom w:val="none" w:sz="0" w:space="0" w:color="auto"/>
                            <w:right w:val="none" w:sz="0" w:space="0" w:color="auto"/>
                          </w:divBdr>
                          <w:divsChild>
                            <w:div w:id="1512328499">
                              <w:marLeft w:val="0"/>
                              <w:marRight w:val="0"/>
                              <w:marTop w:val="0"/>
                              <w:marBottom w:val="0"/>
                              <w:divBdr>
                                <w:top w:val="none" w:sz="0" w:space="0" w:color="auto"/>
                                <w:left w:val="none" w:sz="0" w:space="0" w:color="auto"/>
                                <w:bottom w:val="none" w:sz="0" w:space="0" w:color="auto"/>
                                <w:right w:val="none" w:sz="0" w:space="0" w:color="auto"/>
                              </w:divBdr>
                              <w:divsChild>
                                <w:div w:id="43439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92847">
          <w:marLeft w:val="0"/>
          <w:marRight w:val="0"/>
          <w:marTop w:val="0"/>
          <w:marBottom w:val="0"/>
          <w:divBdr>
            <w:top w:val="none" w:sz="0" w:space="0" w:color="auto"/>
            <w:left w:val="none" w:sz="0" w:space="0" w:color="auto"/>
            <w:bottom w:val="none" w:sz="0" w:space="0" w:color="auto"/>
            <w:right w:val="none" w:sz="0" w:space="0" w:color="auto"/>
          </w:divBdr>
          <w:divsChild>
            <w:div w:id="1341858027">
              <w:marLeft w:val="0"/>
              <w:marRight w:val="0"/>
              <w:marTop w:val="0"/>
              <w:marBottom w:val="0"/>
              <w:divBdr>
                <w:top w:val="none" w:sz="0" w:space="0" w:color="auto"/>
                <w:left w:val="none" w:sz="0" w:space="0" w:color="auto"/>
                <w:bottom w:val="none" w:sz="0" w:space="0" w:color="auto"/>
                <w:right w:val="none" w:sz="0" w:space="0" w:color="auto"/>
              </w:divBdr>
              <w:divsChild>
                <w:div w:id="1444425033">
                  <w:marLeft w:val="0"/>
                  <w:marRight w:val="0"/>
                  <w:marTop w:val="0"/>
                  <w:marBottom w:val="0"/>
                  <w:divBdr>
                    <w:top w:val="none" w:sz="0" w:space="0" w:color="auto"/>
                    <w:left w:val="none" w:sz="0" w:space="0" w:color="auto"/>
                    <w:bottom w:val="none" w:sz="0" w:space="0" w:color="auto"/>
                    <w:right w:val="none" w:sz="0" w:space="0" w:color="auto"/>
                  </w:divBdr>
                  <w:divsChild>
                    <w:div w:id="2132355761">
                      <w:marLeft w:val="0"/>
                      <w:marRight w:val="0"/>
                      <w:marTop w:val="0"/>
                      <w:marBottom w:val="0"/>
                      <w:divBdr>
                        <w:top w:val="none" w:sz="0" w:space="0" w:color="auto"/>
                        <w:left w:val="none" w:sz="0" w:space="0" w:color="auto"/>
                        <w:bottom w:val="none" w:sz="0" w:space="0" w:color="auto"/>
                        <w:right w:val="none" w:sz="0" w:space="0" w:color="auto"/>
                      </w:divBdr>
                      <w:divsChild>
                        <w:div w:id="407771134">
                          <w:marLeft w:val="0"/>
                          <w:marRight w:val="0"/>
                          <w:marTop w:val="0"/>
                          <w:marBottom w:val="0"/>
                          <w:divBdr>
                            <w:top w:val="none" w:sz="0" w:space="0" w:color="auto"/>
                            <w:left w:val="none" w:sz="0" w:space="0" w:color="auto"/>
                            <w:bottom w:val="none" w:sz="0" w:space="0" w:color="auto"/>
                            <w:right w:val="none" w:sz="0" w:space="0" w:color="auto"/>
                          </w:divBdr>
                          <w:divsChild>
                            <w:div w:id="13741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62098">
      <w:bodyDiv w:val="1"/>
      <w:marLeft w:val="0"/>
      <w:marRight w:val="0"/>
      <w:marTop w:val="0"/>
      <w:marBottom w:val="0"/>
      <w:divBdr>
        <w:top w:val="none" w:sz="0" w:space="0" w:color="auto"/>
        <w:left w:val="none" w:sz="0" w:space="0" w:color="auto"/>
        <w:bottom w:val="none" w:sz="0" w:space="0" w:color="auto"/>
        <w:right w:val="none" w:sz="0" w:space="0" w:color="auto"/>
      </w:divBdr>
    </w:div>
    <w:div w:id="1928221856">
      <w:bodyDiv w:val="1"/>
      <w:marLeft w:val="0"/>
      <w:marRight w:val="0"/>
      <w:marTop w:val="0"/>
      <w:marBottom w:val="0"/>
      <w:divBdr>
        <w:top w:val="none" w:sz="0" w:space="0" w:color="auto"/>
        <w:left w:val="none" w:sz="0" w:space="0" w:color="auto"/>
        <w:bottom w:val="none" w:sz="0" w:space="0" w:color="auto"/>
        <w:right w:val="none" w:sz="0" w:space="0" w:color="auto"/>
      </w:divBdr>
      <w:divsChild>
        <w:div w:id="618997272">
          <w:marLeft w:val="0"/>
          <w:marRight w:val="0"/>
          <w:marTop w:val="0"/>
          <w:marBottom w:val="0"/>
          <w:divBdr>
            <w:top w:val="none" w:sz="0" w:space="0" w:color="auto"/>
            <w:left w:val="none" w:sz="0" w:space="0" w:color="auto"/>
            <w:bottom w:val="none" w:sz="0" w:space="0" w:color="auto"/>
            <w:right w:val="none" w:sz="0" w:space="0" w:color="auto"/>
          </w:divBdr>
        </w:div>
        <w:div w:id="14424956">
          <w:marLeft w:val="0"/>
          <w:marRight w:val="0"/>
          <w:marTop w:val="0"/>
          <w:marBottom w:val="0"/>
          <w:divBdr>
            <w:top w:val="none" w:sz="0" w:space="0" w:color="auto"/>
            <w:left w:val="none" w:sz="0" w:space="0" w:color="auto"/>
            <w:bottom w:val="none" w:sz="0" w:space="0" w:color="auto"/>
            <w:right w:val="none" w:sz="0" w:space="0" w:color="auto"/>
          </w:divBdr>
          <w:divsChild>
            <w:div w:id="131096049">
              <w:marLeft w:val="0"/>
              <w:marRight w:val="0"/>
              <w:marTop w:val="0"/>
              <w:marBottom w:val="0"/>
              <w:divBdr>
                <w:top w:val="none" w:sz="0" w:space="0" w:color="auto"/>
                <w:left w:val="none" w:sz="0" w:space="0" w:color="auto"/>
                <w:bottom w:val="none" w:sz="0" w:space="0" w:color="auto"/>
                <w:right w:val="none" w:sz="0" w:space="0" w:color="auto"/>
              </w:divBdr>
            </w:div>
            <w:div w:id="2137940989">
              <w:marLeft w:val="0"/>
              <w:marRight w:val="0"/>
              <w:marTop w:val="0"/>
              <w:marBottom w:val="0"/>
              <w:divBdr>
                <w:top w:val="none" w:sz="0" w:space="0" w:color="auto"/>
                <w:left w:val="none" w:sz="0" w:space="0" w:color="auto"/>
                <w:bottom w:val="none" w:sz="0" w:space="0" w:color="auto"/>
                <w:right w:val="none" w:sz="0" w:space="0" w:color="auto"/>
              </w:divBdr>
            </w:div>
          </w:divsChild>
        </w:div>
        <w:div w:id="1082525725">
          <w:marLeft w:val="0"/>
          <w:marRight w:val="0"/>
          <w:marTop w:val="0"/>
          <w:marBottom w:val="0"/>
          <w:divBdr>
            <w:top w:val="none" w:sz="0" w:space="0" w:color="auto"/>
            <w:left w:val="none" w:sz="0" w:space="0" w:color="auto"/>
            <w:bottom w:val="none" w:sz="0" w:space="0" w:color="auto"/>
            <w:right w:val="none" w:sz="0" w:space="0" w:color="auto"/>
          </w:divBdr>
          <w:divsChild>
            <w:div w:id="1702315422">
              <w:marLeft w:val="0"/>
              <w:marRight w:val="0"/>
              <w:marTop w:val="0"/>
              <w:marBottom w:val="0"/>
              <w:divBdr>
                <w:top w:val="none" w:sz="0" w:space="0" w:color="auto"/>
                <w:left w:val="none" w:sz="0" w:space="0" w:color="auto"/>
                <w:bottom w:val="none" w:sz="0" w:space="0" w:color="auto"/>
                <w:right w:val="none" w:sz="0" w:space="0" w:color="auto"/>
              </w:divBdr>
            </w:div>
            <w:div w:id="1664312015">
              <w:marLeft w:val="0"/>
              <w:marRight w:val="0"/>
              <w:marTop w:val="0"/>
              <w:marBottom w:val="0"/>
              <w:divBdr>
                <w:top w:val="none" w:sz="0" w:space="0" w:color="auto"/>
                <w:left w:val="none" w:sz="0" w:space="0" w:color="auto"/>
                <w:bottom w:val="none" w:sz="0" w:space="0" w:color="auto"/>
                <w:right w:val="none" w:sz="0" w:space="0" w:color="auto"/>
              </w:divBdr>
            </w:div>
          </w:divsChild>
        </w:div>
        <w:div w:id="1499424769">
          <w:marLeft w:val="0"/>
          <w:marRight w:val="0"/>
          <w:marTop w:val="0"/>
          <w:marBottom w:val="0"/>
          <w:divBdr>
            <w:top w:val="none" w:sz="0" w:space="0" w:color="auto"/>
            <w:left w:val="none" w:sz="0" w:space="0" w:color="auto"/>
            <w:bottom w:val="none" w:sz="0" w:space="0" w:color="auto"/>
            <w:right w:val="none" w:sz="0" w:space="0" w:color="auto"/>
          </w:divBdr>
        </w:div>
        <w:div w:id="610212045">
          <w:marLeft w:val="0"/>
          <w:marRight w:val="0"/>
          <w:marTop w:val="0"/>
          <w:marBottom w:val="0"/>
          <w:divBdr>
            <w:top w:val="none" w:sz="0" w:space="0" w:color="auto"/>
            <w:left w:val="none" w:sz="0" w:space="0" w:color="auto"/>
            <w:bottom w:val="none" w:sz="0" w:space="0" w:color="auto"/>
            <w:right w:val="none" w:sz="0" w:space="0" w:color="auto"/>
          </w:divBdr>
        </w:div>
      </w:divsChild>
    </w:div>
    <w:div w:id="1938101745">
      <w:bodyDiv w:val="1"/>
      <w:marLeft w:val="0"/>
      <w:marRight w:val="0"/>
      <w:marTop w:val="0"/>
      <w:marBottom w:val="0"/>
      <w:divBdr>
        <w:top w:val="none" w:sz="0" w:space="0" w:color="auto"/>
        <w:left w:val="none" w:sz="0" w:space="0" w:color="auto"/>
        <w:bottom w:val="none" w:sz="0" w:space="0" w:color="auto"/>
        <w:right w:val="none" w:sz="0" w:space="0" w:color="auto"/>
      </w:divBdr>
      <w:divsChild>
        <w:div w:id="2077362676">
          <w:marLeft w:val="0"/>
          <w:marRight w:val="0"/>
          <w:marTop w:val="0"/>
          <w:marBottom w:val="0"/>
          <w:divBdr>
            <w:top w:val="none" w:sz="0" w:space="0" w:color="auto"/>
            <w:left w:val="none" w:sz="0" w:space="0" w:color="auto"/>
            <w:bottom w:val="none" w:sz="0" w:space="0" w:color="auto"/>
            <w:right w:val="none" w:sz="0" w:space="0" w:color="auto"/>
          </w:divBdr>
          <w:divsChild>
            <w:div w:id="55669337">
              <w:marLeft w:val="0"/>
              <w:marRight w:val="0"/>
              <w:marTop w:val="0"/>
              <w:marBottom w:val="0"/>
              <w:divBdr>
                <w:top w:val="none" w:sz="0" w:space="0" w:color="auto"/>
                <w:left w:val="none" w:sz="0" w:space="0" w:color="auto"/>
                <w:bottom w:val="none" w:sz="0" w:space="0" w:color="auto"/>
                <w:right w:val="none" w:sz="0" w:space="0" w:color="auto"/>
              </w:divBdr>
              <w:divsChild>
                <w:div w:id="1454178577">
                  <w:marLeft w:val="0"/>
                  <w:marRight w:val="0"/>
                  <w:marTop w:val="0"/>
                  <w:marBottom w:val="0"/>
                  <w:divBdr>
                    <w:top w:val="none" w:sz="0" w:space="0" w:color="auto"/>
                    <w:left w:val="none" w:sz="0" w:space="0" w:color="auto"/>
                    <w:bottom w:val="none" w:sz="0" w:space="0" w:color="auto"/>
                    <w:right w:val="none" w:sz="0" w:space="0" w:color="auto"/>
                  </w:divBdr>
                  <w:divsChild>
                    <w:div w:id="814178456">
                      <w:marLeft w:val="0"/>
                      <w:marRight w:val="0"/>
                      <w:marTop w:val="0"/>
                      <w:marBottom w:val="0"/>
                      <w:divBdr>
                        <w:top w:val="none" w:sz="0" w:space="0" w:color="auto"/>
                        <w:left w:val="none" w:sz="0" w:space="0" w:color="auto"/>
                        <w:bottom w:val="none" w:sz="0" w:space="0" w:color="auto"/>
                        <w:right w:val="none" w:sz="0" w:space="0" w:color="auto"/>
                      </w:divBdr>
                      <w:divsChild>
                        <w:div w:id="688795549">
                          <w:marLeft w:val="0"/>
                          <w:marRight w:val="0"/>
                          <w:marTop w:val="0"/>
                          <w:marBottom w:val="0"/>
                          <w:divBdr>
                            <w:top w:val="none" w:sz="0" w:space="0" w:color="auto"/>
                            <w:left w:val="none" w:sz="0" w:space="0" w:color="auto"/>
                            <w:bottom w:val="none" w:sz="0" w:space="0" w:color="auto"/>
                            <w:right w:val="none" w:sz="0" w:space="0" w:color="auto"/>
                          </w:divBdr>
                          <w:divsChild>
                            <w:div w:id="31406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F8C44-F08C-4A5D-8067-E1967501C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6132</Words>
  <Characters>3496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URS</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URS</dc:creator>
  <cp:lastModifiedBy>Vaida Kačkutė</cp:lastModifiedBy>
  <cp:revision>8</cp:revision>
  <cp:lastPrinted>2025-11-25T09:14:00Z</cp:lastPrinted>
  <dcterms:created xsi:type="dcterms:W3CDTF">2026-04-02T10:46:00Z</dcterms:created>
  <dcterms:modified xsi:type="dcterms:W3CDTF">2026-04-14T05:28:00Z</dcterms:modified>
</cp:coreProperties>
</file>