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89" w14:textId="77777777" w:rsidR="008B7BDF" w:rsidRDefault="008B7BDF" w:rsidP="008B7BDF">
      <w:pPr>
        <w:tabs>
          <w:tab w:val="left" w:pos="6804"/>
        </w:tabs>
        <w:ind w:left="5529"/>
      </w:pPr>
      <w:r>
        <w:t>Valstybinių ir savivaldybių švietimo</w:t>
      </w:r>
    </w:p>
    <w:p w14:paraId="348FC0E4" w14:textId="77777777" w:rsidR="008B7BDF" w:rsidRDefault="008B7BDF" w:rsidP="008B7BDF">
      <w:pPr>
        <w:tabs>
          <w:tab w:val="left" w:pos="6804"/>
        </w:tabs>
        <w:ind w:left="5529"/>
      </w:pPr>
      <w:r>
        <w:t>įstaigų (išskyrus aukštąsias mokyklas)</w:t>
      </w:r>
    </w:p>
    <w:p w14:paraId="09E7C68B" w14:textId="77777777" w:rsidR="008B7BDF" w:rsidRDefault="008B7BDF" w:rsidP="008B7BDF">
      <w:pPr>
        <w:tabs>
          <w:tab w:val="left" w:pos="6804"/>
        </w:tabs>
        <w:ind w:left="5529"/>
      </w:pPr>
      <w:r>
        <w:t>vadovų, jų pavaduotojų ugdymui, ugdymą</w:t>
      </w:r>
    </w:p>
    <w:p w14:paraId="1BB88290" w14:textId="77777777" w:rsidR="008B7BDF" w:rsidRDefault="008B7BDF" w:rsidP="008B7BDF">
      <w:pPr>
        <w:tabs>
          <w:tab w:val="left" w:pos="6804"/>
        </w:tabs>
        <w:ind w:left="5529"/>
      </w:pPr>
      <w:r>
        <w:t>organizuojančių skyrių vedėjų veiklos</w:t>
      </w:r>
    </w:p>
    <w:p w14:paraId="10758D68" w14:textId="77777777" w:rsidR="008B7BDF" w:rsidRDefault="008B7BDF" w:rsidP="008B7BDF">
      <w:pPr>
        <w:tabs>
          <w:tab w:val="left" w:pos="6804"/>
        </w:tabs>
        <w:ind w:left="5529"/>
        <w:rPr>
          <w:szCs w:val="24"/>
          <w:lang w:eastAsia="lt-LT"/>
        </w:rPr>
      </w:pPr>
      <w:r>
        <w:t xml:space="preserve">vertinimo nuostatų </w:t>
      </w:r>
    </w:p>
    <w:p w14:paraId="08BE8003" w14:textId="77777777" w:rsidR="008B7BDF" w:rsidRDefault="008B7BDF" w:rsidP="008B7BDF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0F41B388" w14:textId="77777777" w:rsidR="008B7BDF" w:rsidRDefault="008B7BDF" w:rsidP="008B7BDF">
      <w:pPr>
        <w:tabs>
          <w:tab w:val="left" w:pos="6237"/>
          <w:tab w:val="right" w:pos="8306"/>
        </w:tabs>
        <w:rPr>
          <w:szCs w:val="24"/>
        </w:rPr>
      </w:pPr>
    </w:p>
    <w:p w14:paraId="669123F9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(Švietimo įstaigos (išskyrus aukštąją mokyklą) vadovo metų veiklos ataskaitos forma)</w:t>
      </w:r>
    </w:p>
    <w:p w14:paraId="691DF0CE" w14:textId="77777777" w:rsidR="008B7BDF" w:rsidRDefault="008B7BDF" w:rsidP="008B7BDF">
      <w:pPr>
        <w:jc w:val="center"/>
        <w:rPr>
          <w:b/>
          <w:szCs w:val="24"/>
          <w:lang w:eastAsia="lt-LT"/>
        </w:rPr>
      </w:pPr>
    </w:p>
    <w:p w14:paraId="3CABF783" w14:textId="4FC4544F" w:rsidR="008B7BDF" w:rsidRDefault="007426FA" w:rsidP="007426FA">
      <w:pPr>
        <w:tabs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Ukmergės r. Taujėnų pagrindinės mokyklos</w:t>
      </w:r>
    </w:p>
    <w:p w14:paraId="2C432CEA" w14:textId="11274303" w:rsidR="008B7BDF" w:rsidRDefault="008B7BDF" w:rsidP="008B7BDF">
      <w:pPr>
        <w:tabs>
          <w:tab w:val="left" w:pos="14656"/>
        </w:tabs>
        <w:jc w:val="center"/>
        <w:rPr>
          <w:sz w:val="20"/>
          <w:lang w:eastAsia="lt-LT"/>
        </w:rPr>
      </w:pPr>
    </w:p>
    <w:p w14:paraId="281EDC0F" w14:textId="2C9D2CBC" w:rsidR="008B7BDF" w:rsidRDefault="007426FA" w:rsidP="007426FA">
      <w:pPr>
        <w:tabs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direktorės Jūratės </w:t>
      </w:r>
      <w:proofErr w:type="spellStart"/>
      <w:r>
        <w:rPr>
          <w:szCs w:val="24"/>
          <w:lang w:eastAsia="lt-LT"/>
        </w:rPr>
        <w:t>Varžgalytė</w:t>
      </w:r>
      <w:r w:rsidR="001D781B">
        <w:rPr>
          <w:szCs w:val="24"/>
          <w:lang w:eastAsia="lt-LT"/>
        </w:rPr>
        <w:t>s</w:t>
      </w:r>
      <w:proofErr w:type="spellEnd"/>
    </w:p>
    <w:p w14:paraId="42ECF720" w14:textId="0F285ECD" w:rsidR="008B7BDF" w:rsidRDefault="008B7BDF" w:rsidP="008B7BDF">
      <w:pPr>
        <w:jc w:val="center"/>
        <w:rPr>
          <w:sz w:val="20"/>
          <w:lang w:eastAsia="lt-LT"/>
        </w:rPr>
      </w:pPr>
    </w:p>
    <w:p w14:paraId="17D17200" w14:textId="7367A6B8" w:rsidR="008B7BDF" w:rsidRDefault="007426FA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2026-2027 </w:t>
      </w:r>
      <w:r w:rsidR="008B7BDF">
        <w:rPr>
          <w:b/>
          <w:szCs w:val="24"/>
          <w:lang w:eastAsia="lt-LT"/>
        </w:rPr>
        <w:t>METŲ VEIKLOS ATASKAITA</w:t>
      </w:r>
    </w:p>
    <w:p w14:paraId="590F28A4" w14:textId="77777777" w:rsidR="008B7BDF" w:rsidRDefault="008B7BDF" w:rsidP="008B7BDF">
      <w:pPr>
        <w:jc w:val="center"/>
        <w:rPr>
          <w:szCs w:val="24"/>
          <w:lang w:eastAsia="lt-LT"/>
        </w:rPr>
      </w:pPr>
    </w:p>
    <w:p w14:paraId="30B64A56" w14:textId="0E7FA98D" w:rsidR="0046436C" w:rsidRPr="0046436C" w:rsidRDefault="001D781B" w:rsidP="008B7BDF">
      <w:pPr>
        <w:jc w:val="center"/>
        <w:rPr>
          <w:szCs w:val="24"/>
          <w:u w:val="single"/>
          <w:lang w:eastAsia="lt-LT"/>
        </w:rPr>
      </w:pPr>
      <w:r w:rsidRPr="0046436C">
        <w:rPr>
          <w:szCs w:val="24"/>
          <w:u w:val="single"/>
          <w:lang w:eastAsia="lt-LT"/>
        </w:rPr>
        <w:t>2026-0</w:t>
      </w:r>
      <w:r w:rsidR="0046436C" w:rsidRPr="0046436C">
        <w:rPr>
          <w:szCs w:val="24"/>
          <w:u w:val="single"/>
          <w:lang w:eastAsia="lt-LT"/>
        </w:rPr>
        <w:t>2-12</w:t>
      </w:r>
      <w:r>
        <w:rPr>
          <w:szCs w:val="24"/>
          <w:lang w:eastAsia="lt-LT"/>
        </w:rPr>
        <w:t xml:space="preserve">  </w:t>
      </w:r>
      <w:r w:rsidR="008B7BDF">
        <w:rPr>
          <w:szCs w:val="24"/>
          <w:lang w:eastAsia="lt-LT"/>
        </w:rPr>
        <w:t>Nr.</w:t>
      </w:r>
      <w:r w:rsidR="0046436C">
        <w:rPr>
          <w:szCs w:val="24"/>
          <w:lang w:eastAsia="lt-LT"/>
        </w:rPr>
        <w:t xml:space="preserve"> </w:t>
      </w:r>
      <w:r w:rsidR="0046436C" w:rsidRPr="0046436C">
        <w:rPr>
          <w:szCs w:val="24"/>
          <w:u w:val="single"/>
          <w:lang w:eastAsia="lt-LT"/>
        </w:rPr>
        <w:t>3-14</w:t>
      </w:r>
    </w:p>
    <w:p w14:paraId="7A77655E" w14:textId="4BAD632B" w:rsidR="008B7BDF" w:rsidRDefault="008B7BDF" w:rsidP="008B7BD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181ABEF0" w14:textId="6DFC7B61" w:rsidR="0046436C" w:rsidRPr="0046436C" w:rsidRDefault="0046436C" w:rsidP="008B7BDF">
      <w:pPr>
        <w:jc w:val="center"/>
        <w:rPr>
          <w:szCs w:val="24"/>
          <w:u w:val="single"/>
          <w:lang w:eastAsia="lt-LT"/>
        </w:rPr>
      </w:pPr>
      <w:r w:rsidRPr="0046436C">
        <w:rPr>
          <w:szCs w:val="24"/>
          <w:u w:val="single"/>
          <w:lang w:eastAsia="lt-LT"/>
        </w:rPr>
        <w:t>Ukmergė</w:t>
      </w:r>
    </w:p>
    <w:p w14:paraId="2264CF5B" w14:textId="079B4BDD" w:rsidR="008B7BDF" w:rsidRDefault="008B7BDF" w:rsidP="008B7BDF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1073A7E2" w14:textId="77777777" w:rsidR="008B7BDF" w:rsidRDefault="008B7BDF" w:rsidP="008B7BDF">
      <w:pPr>
        <w:jc w:val="center"/>
        <w:rPr>
          <w:lang w:eastAsia="lt-LT"/>
        </w:rPr>
      </w:pPr>
    </w:p>
    <w:p w14:paraId="3FFC4A11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4CB23429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6B87D565" w14:textId="77777777" w:rsidR="008B7BDF" w:rsidRDefault="008B7BDF" w:rsidP="008B7BDF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8B7BDF" w14:paraId="1B9230FC" w14:textId="77777777" w:rsidTr="0094720D">
        <w:tc>
          <w:tcPr>
            <w:tcW w:w="9775" w:type="dxa"/>
          </w:tcPr>
          <w:p w14:paraId="55126EFD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</w:p>
          <w:p w14:paraId="3F38BDF2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7EDBC52D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</w:p>
          <w:p w14:paraId="50284E80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</w:p>
          <w:p w14:paraId="355867C8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526DF868" w14:textId="77777777" w:rsidR="008B7BDF" w:rsidRDefault="008B7BDF" w:rsidP="008B7BDF">
      <w:pPr>
        <w:jc w:val="center"/>
        <w:rPr>
          <w:b/>
          <w:lang w:eastAsia="lt-LT"/>
        </w:rPr>
      </w:pPr>
    </w:p>
    <w:p w14:paraId="5FDF84D9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1CF85539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LŪKESČIAI</w:t>
      </w:r>
    </w:p>
    <w:p w14:paraId="7DEA1DC1" w14:textId="77777777" w:rsidR="008B7BDF" w:rsidRDefault="008B7BDF" w:rsidP="008B7BDF">
      <w:pPr>
        <w:jc w:val="center"/>
        <w:rPr>
          <w:lang w:eastAsia="lt-LT"/>
        </w:rPr>
      </w:pPr>
    </w:p>
    <w:p w14:paraId="19848235" w14:textId="77777777" w:rsidR="008B7BDF" w:rsidRDefault="008B7BDF" w:rsidP="008B7BD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8B7BDF" w14:paraId="3C87D845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DFEF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 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B89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1AF2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B080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8B7BDF" w14:paraId="18C6E5AB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AAA1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AFA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683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CCC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24582FCD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9682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458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9DF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B0C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73F1D101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8949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01B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B594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A53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524CFA81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0123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33C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157D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D72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63236352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1AA0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5E51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C60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546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</w:tbl>
    <w:p w14:paraId="5FA63946" w14:textId="77777777" w:rsidR="008B7BDF" w:rsidRDefault="008B7BDF" w:rsidP="008B7BDF">
      <w:pPr>
        <w:jc w:val="center"/>
        <w:rPr>
          <w:lang w:eastAsia="lt-LT"/>
        </w:rPr>
      </w:pPr>
    </w:p>
    <w:p w14:paraId="06F00F45" w14:textId="77777777" w:rsidR="008B7BDF" w:rsidRDefault="008B7BDF" w:rsidP="008B7BD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8B7BDF" w14:paraId="5F3EE90F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7F91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ABAD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Priežastys, rizikos </w:t>
            </w:r>
          </w:p>
        </w:tc>
      </w:tr>
      <w:tr w:rsidR="008B7BDF" w14:paraId="7A535129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BCCB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124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  <w:tr w:rsidR="008B7BDF" w14:paraId="4AAC3D62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EFD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BBB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  <w:tr w:rsidR="008B7BDF" w14:paraId="2867ED02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BA62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D03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  <w:tr w:rsidR="008B7BDF" w14:paraId="3250D7B4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354D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111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  <w:tr w:rsidR="008B7BDF" w14:paraId="5D657C0F" w14:textId="77777777" w:rsidTr="0094720D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D5A7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985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19553853" w14:textId="77777777" w:rsidR="008B7BDF" w:rsidRDefault="008B7BDF" w:rsidP="008B7BDF"/>
    <w:p w14:paraId="755E78B4" w14:textId="77777777" w:rsidR="008B7BDF" w:rsidRDefault="008B7BDF" w:rsidP="008B7BDF"/>
    <w:p w14:paraId="44498634" w14:textId="77777777" w:rsidR="008B7BDF" w:rsidRDefault="008B7BDF" w:rsidP="008B7BDF"/>
    <w:p w14:paraId="53AE599F" w14:textId="77777777" w:rsidR="008B7BDF" w:rsidRDefault="008B7BDF" w:rsidP="008B7BDF"/>
    <w:p w14:paraId="62B115B5" w14:textId="77777777" w:rsidR="008B7BDF" w:rsidRDefault="008B7BDF" w:rsidP="008B7BDF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Veiklos, kurios nebuvo planuotos ir nustatytos, bet įvykdytos</w:t>
      </w:r>
    </w:p>
    <w:p w14:paraId="3E9A9EA4" w14:textId="77777777" w:rsidR="008B7BDF" w:rsidRDefault="008B7BDF" w:rsidP="008B7BDF">
      <w:pPr>
        <w:tabs>
          <w:tab w:val="left" w:pos="284"/>
        </w:tabs>
        <w:ind w:left="142"/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8B7BDF" w14:paraId="1559EB85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C3E8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7C51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8B7BDF" w14:paraId="4DE0296E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1AB8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0AC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</w:p>
        </w:tc>
      </w:tr>
      <w:tr w:rsidR="008B7BDF" w14:paraId="0A4B3292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3DB9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B71B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</w:p>
        </w:tc>
      </w:tr>
      <w:tr w:rsidR="008B7BDF" w14:paraId="71A52224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C184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A75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</w:p>
        </w:tc>
      </w:tr>
      <w:tr w:rsidR="008B7BDF" w14:paraId="71453536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B349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C4D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</w:p>
        </w:tc>
      </w:tr>
      <w:tr w:rsidR="008B7BDF" w14:paraId="2881F28E" w14:textId="77777777" w:rsidTr="0094720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E26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014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C42E969" w14:textId="77777777" w:rsidR="008B7BDF" w:rsidRDefault="008B7BDF" w:rsidP="008B7BDF">
      <w:pPr>
        <w:rPr>
          <w:sz w:val="20"/>
        </w:rPr>
      </w:pPr>
    </w:p>
    <w:p w14:paraId="4E0120FC" w14:textId="77777777" w:rsidR="008B7BDF" w:rsidRDefault="008B7BDF" w:rsidP="008B7BDF">
      <w:pPr>
        <w:tabs>
          <w:tab w:val="left" w:pos="284"/>
        </w:tabs>
        <w:ind w:lef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8B7BDF" w14:paraId="6C7ECFA3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3419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0AC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8C29" w14:textId="77777777" w:rsidR="008B7BDF" w:rsidRDefault="008B7BDF" w:rsidP="0094720D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D77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8B7BDF" w14:paraId="0B891B6D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7F26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B40A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84E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58D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6CDB73A3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D8F9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106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17A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E68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32835424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579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41B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9EC8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9BA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0930ECEB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E4F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069B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686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A61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  <w:tr w:rsidR="008B7BDF" w14:paraId="3CC312AB" w14:textId="77777777" w:rsidTr="009472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B742" w14:textId="77777777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82F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84F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23F" w14:textId="77777777" w:rsidR="008B7BDF" w:rsidRDefault="008B7BDF" w:rsidP="0094720D">
            <w:pPr>
              <w:rPr>
                <w:szCs w:val="24"/>
                <w:lang w:eastAsia="lt-LT"/>
              </w:rPr>
            </w:pPr>
          </w:p>
        </w:tc>
      </w:tr>
    </w:tbl>
    <w:p w14:paraId="22B00469" w14:textId="77777777" w:rsidR="008B7BDF" w:rsidRDefault="008B7BDF" w:rsidP="008B7BDF">
      <w:pPr>
        <w:jc w:val="center"/>
        <w:rPr>
          <w:sz w:val="22"/>
          <w:szCs w:val="22"/>
          <w:lang w:eastAsia="lt-LT"/>
        </w:rPr>
      </w:pPr>
    </w:p>
    <w:p w14:paraId="55A60543" w14:textId="77777777" w:rsidR="008B7BDF" w:rsidRDefault="008B7BDF" w:rsidP="008B7BDF">
      <w:pPr>
        <w:jc w:val="center"/>
        <w:rPr>
          <w:b/>
        </w:rPr>
      </w:pPr>
      <w:r>
        <w:rPr>
          <w:b/>
        </w:rPr>
        <w:t>III SKYRIUS</w:t>
      </w:r>
    </w:p>
    <w:p w14:paraId="5D24C25D" w14:textId="77777777" w:rsidR="008B7BDF" w:rsidRDefault="008B7BDF" w:rsidP="008B7BDF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6641609F" w14:textId="77777777" w:rsidR="008B7BDF" w:rsidRDefault="008B7BDF" w:rsidP="008B7BDF">
      <w:pPr>
        <w:jc w:val="center"/>
        <w:rPr>
          <w:sz w:val="22"/>
          <w:szCs w:val="22"/>
        </w:rPr>
      </w:pPr>
    </w:p>
    <w:p w14:paraId="752490BF" w14:textId="77777777" w:rsidR="008B7BDF" w:rsidRDefault="008B7BDF" w:rsidP="008B7BDF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16D1D930" w14:textId="77777777" w:rsidR="008B7BDF" w:rsidRDefault="008B7BDF" w:rsidP="008B7BDF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8B7BDF" w14:paraId="514975C9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5CC33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7820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7EC834EB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silpnai;</w:t>
            </w:r>
          </w:p>
          <w:p w14:paraId="61A31EA5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pakankamai;</w:t>
            </w:r>
          </w:p>
          <w:p w14:paraId="49DB82C6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efektyviai;</w:t>
            </w:r>
          </w:p>
          <w:p w14:paraId="0534AFD0" w14:textId="77777777" w:rsidR="008B7BDF" w:rsidRDefault="008B7BDF" w:rsidP="0094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puikiai</w:t>
            </w:r>
          </w:p>
        </w:tc>
      </w:tr>
      <w:tr w:rsidR="008B7BDF" w14:paraId="68D9EFEE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74D8" w14:textId="77777777" w:rsidR="008B7BDF" w:rsidRDefault="008B7BDF" w:rsidP="009472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2742" w14:textId="77777777" w:rsidR="008B7BDF" w:rsidRDefault="008B7BDF" w:rsidP="00947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B7BDF" w14:paraId="09E6D2F3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7F51" w14:textId="77777777" w:rsidR="008B7BDF" w:rsidRDefault="008B7BDF" w:rsidP="009472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F196" w14:textId="77777777" w:rsidR="008B7BDF" w:rsidRDefault="008B7BDF" w:rsidP="0094720D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B7BDF" w14:paraId="238CE368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6461" w14:textId="77777777" w:rsidR="008B7BDF" w:rsidRDefault="008B7BDF" w:rsidP="009472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CE9B" w14:textId="77777777" w:rsidR="008B7BDF" w:rsidRDefault="008B7BDF" w:rsidP="00947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B7BDF" w14:paraId="3B594C2B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11D" w14:textId="77777777" w:rsidR="008B7BDF" w:rsidRDefault="008B7BDF" w:rsidP="009472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388C" w14:textId="77777777" w:rsidR="008B7BDF" w:rsidRDefault="008B7BDF" w:rsidP="00947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B7BDF" w14:paraId="3CD9F24D" w14:textId="77777777" w:rsidTr="0094720D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EA74" w14:textId="77777777" w:rsidR="008B7BDF" w:rsidRDefault="008B7BDF" w:rsidP="00947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665F" w14:textId="77777777" w:rsidR="008B7BDF" w:rsidRDefault="008B7BDF" w:rsidP="00947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103138C3" w14:textId="77777777" w:rsidR="008B7BDF" w:rsidRDefault="008B7BDF" w:rsidP="008B7BDF">
      <w:pPr>
        <w:jc w:val="center"/>
        <w:rPr>
          <w:sz w:val="22"/>
          <w:szCs w:val="22"/>
          <w:lang w:eastAsia="lt-LT"/>
        </w:rPr>
      </w:pPr>
    </w:p>
    <w:p w14:paraId="4B5B3A93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5E2F9EA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6F9A37AF" w14:textId="77777777" w:rsidR="008B7BDF" w:rsidRDefault="008B7BDF" w:rsidP="008B7BDF">
      <w:pPr>
        <w:jc w:val="center"/>
        <w:rPr>
          <w:b/>
          <w:sz w:val="22"/>
          <w:szCs w:val="22"/>
          <w:lang w:eastAsia="lt-LT"/>
        </w:rPr>
      </w:pPr>
    </w:p>
    <w:p w14:paraId="0A571ED3" w14:textId="77777777" w:rsidR="008B7BDF" w:rsidRDefault="008B7BDF" w:rsidP="008B7BDF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8B7BDF" w14:paraId="1556C3DC" w14:textId="77777777" w:rsidTr="0094720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E02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75E5" w14:textId="77777777" w:rsidR="008B7BDF" w:rsidRDefault="008B7BDF" w:rsidP="0094720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8B7BDF" w14:paraId="3AA8783D" w14:textId="77777777" w:rsidTr="0094720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774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064" w14:textId="77777777" w:rsidR="008B7BDF" w:rsidRDefault="008B7BDF" w:rsidP="0094720D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Viršijantis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B7BDF" w14:paraId="50FF0625" w14:textId="77777777" w:rsidTr="0094720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091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34A9" w14:textId="77777777" w:rsidR="008B7BDF" w:rsidRDefault="008B7BDF" w:rsidP="0094720D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B7BDF" w14:paraId="4CF513C3" w14:textId="77777777" w:rsidTr="0094720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8F9B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92B" w14:textId="77777777" w:rsidR="008B7BDF" w:rsidRDefault="008B7BDF" w:rsidP="0094720D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Iš dalies atitinkantis lūkesčius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B7BDF" w14:paraId="6EE96065" w14:textId="77777777" w:rsidTr="0094720D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211" w14:textId="77777777" w:rsidR="008B7BDF" w:rsidRDefault="008B7BDF" w:rsidP="00947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4B66" w14:textId="77777777" w:rsidR="008B7BDF" w:rsidRDefault="008B7BDF" w:rsidP="0094720D">
            <w:pPr>
              <w:ind w:right="3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Neatitinkantis lūkesčių </w:t>
            </w:r>
            <w:r>
              <w:rPr>
                <w:rFonts w:ascii="Segoe UI Symbol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0A23E274" w14:textId="77777777" w:rsidR="008B7BDF" w:rsidRDefault="008B7BDF" w:rsidP="008B7BDF">
      <w:pPr>
        <w:jc w:val="center"/>
        <w:rPr>
          <w:sz w:val="22"/>
          <w:szCs w:val="22"/>
          <w:lang w:eastAsia="lt-LT"/>
        </w:rPr>
      </w:pPr>
    </w:p>
    <w:p w14:paraId="1DB33503" w14:textId="77777777" w:rsidR="008B7BDF" w:rsidRDefault="008B7BDF" w:rsidP="008B7BDF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B7BDF" w14:paraId="125C5E0F" w14:textId="77777777" w:rsidTr="0094720D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88C1" w14:textId="77777777" w:rsidR="008B7BDF" w:rsidRDefault="008B7BDF" w:rsidP="0094720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8B7BDF" w14:paraId="67C63320" w14:textId="77777777" w:rsidTr="0094720D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285B" w14:textId="77777777" w:rsidR="008B7BDF" w:rsidRDefault="008B7BDF" w:rsidP="0094720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14:paraId="39A44D6F" w14:textId="77777777" w:rsidR="008B7BDF" w:rsidRDefault="008B7BDF" w:rsidP="008B7BDF"/>
    <w:p w14:paraId="6F3B69FF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555E5133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LŪKESČIAI</w:t>
      </w:r>
    </w:p>
    <w:p w14:paraId="1E5DEB38" w14:textId="77777777" w:rsidR="008B7BDF" w:rsidRDefault="008B7BDF" w:rsidP="008B7BDF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14158715" w14:textId="77777777" w:rsidR="008B7BDF" w:rsidRDefault="008B7BDF" w:rsidP="008B7BDF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8.</w:t>
      </w:r>
      <w:r>
        <w:rPr>
          <w:b/>
          <w:szCs w:val="24"/>
          <w:lang w:eastAsia="lt-LT"/>
        </w:rPr>
        <w:tab/>
        <w:t>Kitų metų užduotys</w:t>
      </w:r>
    </w:p>
    <w:p w14:paraId="18EBEBE6" w14:textId="77777777" w:rsidR="008B7BDF" w:rsidRDefault="008B7BDF" w:rsidP="008B7BDF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8B7BDF" w14:paraId="2BE7E41E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A408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99B5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D37" w14:textId="77777777" w:rsidR="008B7BDF" w:rsidRDefault="008B7BDF" w:rsidP="0094720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8B7BDF" w14:paraId="1AFF3C41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2444" w14:textId="586AFCAC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8.1.</w:t>
            </w:r>
            <w:r w:rsidR="006D6A4A">
              <w:t xml:space="preserve"> Užtikrinti nuoseklų mokinių individualios pažangos stebėjimą ir mokymosi pasiekimų gerinimą, taikant duomenimis grįstą ugdymo planavimą.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EF2" w14:textId="563E812D" w:rsidR="008B7BDF" w:rsidRDefault="006D6A4A" w:rsidP="006D6A4A">
            <w:pPr>
              <w:rPr>
                <w:szCs w:val="24"/>
                <w:lang w:eastAsia="lt-LT"/>
              </w:rPr>
            </w:pPr>
            <w:r>
              <w:t>Pagerėję mokinių mokymosi pasiekimai ir aiškiai fiksuojama individuali mokinių pažanga.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AF3" w14:textId="77777777" w:rsidR="00773EAA" w:rsidRDefault="006D6A4A" w:rsidP="00D939AA">
            <w:pPr>
              <w:pStyle w:val="prastasiniatinklio"/>
            </w:pPr>
            <w:r>
              <w:t xml:space="preserve">Ne mažiau kaip </w:t>
            </w:r>
            <w:r w:rsidRPr="00773EAA">
              <w:rPr>
                <w:rStyle w:val="Grietas"/>
                <w:rFonts w:eastAsiaTheme="majorEastAsia"/>
                <w:b w:val="0"/>
                <w:bCs w:val="0"/>
              </w:rPr>
              <w:t>70 % mokinių</w:t>
            </w:r>
            <w:r>
              <w:t xml:space="preserve"> fiksuoja teigiamą individualią pažangą (lyginant mokslo metų pradžios ir pabaigos duomenis).</w:t>
            </w:r>
          </w:p>
          <w:p w14:paraId="0F8C78B4" w14:textId="23417191" w:rsidR="008B7BDF" w:rsidRDefault="006D6A4A" w:rsidP="00D939AA">
            <w:pPr>
              <w:pStyle w:val="prastasiniatinklio"/>
            </w:pPr>
            <w:r w:rsidRPr="00773EAA">
              <w:rPr>
                <w:rStyle w:val="Grietas"/>
                <w:rFonts w:eastAsiaTheme="majorEastAsia"/>
                <w:b w:val="0"/>
                <w:bCs w:val="0"/>
              </w:rPr>
              <w:t>5–10 % padidė</w:t>
            </w:r>
            <w:r w:rsidR="00773EAA">
              <w:rPr>
                <w:rStyle w:val="Grietas"/>
                <w:rFonts w:eastAsiaTheme="majorEastAsia"/>
                <w:b w:val="0"/>
                <w:bCs w:val="0"/>
              </w:rPr>
              <w:t xml:space="preserve">ję </w:t>
            </w:r>
            <w:r>
              <w:t>lietuvių kalbos ir matematikos metini</w:t>
            </w:r>
            <w:r w:rsidR="00773EAA">
              <w:t>ų</w:t>
            </w:r>
            <w:r>
              <w:t xml:space="preserve"> pasiekimų rezultatai.</w:t>
            </w:r>
          </w:p>
        </w:tc>
      </w:tr>
      <w:tr w:rsidR="008B7BDF" w14:paraId="3FF01A81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3931" w14:textId="44D46294" w:rsidR="00774017" w:rsidRDefault="008B7BDF" w:rsidP="005D1A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  <w:r w:rsidR="006D6A4A">
              <w:t xml:space="preserve"> </w:t>
            </w:r>
            <w:r w:rsidR="00774017">
              <w:t>Skatinti pedagogų profesinį bendradarbiavimą ir refleksiją, siekiant ugdymo kokybės gerinimo.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3C1" w14:textId="337F8C41" w:rsidR="008B7BDF" w:rsidRDefault="00774017" w:rsidP="00774017">
            <w:pPr>
              <w:rPr>
                <w:szCs w:val="24"/>
                <w:lang w:eastAsia="lt-LT"/>
              </w:rPr>
            </w:pPr>
            <w:r>
              <w:t>Pagerėjusi pamokų kokybė ir didesnis mokytojų įsitraukimas į mokyklos ugdymo tobulinimą.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B77" w14:textId="03AA98B5" w:rsidR="006908BE" w:rsidRDefault="006908BE" w:rsidP="006908BE">
            <w:pPr>
              <w:pStyle w:val="prastasiniatinklio"/>
            </w:pPr>
            <w:r>
              <w:t xml:space="preserve">Ne mažiau kaip </w:t>
            </w:r>
            <w:r w:rsidRPr="001B1580">
              <w:rPr>
                <w:rStyle w:val="Grietas"/>
                <w:rFonts w:eastAsiaTheme="majorEastAsia"/>
                <w:b w:val="0"/>
                <w:bCs w:val="0"/>
              </w:rPr>
              <w:t>80 % pedagogų</w:t>
            </w:r>
            <w:r w:rsidRPr="001B1580">
              <w:rPr>
                <w:b/>
                <w:bCs/>
              </w:rPr>
              <w:t xml:space="preserve"> </w:t>
            </w:r>
            <w:r w:rsidRPr="001B1580">
              <w:t>dalyvauja</w:t>
            </w:r>
            <w:r>
              <w:t xml:space="preserve"> kolegialaus grįžtamojo ryšio veiklose (atviros pamokos, metodinės diskusijos).</w:t>
            </w:r>
          </w:p>
          <w:p w14:paraId="6F85BC7E" w14:textId="32F0B3A5" w:rsidR="00874F22" w:rsidRDefault="006908BE" w:rsidP="00874F22">
            <w:pPr>
              <w:pStyle w:val="prastasiniatinklio"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>
              <w:t>Atlikt</w:t>
            </w:r>
            <w:r w:rsidR="00874F22">
              <w:t>os 2</w:t>
            </w:r>
            <w:r w:rsidRPr="001B1580">
              <w:rPr>
                <w:rStyle w:val="Grietas"/>
                <w:rFonts w:eastAsiaTheme="majorEastAsia"/>
                <w:b w:val="0"/>
                <w:bCs w:val="0"/>
              </w:rPr>
              <w:t xml:space="preserve"> ugdymo proceso kokybės analizė</w:t>
            </w:r>
            <w:r w:rsidR="00874F22">
              <w:rPr>
                <w:rStyle w:val="Grietas"/>
                <w:rFonts w:eastAsiaTheme="majorEastAsia"/>
                <w:b w:val="0"/>
                <w:bCs w:val="0"/>
              </w:rPr>
              <w:t>s(pamokų stebėjimo bei mokinių pasiekimų analizė)</w:t>
            </w:r>
            <w:r>
              <w:t xml:space="preserve"> ir parengtos rekomendacijos</w:t>
            </w:r>
            <w:r w:rsidR="00874F22">
              <w:t xml:space="preserve"> ugdymo proceso tobulinimui.</w:t>
            </w:r>
          </w:p>
          <w:p w14:paraId="7AA8FC9D" w14:textId="3CF56453" w:rsidR="008B7BDF" w:rsidRDefault="006908BE" w:rsidP="00874F22">
            <w:pPr>
              <w:pStyle w:val="prastasiniatinklio"/>
            </w:pPr>
            <w:r w:rsidRPr="001B1580">
              <w:t xml:space="preserve">Mokytojų apklausose </w:t>
            </w:r>
            <w:r w:rsidR="008B4DF7">
              <w:t xml:space="preserve">fiksuoti </w:t>
            </w:r>
            <w:r w:rsidRPr="001B1580">
              <w:t>bent</w:t>
            </w:r>
            <w:r w:rsidRPr="001B1580">
              <w:rPr>
                <w:b/>
                <w:bCs/>
              </w:rPr>
              <w:t xml:space="preserve"> </w:t>
            </w:r>
            <w:r w:rsidRPr="001B1580">
              <w:rPr>
                <w:rStyle w:val="Grietas"/>
                <w:rFonts w:eastAsiaTheme="majorEastAsia"/>
                <w:b w:val="0"/>
                <w:bCs w:val="0"/>
              </w:rPr>
              <w:t>10 % pagerėję</w:t>
            </w:r>
            <w:r w:rsidRPr="001B1580">
              <w:t xml:space="preserve"> ugdymo kokybės</w:t>
            </w:r>
            <w:r>
              <w:t xml:space="preserve"> vertinimo rodikliai.</w:t>
            </w:r>
          </w:p>
        </w:tc>
      </w:tr>
      <w:tr w:rsidR="008B7BDF" w14:paraId="2C28E909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81F" w14:textId="68D560E8" w:rsidR="006908BE" w:rsidRPr="00232D6A" w:rsidRDefault="00232D6A" w:rsidP="006908BE">
            <w:pPr>
              <w:pStyle w:val="Antrat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</w:pPr>
            <w:r>
              <w:rPr>
                <w:color w:val="auto"/>
                <w:sz w:val="24"/>
                <w:szCs w:val="24"/>
                <w:lang w:eastAsia="lt-LT"/>
              </w:rPr>
              <w:lastRenderedPageBreak/>
              <w:t>8.3</w:t>
            </w:r>
            <w:r w:rsidR="008B7BDF" w:rsidRPr="00232D6A">
              <w:rPr>
                <w:sz w:val="24"/>
                <w:szCs w:val="24"/>
                <w:lang w:eastAsia="lt-LT"/>
              </w:rPr>
              <w:t>.</w:t>
            </w:r>
            <w:r w:rsidR="006908BE" w:rsidRPr="00232D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</w:t>
            </w:r>
            <w:r w:rsidR="006425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>Gerinti</w:t>
            </w:r>
            <w:r w:rsidR="006908BE" w:rsidRPr="00232D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mokinių lankomumą ir įsitraukimą į ugdym</w:t>
            </w:r>
            <w:r w:rsidR="006425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>o procesą.</w:t>
            </w:r>
          </w:p>
          <w:p w14:paraId="7935B049" w14:textId="0C177BF3" w:rsidR="008B7BDF" w:rsidRDefault="008B7BDF" w:rsidP="00EE0AFE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02A" w14:textId="5163C8AD" w:rsidR="008B7BDF" w:rsidRDefault="006908BE" w:rsidP="00D51B63">
            <w:pPr>
              <w:rPr>
                <w:szCs w:val="24"/>
                <w:lang w:eastAsia="lt-LT"/>
              </w:rPr>
            </w:pPr>
            <w:r>
              <w:t>Pagerėję mokinių lankomumo rodikliai ir didesnis mokinių įsitraukimas į mokyklos veiklas.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8A8" w14:textId="420FBA61" w:rsidR="00BF5C9F" w:rsidRDefault="006908BE" w:rsidP="00705A32">
            <w:pPr>
              <w:pStyle w:val="prastasiniatinklio"/>
            </w:pPr>
            <w:r w:rsidRPr="00DB5828">
              <w:t xml:space="preserve">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5 %</w:t>
            </w:r>
            <w:r w:rsidRPr="00DB5828">
              <w:rPr>
                <w:rStyle w:val="Grietas"/>
                <w:rFonts w:eastAsiaTheme="majorEastAsia"/>
              </w:rPr>
              <w:t xml:space="preserve">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sumažėję</w:t>
            </w:r>
            <w:r w:rsidR="00DB5828" w:rsidRPr="00DB5828">
              <w:rPr>
                <w:rStyle w:val="Grietas"/>
                <w:rFonts w:eastAsiaTheme="majorEastAsia"/>
                <w:b w:val="0"/>
                <w:bCs w:val="0"/>
              </w:rPr>
              <w:t>s</w:t>
            </w:r>
            <w:r>
              <w:t xml:space="preserve"> nepateisintų pamokų praleidimų skaičius.</w:t>
            </w:r>
          </w:p>
          <w:p w14:paraId="1E17B177" w14:textId="540ED54B" w:rsidR="00AB0987" w:rsidRPr="00F45E8F" w:rsidRDefault="006908BE" w:rsidP="00705A32">
            <w:pPr>
              <w:pStyle w:val="prastasiniatinklio"/>
            </w:pPr>
            <w:r>
              <w:t xml:space="preserve">Parengtas ir taikomas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lankomumo stebėsenos ir reagavimo algoritmas</w:t>
            </w:r>
            <w:r w:rsidR="00F45E8F">
              <w:rPr>
                <w:b/>
                <w:bCs/>
              </w:rPr>
              <w:t xml:space="preserve"> </w:t>
            </w:r>
            <w:r w:rsidR="00F45E8F">
              <w:t>(planuojamas diegti nuo 2026m. kovo mėn.)</w:t>
            </w:r>
          </w:p>
          <w:p w14:paraId="1C16A79D" w14:textId="4AFE617C" w:rsidR="008B7BDF" w:rsidRDefault="006908BE" w:rsidP="00705A32">
            <w:pPr>
              <w:pStyle w:val="prastasiniatinklio"/>
            </w:pPr>
            <w:r>
              <w:t xml:space="preserve">Didesnis mokinių dalyvavimas neformaliojo ugdymo veiklose (bent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10 % augimas</w:t>
            </w:r>
            <w:r w:rsidRPr="00DB5828">
              <w:t>).</w:t>
            </w:r>
          </w:p>
        </w:tc>
      </w:tr>
      <w:tr w:rsidR="008B7BDF" w14:paraId="1376EDFE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577D" w14:textId="6DB2720E" w:rsidR="00831653" w:rsidRPr="00831653" w:rsidRDefault="008B7BDF" w:rsidP="00831653">
            <w:pPr>
              <w:pStyle w:val="Antrat2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eastAsia="lt-LT"/>
              </w:rPr>
            </w:pPr>
            <w:r w:rsidRPr="00932B83">
              <w:rPr>
                <w:color w:val="auto"/>
                <w:szCs w:val="24"/>
                <w:lang w:eastAsia="lt-LT"/>
              </w:rPr>
              <w:t>8.4</w:t>
            </w:r>
            <w:r w:rsidRPr="00932B83">
              <w:rPr>
                <w:color w:val="auto"/>
                <w:sz w:val="24"/>
                <w:szCs w:val="24"/>
                <w:lang w:eastAsia="lt-LT"/>
              </w:rPr>
              <w:t>.</w:t>
            </w:r>
            <w:r w:rsidR="00831653" w:rsidRPr="00932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 xml:space="preserve"> Didinti mokyklos veiklos efektyvumą, stiprinant bendruomenės įtraukimą</w:t>
            </w:r>
            <w:r w:rsidR="00932B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t-LT"/>
              </w:rPr>
              <w:t>.</w:t>
            </w:r>
          </w:p>
          <w:p w14:paraId="3880BE2F" w14:textId="66803D94" w:rsidR="008B7BDF" w:rsidRDefault="008B7BDF" w:rsidP="00932B83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897" w14:textId="5114A806" w:rsidR="008B7BDF" w:rsidRDefault="00BD66D8" w:rsidP="009D6DE4">
            <w:pPr>
              <w:rPr>
                <w:szCs w:val="24"/>
                <w:lang w:eastAsia="lt-LT"/>
              </w:rPr>
            </w:pPr>
            <w:r>
              <w:t>Efektyvesnė mokyklos veikla ir didesnė bendruomenės atsakomybė už ugdymo rezultatus.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E35" w14:textId="77777777" w:rsidR="005C5446" w:rsidRDefault="00E35627" w:rsidP="00E35627">
            <w:pPr>
              <w:pStyle w:val="prastasiniatinklio"/>
            </w:pPr>
            <w:r>
              <w:t>Įgyvendintos bent</w:t>
            </w:r>
            <w:r w:rsidRPr="00DB5828">
              <w:t xml:space="preserve">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2 bendruomenės iniciatyvos</w:t>
            </w:r>
            <w:r>
              <w:t>, prisidėjusios prie ugdymo ar mikroklimato gerinimo.</w:t>
            </w:r>
          </w:p>
          <w:p w14:paraId="600E2227" w14:textId="77777777" w:rsidR="005C5446" w:rsidRDefault="00E35627" w:rsidP="00E35627">
            <w:pPr>
              <w:pStyle w:val="prastasiniatinklio"/>
            </w:pPr>
            <w:r>
              <w:t xml:space="preserve">Atlikta bendruomenės apklausa – </w:t>
            </w:r>
            <w:r w:rsidRPr="00DB5828">
              <w:rPr>
                <w:rStyle w:val="Grietas"/>
                <w:rFonts w:eastAsiaTheme="majorEastAsia"/>
                <w:b w:val="0"/>
                <w:bCs w:val="0"/>
              </w:rPr>
              <w:t>ne mažiau kaip 70 % teigiamų vertinimų</w:t>
            </w:r>
            <w:r>
              <w:t xml:space="preserve"> apie mokyklos veiklą.</w:t>
            </w:r>
          </w:p>
          <w:p w14:paraId="1043C8B1" w14:textId="207EC33A" w:rsidR="008B7BDF" w:rsidRDefault="00E35627" w:rsidP="00DB5828">
            <w:pPr>
              <w:pStyle w:val="prastasiniatinklio"/>
            </w:pPr>
            <w:r>
              <w:t>Veiklos planavimo sprendimai pagrįsti apklausų ir analizės duomenimis.</w:t>
            </w:r>
          </w:p>
        </w:tc>
      </w:tr>
      <w:tr w:rsidR="008B7BDF" w14:paraId="5602D462" w14:textId="77777777" w:rsidTr="0094720D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EBE2" w14:textId="4887D38C" w:rsidR="008B7BDF" w:rsidRDefault="008B7BDF" w:rsidP="0094720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  <w:r w:rsidR="00AB0987">
              <w:t xml:space="preserve"> Užtikrinti, kad mokyklos ugdymo proceso organizavimas atitiktų galiojančius švietimo aprūpinimo standartus, vykdant jų stebėseną ir planuojant tobulinimo priemones.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273" w14:textId="77777777" w:rsidR="000C1AF1" w:rsidRDefault="00E73DFA" w:rsidP="004770F1">
            <w:pPr>
              <w:pStyle w:val="prastasiniatinklio"/>
            </w:pPr>
            <w:r>
              <w:t xml:space="preserve">Patobulintos </w:t>
            </w:r>
            <w:r w:rsidR="004770F1">
              <w:t>ugdymo aplinkos,</w:t>
            </w:r>
            <w:r>
              <w:t xml:space="preserve"> pagerėję </w:t>
            </w:r>
            <w:r w:rsidR="004770F1">
              <w:t>priemonių ir organizavimo kokybės rodikliai.</w:t>
            </w:r>
            <w:r w:rsidR="000C1AF1">
              <w:t xml:space="preserve"> </w:t>
            </w:r>
          </w:p>
          <w:p w14:paraId="003CAACB" w14:textId="47DAD322" w:rsidR="004770F1" w:rsidRDefault="000C1AF1" w:rsidP="004770F1">
            <w:pPr>
              <w:pStyle w:val="prastasiniatinklio"/>
            </w:pPr>
            <w:r>
              <w:t xml:space="preserve">Padidėjęs </w:t>
            </w:r>
            <w:r w:rsidR="004770F1">
              <w:t xml:space="preserve"> bendruomenės (mokytojų, tėvų</w:t>
            </w:r>
            <w:r w:rsidR="000C2A21">
              <w:t>, moksleivių</w:t>
            </w:r>
            <w:r w:rsidR="004770F1">
              <w:t>) pasitenkinimas ugdymo proceso organizavimu.</w:t>
            </w:r>
          </w:p>
          <w:p w14:paraId="702A294C" w14:textId="07EEBCB0" w:rsidR="00292A1F" w:rsidRPr="00F57D38" w:rsidRDefault="00292A1F" w:rsidP="002267A7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E98" w14:textId="21A4289D" w:rsidR="00E25A27" w:rsidRDefault="00E25A27" w:rsidP="00E25A27">
            <w:r>
              <w:t>1.Atlikta švietimo aprūpinimo standartų atitikties analizė.</w:t>
            </w:r>
          </w:p>
          <w:p w14:paraId="31B6C3A3" w14:textId="77777777" w:rsidR="00E25A27" w:rsidRDefault="00E25A27" w:rsidP="00E25A27"/>
          <w:p w14:paraId="1C7F2D8A" w14:textId="70CB3116" w:rsidR="008B7BDF" w:rsidRPr="00E25A27" w:rsidRDefault="00E25A27" w:rsidP="00E25A27">
            <w:pPr>
              <w:rPr>
                <w:szCs w:val="24"/>
                <w:lang w:eastAsia="lt-LT"/>
              </w:rPr>
            </w:pPr>
            <w:r>
              <w:t>2. Parengtas ir įgyvendinamas priemonių planas nustatytiems neatitikimams šalinti</w:t>
            </w:r>
          </w:p>
        </w:tc>
      </w:tr>
    </w:tbl>
    <w:p w14:paraId="459A97DB" w14:textId="77777777" w:rsidR="008B7BDF" w:rsidRDefault="008B7BDF" w:rsidP="008B7BDF">
      <w:pPr>
        <w:rPr>
          <w:szCs w:val="24"/>
        </w:rPr>
      </w:pPr>
    </w:p>
    <w:p w14:paraId="56C087BF" w14:textId="77777777" w:rsidR="008B7BDF" w:rsidRDefault="008B7BDF" w:rsidP="008B7BDF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33248666" w14:textId="77777777" w:rsidR="008B7BDF" w:rsidRDefault="008B7BDF" w:rsidP="008B7BDF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B7BDF" w14:paraId="3A5F2F3E" w14:textId="77777777" w:rsidTr="0094720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D2FF" w14:textId="2333B561" w:rsidR="008B7BDF" w:rsidRDefault="008B7BDF" w:rsidP="00932B83">
            <w:pPr>
              <w:pStyle w:val="prastasiniatinklio"/>
            </w:pPr>
            <w:r>
              <w:t>9.1.</w:t>
            </w:r>
            <w:r w:rsidR="00D5569B">
              <w:rPr>
                <w:rFonts w:hAnsi="Symbol"/>
              </w:rPr>
              <w:t xml:space="preserve"> </w:t>
            </w:r>
            <w:r w:rsidR="00D5569B">
              <w:t>Mokinių motyvacijos stoka</w:t>
            </w:r>
            <w:r w:rsidR="00932B83">
              <w:t xml:space="preserve"> bei dideli mokinių</w:t>
            </w:r>
            <w:r w:rsidR="00642584">
              <w:t xml:space="preserve"> akademinių</w:t>
            </w:r>
            <w:r w:rsidR="00932B83">
              <w:t xml:space="preserve"> pasiekimų skirtumai klasėse.</w:t>
            </w:r>
          </w:p>
        </w:tc>
      </w:tr>
      <w:tr w:rsidR="008B7BDF" w14:paraId="66CFFDC0" w14:textId="77777777" w:rsidTr="0094720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69C" w14:textId="29686E54" w:rsidR="008B7BDF" w:rsidRDefault="008B7BDF" w:rsidP="00932B83">
            <w:pPr>
              <w:pStyle w:val="prastasiniatinklio"/>
            </w:pPr>
            <w:r>
              <w:t>9.2.</w:t>
            </w:r>
            <w:r w:rsidR="00D5569B">
              <w:rPr>
                <w:rFonts w:hAnsi="Symbol"/>
              </w:rPr>
              <w:t xml:space="preserve"> </w:t>
            </w:r>
            <w:r w:rsidR="00D5569B">
              <w:t>Skirtingas pedagogų pasirengimo lygis refleksijai.</w:t>
            </w:r>
          </w:p>
        </w:tc>
      </w:tr>
      <w:tr w:rsidR="008B7BDF" w14:paraId="314ED664" w14:textId="77777777" w:rsidTr="0094720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8AFC" w14:textId="6A6796D0" w:rsidR="008B7BDF" w:rsidRDefault="008B7BDF" w:rsidP="00592BAB">
            <w:pPr>
              <w:pStyle w:val="prastasiniatinklio"/>
            </w:pPr>
            <w:r>
              <w:t>9.3.</w:t>
            </w:r>
            <w:r w:rsidR="00E21232">
              <w:rPr>
                <w:rFonts w:hAnsi="Symbol"/>
              </w:rPr>
              <w:t xml:space="preserve"> </w:t>
            </w:r>
            <w:r w:rsidR="00E21232">
              <w:t>Socialiniai šeimų iššūkiai</w:t>
            </w:r>
            <w:r w:rsidR="00592BAB">
              <w:t xml:space="preserve"> bei nepakankamas tėvų įsitraukimas.</w:t>
            </w:r>
          </w:p>
        </w:tc>
      </w:tr>
      <w:tr w:rsidR="00E21232" w14:paraId="0BE0FAE9" w14:textId="77777777" w:rsidTr="0094720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051" w14:textId="36E53D87" w:rsidR="00E21232" w:rsidRDefault="00E21232" w:rsidP="00E21232">
            <w:pPr>
              <w:pStyle w:val="prastasiniatinklio"/>
            </w:pPr>
            <w:r>
              <w:t>9.4 Skirtingi bendruomenės lūkesčiai.</w:t>
            </w:r>
          </w:p>
        </w:tc>
      </w:tr>
      <w:tr w:rsidR="005D1A08" w14:paraId="027C2F76" w14:textId="77777777" w:rsidTr="0094720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7390" w14:textId="5619D941" w:rsidR="005D1A08" w:rsidRDefault="005D1A08" w:rsidP="00E21232">
            <w:pPr>
              <w:pStyle w:val="prastasiniatinklio"/>
            </w:pPr>
            <w:r>
              <w:t xml:space="preserve">9.5 </w:t>
            </w:r>
            <w:r w:rsidR="00E25A27">
              <w:t>Lėšų trūkumas reikalingoms priemonėms įsigyti.</w:t>
            </w:r>
          </w:p>
        </w:tc>
      </w:tr>
    </w:tbl>
    <w:p w14:paraId="388382EF" w14:textId="77777777" w:rsidR="008B7BDF" w:rsidRDefault="008B7BDF" w:rsidP="008B7BDF">
      <w:pPr>
        <w:jc w:val="center"/>
        <w:rPr>
          <w:b/>
          <w:lang w:eastAsia="lt-LT"/>
        </w:rPr>
      </w:pPr>
    </w:p>
    <w:p w14:paraId="2842E50A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14:paraId="29597EC9" w14:textId="77777777" w:rsidR="008B7BDF" w:rsidRDefault="008B7BDF" w:rsidP="008B7B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6961A9CD" w14:textId="77777777" w:rsidR="008B7BDF" w:rsidRDefault="008B7BDF" w:rsidP="008B7BDF">
      <w:pPr>
        <w:jc w:val="center"/>
        <w:rPr>
          <w:lang w:eastAsia="lt-LT"/>
        </w:rPr>
      </w:pPr>
    </w:p>
    <w:p w14:paraId="62BC13EF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64559854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14:paraId="42C1CCEB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FDF3D9F" w14:textId="77777777" w:rsidR="008B7BDF" w:rsidRDefault="008B7BDF" w:rsidP="008B7BDF">
      <w:pPr>
        <w:rPr>
          <w:szCs w:val="24"/>
          <w:lang w:eastAsia="lt-LT"/>
        </w:rPr>
      </w:pPr>
    </w:p>
    <w:p w14:paraId="524BC5F7" w14:textId="77777777" w:rsidR="008B7BDF" w:rsidRDefault="008B7BDF" w:rsidP="008B7BD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_________________         __________</w:t>
      </w:r>
    </w:p>
    <w:p w14:paraId="3FF68054" w14:textId="77777777" w:rsidR="008B7BDF" w:rsidRDefault="008B7BDF" w:rsidP="008B7BDF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(vardas ir pavardė)                      (data)</w:t>
      </w:r>
    </w:p>
    <w:p w14:paraId="6EA5EA0F" w14:textId="77777777" w:rsidR="008B7BDF" w:rsidRDefault="008B7BDF" w:rsidP="008B7BDF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įgaliotas asmuo, švietimo pagalbos įstaigoje – </w:t>
      </w:r>
    </w:p>
    <w:p w14:paraId="6E112F97" w14:textId="77777777" w:rsidR="008B7BDF" w:rsidRDefault="008B7BDF" w:rsidP="008B7BDF">
      <w:pPr>
        <w:tabs>
          <w:tab w:val="left" w:pos="4536"/>
          <w:tab w:val="left" w:pos="7230"/>
        </w:tabs>
        <w:jc w:val="both"/>
        <w:rPr>
          <w:color w:val="000000"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savivaldos institucijos įgaliotas asmuo / </w:t>
      </w:r>
    </w:p>
    <w:p w14:paraId="245BB4A9" w14:textId="77777777" w:rsidR="008B7BDF" w:rsidRDefault="008B7BDF" w:rsidP="008B7BDF">
      <w:pPr>
        <w:tabs>
          <w:tab w:val="left" w:pos="4536"/>
          <w:tab w:val="left" w:pos="7230"/>
        </w:tabs>
        <w:jc w:val="both"/>
        <w:rPr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>darbuotojų atstovavimą įgyvendinantis asmuo)</w:t>
      </w:r>
    </w:p>
    <w:p w14:paraId="6D2E7429" w14:textId="77777777" w:rsidR="008B7BDF" w:rsidRDefault="008B7BDF" w:rsidP="008B7BDF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2A2B2EA6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5A9638E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E5D22D7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360E6D4B" w14:textId="77777777" w:rsidR="008B7BDF" w:rsidRDefault="008B7BDF" w:rsidP="008B7BDF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6283B242" w14:textId="77777777" w:rsidR="008B7BDF" w:rsidRDefault="008B7BDF" w:rsidP="008B7BD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14:paraId="715A69E9" w14:textId="77777777" w:rsidR="008B7BDF" w:rsidRDefault="008B7BDF" w:rsidP="008B7BDF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14:paraId="349E0AFA" w14:textId="77777777" w:rsidR="008B7BDF" w:rsidRDefault="008B7BDF" w:rsidP="008B7BDF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</w:p>
    <w:p w14:paraId="2E17F210" w14:textId="77777777" w:rsidR="008B7BDF" w:rsidRDefault="008B7BDF" w:rsidP="008B7BDF">
      <w:pPr>
        <w:tabs>
          <w:tab w:val="left" w:pos="1276"/>
          <w:tab w:val="left" w:pos="4536"/>
          <w:tab w:val="left" w:pos="7230"/>
        </w:tabs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(į pareigas priimantis asmuo ar jo įgaliotas asmuo)</w:t>
      </w:r>
    </w:p>
    <w:p w14:paraId="67AE1019" w14:textId="77777777" w:rsidR="008B7BDF" w:rsidRDefault="008B7BDF" w:rsidP="008B7BDF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1BAC8971" w14:textId="77777777" w:rsidR="008B7BDF" w:rsidRDefault="008B7BDF" w:rsidP="008B7BDF">
      <w:pPr>
        <w:tabs>
          <w:tab w:val="left" w:pos="6237"/>
          <w:tab w:val="right" w:pos="830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Galutinis metų veiklos ataskaitos įvertinimas ______________________</w:t>
      </w:r>
    </w:p>
    <w:p w14:paraId="45217F47" w14:textId="77777777" w:rsidR="008B7BDF" w:rsidRDefault="008B7BDF" w:rsidP="008B7BDF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 w:val="22"/>
          <w:szCs w:val="22"/>
          <w:lang w:eastAsia="lt-LT"/>
        </w:rPr>
        <w:t>Susipažinau.</w:t>
      </w:r>
    </w:p>
    <w:p w14:paraId="311CAEB8" w14:textId="77777777" w:rsidR="008B7BDF" w:rsidRDefault="008B7BDF" w:rsidP="008B7BD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14:paraId="3467A036" w14:textId="77777777" w:rsidR="008B7BDF" w:rsidRDefault="008B7BDF" w:rsidP="008B7BDF">
      <w:pPr>
        <w:tabs>
          <w:tab w:val="left" w:pos="4536"/>
          <w:tab w:val="left" w:pos="7230"/>
        </w:tabs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(švietimo įstaigos vadovo pareigos)                  (parašas)                               (vardas ir pavardė)                                       (data)</w:t>
      </w:r>
    </w:p>
    <w:p w14:paraId="067A0985" w14:textId="77777777" w:rsidR="008B7BDF" w:rsidRDefault="008B7BDF" w:rsidP="008B7BDF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jc w:val="center"/>
      </w:pPr>
      <w:r>
        <w:t>______________</w:t>
      </w:r>
    </w:p>
    <w:p w14:paraId="05DCD051" w14:textId="77777777" w:rsidR="008A0658" w:rsidRDefault="008A0658"/>
    <w:sectPr w:rsidR="008A06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329"/>
    <w:multiLevelType w:val="hybridMultilevel"/>
    <w:tmpl w:val="C44E9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65"/>
    <w:rsid w:val="000C1AF1"/>
    <w:rsid w:val="000C2A21"/>
    <w:rsid w:val="001B1580"/>
    <w:rsid w:val="001D781B"/>
    <w:rsid w:val="002140C3"/>
    <w:rsid w:val="002267A7"/>
    <w:rsid w:val="00232D6A"/>
    <w:rsid w:val="00292A1F"/>
    <w:rsid w:val="00307565"/>
    <w:rsid w:val="0046436C"/>
    <w:rsid w:val="004770F1"/>
    <w:rsid w:val="00592BAB"/>
    <w:rsid w:val="005C5446"/>
    <w:rsid w:val="005D1A08"/>
    <w:rsid w:val="00642584"/>
    <w:rsid w:val="006908BE"/>
    <w:rsid w:val="006D6A4A"/>
    <w:rsid w:val="00701B42"/>
    <w:rsid w:val="00705A32"/>
    <w:rsid w:val="007426FA"/>
    <w:rsid w:val="00773EAA"/>
    <w:rsid w:val="00774017"/>
    <w:rsid w:val="00831653"/>
    <w:rsid w:val="00874F22"/>
    <w:rsid w:val="008A0658"/>
    <w:rsid w:val="008B4DF7"/>
    <w:rsid w:val="008B7BDF"/>
    <w:rsid w:val="00932B83"/>
    <w:rsid w:val="009D6DE4"/>
    <w:rsid w:val="00AB0987"/>
    <w:rsid w:val="00BD66D8"/>
    <w:rsid w:val="00BF5C9F"/>
    <w:rsid w:val="00C94922"/>
    <w:rsid w:val="00D51B63"/>
    <w:rsid w:val="00D5569B"/>
    <w:rsid w:val="00D939AA"/>
    <w:rsid w:val="00DB5828"/>
    <w:rsid w:val="00E21232"/>
    <w:rsid w:val="00E25A27"/>
    <w:rsid w:val="00E35627"/>
    <w:rsid w:val="00E73DFA"/>
    <w:rsid w:val="00EE0AFE"/>
    <w:rsid w:val="00F45E8F"/>
    <w:rsid w:val="00F51960"/>
    <w:rsid w:val="00F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3506"/>
  <w15:chartTrackingRefBased/>
  <w15:docId w15:val="{C0CE2D27-0BC0-49E8-B267-602EE082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7B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D6A4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D6A4A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8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E2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4708</Words>
  <Characters>2684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Varžgalytė</dc:creator>
  <cp:keywords/>
  <dc:description/>
  <cp:lastModifiedBy>Kristina Bagdonavičienė</cp:lastModifiedBy>
  <cp:revision>2</cp:revision>
  <cp:lastPrinted>2026-03-03T11:43:00Z</cp:lastPrinted>
  <dcterms:created xsi:type="dcterms:W3CDTF">2026-03-03T11:44:00Z</dcterms:created>
  <dcterms:modified xsi:type="dcterms:W3CDTF">2026-03-03T11:44:00Z</dcterms:modified>
</cp:coreProperties>
</file>